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113267" w14:textId="77777777" w:rsidR="002C3122" w:rsidRDefault="00A673C1">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02C77B34" w14:textId="16D19465" w:rsidR="002C3122" w:rsidRDefault="00A673C1">
      <w:pPr>
        <w:tabs>
          <w:tab w:val="left" w:pos="2127"/>
        </w:tabs>
        <w:ind w:left="2131" w:hanging="2131"/>
        <w:rPr>
          <w:b/>
          <w:sz w:val="24"/>
          <w:szCs w:val="24"/>
        </w:rPr>
      </w:pPr>
      <w:r>
        <w:rPr>
          <w:b/>
          <w:sz w:val="24"/>
          <w:szCs w:val="24"/>
        </w:rPr>
        <w:t>Title:</w:t>
      </w:r>
      <w:r>
        <w:rPr>
          <w:b/>
          <w:sz w:val="24"/>
          <w:szCs w:val="24"/>
        </w:rPr>
        <w:tab/>
        <w:t xml:space="preserve">RTC SWG Report - </w:t>
      </w:r>
      <w:r w:rsidRPr="00910018">
        <w:rPr>
          <w:b/>
          <w:sz w:val="24"/>
          <w:szCs w:val="24"/>
        </w:rPr>
        <w:t>SA4#</w:t>
      </w:r>
      <w:r w:rsidRPr="00910018">
        <w:rPr>
          <w:b/>
          <w:sz w:val="24"/>
          <w:szCs w:val="24"/>
        </w:rPr>
        <w:t>13</w:t>
      </w:r>
      <w:r w:rsidR="00910018" w:rsidRPr="00910018">
        <w:rPr>
          <w:b/>
          <w:sz w:val="24"/>
          <w:szCs w:val="24"/>
        </w:rPr>
        <w:t>1</w:t>
      </w:r>
    </w:p>
    <w:p w14:paraId="39CE2EF1" w14:textId="77777777" w:rsidR="002C3122" w:rsidRDefault="00A673C1">
      <w:pPr>
        <w:tabs>
          <w:tab w:val="left" w:pos="2127"/>
        </w:tabs>
        <w:ind w:left="2131" w:hanging="2131"/>
        <w:rPr>
          <w:sz w:val="24"/>
          <w:szCs w:val="24"/>
        </w:rPr>
      </w:pPr>
      <w:r>
        <w:rPr>
          <w:b/>
          <w:sz w:val="24"/>
          <w:szCs w:val="24"/>
        </w:rPr>
        <w:t>Document for:</w:t>
      </w:r>
      <w:r>
        <w:rPr>
          <w:b/>
          <w:sz w:val="24"/>
          <w:szCs w:val="24"/>
        </w:rPr>
        <w:tab/>
        <w:t xml:space="preserve">Approval </w:t>
      </w:r>
    </w:p>
    <w:p w14:paraId="35EB9E1C" w14:textId="77777777" w:rsidR="002C3122" w:rsidRDefault="00A673C1">
      <w:pPr>
        <w:pBdr>
          <w:top w:val="nil"/>
          <w:left w:val="nil"/>
          <w:bottom w:val="nil"/>
          <w:right w:val="nil"/>
          <w:between w:val="nil"/>
        </w:pBdr>
        <w:rPr>
          <w:sz w:val="20"/>
          <w:szCs w:val="20"/>
        </w:rPr>
      </w:pPr>
      <w:r>
        <w:rPr>
          <w:b/>
          <w:sz w:val="24"/>
          <w:szCs w:val="24"/>
        </w:rPr>
        <w:t>Agenda Item:</w:t>
      </w:r>
      <w:r>
        <w:rPr>
          <w:b/>
          <w:sz w:val="24"/>
          <w:szCs w:val="24"/>
        </w:rPr>
        <w:tab/>
      </w:r>
      <w:r w:rsidRPr="00264989">
        <w:rPr>
          <w:b/>
          <w:sz w:val="24"/>
          <w:szCs w:val="24"/>
        </w:rPr>
        <w:t>12.4</w:t>
      </w:r>
    </w:p>
    <w:p w14:paraId="2B1D5863" w14:textId="77777777" w:rsidR="002C3122" w:rsidRDefault="002C3122">
      <w:pPr>
        <w:pBdr>
          <w:top w:val="single" w:sz="12" w:space="1" w:color="000000"/>
        </w:pBdr>
        <w:spacing w:after="0"/>
        <w:rPr>
          <w:sz w:val="20"/>
          <w:szCs w:val="20"/>
        </w:rPr>
      </w:pPr>
    </w:p>
    <w:p w14:paraId="1FD49AFE" w14:textId="77777777" w:rsidR="002C3122" w:rsidRDefault="00A673C1">
      <w:pPr>
        <w:pStyle w:val="Heading2"/>
        <w:widowControl/>
        <w:spacing w:before="0" w:after="0" w:line="276" w:lineRule="auto"/>
        <w:jc w:val="center"/>
      </w:pPr>
      <w:r>
        <w:t>Executive Summary</w:t>
      </w:r>
    </w:p>
    <w:p w14:paraId="3A4AD1A0" w14:textId="77777777" w:rsidR="002C3122" w:rsidRDefault="002C3122">
      <w:pPr>
        <w:widowControl/>
        <w:pBdr>
          <w:top w:val="nil"/>
          <w:left w:val="nil"/>
          <w:bottom w:val="nil"/>
          <w:right w:val="nil"/>
          <w:between w:val="nil"/>
        </w:pBdr>
        <w:spacing w:before="0" w:after="0" w:line="276" w:lineRule="auto"/>
        <w:rPr>
          <w:sz w:val="24"/>
          <w:szCs w:val="24"/>
        </w:rPr>
      </w:pPr>
    </w:p>
    <w:p w14:paraId="6358A850" w14:textId="7E560DEE" w:rsidR="002C3122" w:rsidRDefault="00A673C1">
      <w:pPr>
        <w:widowControl/>
        <w:pBdr>
          <w:top w:val="nil"/>
          <w:left w:val="nil"/>
          <w:bottom w:val="nil"/>
          <w:right w:val="nil"/>
          <w:between w:val="nil"/>
        </w:pBdr>
        <w:spacing w:before="0" w:after="0" w:line="276" w:lineRule="auto"/>
        <w:rPr>
          <w:sz w:val="20"/>
          <w:szCs w:val="20"/>
        </w:rPr>
      </w:pPr>
      <w:r>
        <w:rPr>
          <w:sz w:val="20"/>
          <w:szCs w:val="20"/>
        </w:rPr>
        <w:t xml:space="preserve">RTC SWG met for </w:t>
      </w:r>
      <w:r w:rsidR="00D713AF">
        <w:rPr>
          <w:sz w:val="20"/>
          <w:szCs w:val="20"/>
        </w:rPr>
        <w:t>8</w:t>
      </w:r>
      <w:r>
        <w:rPr>
          <w:sz w:val="20"/>
          <w:szCs w:val="20"/>
        </w:rPr>
        <w:t xml:space="preserve"> sessions during SA4#</w:t>
      </w:r>
      <w:r w:rsidR="001D0D9E">
        <w:rPr>
          <w:sz w:val="20"/>
          <w:szCs w:val="20"/>
        </w:rPr>
        <w:t>131</w:t>
      </w:r>
      <w:r>
        <w:rPr>
          <w:sz w:val="20"/>
          <w:szCs w:val="20"/>
        </w:rPr>
        <w:t xml:space="preserve"> with </w:t>
      </w:r>
      <w:r w:rsidR="001D0D9E">
        <w:rPr>
          <w:sz w:val="20"/>
          <w:szCs w:val="20"/>
        </w:rPr>
        <w:t>25</w:t>
      </w:r>
      <w:r>
        <w:rPr>
          <w:sz w:val="20"/>
          <w:szCs w:val="20"/>
        </w:rPr>
        <w:t xml:space="preserve"> attendees and another </w:t>
      </w:r>
      <w:r w:rsidR="001D0D9E">
        <w:rPr>
          <w:sz w:val="20"/>
          <w:szCs w:val="20"/>
        </w:rPr>
        <w:t>1</w:t>
      </w:r>
      <w:r>
        <w:rPr>
          <w:sz w:val="20"/>
          <w:szCs w:val="20"/>
        </w:rPr>
        <w:t xml:space="preserve"> remote participants. The RTC SWG had</w:t>
      </w:r>
      <w:r w:rsidR="001D0D9E">
        <w:rPr>
          <w:sz w:val="20"/>
          <w:szCs w:val="20"/>
        </w:rPr>
        <w:t xml:space="preserve"> 47</w:t>
      </w:r>
      <w:r>
        <w:rPr>
          <w:sz w:val="20"/>
          <w:szCs w:val="20"/>
        </w:rPr>
        <w:t xml:space="preserve"> input contributions and agreed to </w:t>
      </w:r>
      <w:r w:rsidR="00D713AF">
        <w:rPr>
          <w:sz w:val="20"/>
          <w:szCs w:val="20"/>
        </w:rPr>
        <w:t>41</w:t>
      </w:r>
      <w:r>
        <w:rPr>
          <w:sz w:val="20"/>
          <w:szCs w:val="20"/>
        </w:rPr>
        <w:t xml:space="preserve"> tdocs.   </w:t>
      </w:r>
    </w:p>
    <w:p w14:paraId="5B3DDFF3" w14:textId="77777777" w:rsidR="002C3122" w:rsidRDefault="002C3122">
      <w:pPr>
        <w:widowControl/>
        <w:pBdr>
          <w:top w:val="nil"/>
          <w:left w:val="nil"/>
          <w:bottom w:val="nil"/>
          <w:right w:val="nil"/>
          <w:between w:val="nil"/>
        </w:pBdr>
        <w:spacing w:before="0" w:after="0" w:line="276" w:lineRule="auto"/>
        <w:rPr>
          <w:sz w:val="20"/>
          <w:szCs w:val="20"/>
        </w:rPr>
      </w:pPr>
    </w:p>
    <w:p w14:paraId="6FC553C7" w14:textId="1CF55424" w:rsidR="002C3122" w:rsidRDefault="00A673C1">
      <w:pPr>
        <w:pBdr>
          <w:top w:val="nil"/>
          <w:left w:val="nil"/>
          <w:bottom w:val="nil"/>
          <w:right w:val="nil"/>
          <w:between w:val="nil"/>
        </w:pBdr>
        <w:spacing w:line="276" w:lineRule="auto"/>
        <w:rPr>
          <w:sz w:val="20"/>
          <w:szCs w:val="20"/>
        </w:rPr>
      </w:pPr>
      <w:r w:rsidRPr="00294393">
        <w:rPr>
          <w:sz w:val="20"/>
          <w:szCs w:val="20"/>
        </w:rPr>
        <w:t>Thanks to Serhan Gül, Liangping Ma, Shane He</w:t>
      </w:r>
      <w:r w:rsidR="00294393">
        <w:rPr>
          <w:sz w:val="20"/>
          <w:szCs w:val="20"/>
        </w:rPr>
        <w:t xml:space="preserve"> and</w:t>
      </w:r>
      <w:r w:rsidR="005D24BB" w:rsidRPr="00294393">
        <w:rPr>
          <w:sz w:val="20"/>
          <w:szCs w:val="20"/>
        </w:rPr>
        <w:t xml:space="preserve"> Yoshihiro</w:t>
      </w:r>
      <w:r w:rsidR="00294393">
        <w:rPr>
          <w:sz w:val="20"/>
          <w:szCs w:val="20"/>
        </w:rPr>
        <w:t xml:space="preserve"> Inoue</w:t>
      </w:r>
      <w:r w:rsidRPr="00294393">
        <w:rPr>
          <w:sz w:val="20"/>
          <w:szCs w:val="20"/>
        </w:rPr>
        <w:t xml:space="preserve"> for the detailed minutes.</w:t>
      </w:r>
    </w:p>
    <w:p w14:paraId="002BE5B8" w14:textId="79FEFA53" w:rsidR="002C3122" w:rsidRDefault="00A673C1">
      <w:pPr>
        <w:widowControl/>
        <w:pBdr>
          <w:top w:val="nil"/>
          <w:left w:val="nil"/>
          <w:bottom w:val="nil"/>
          <w:right w:val="nil"/>
          <w:between w:val="nil"/>
        </w:pBdr>
        <w:spacing w:before="0" w:after="0" w:line="276" w:lineRule="auto"/>
        <w:rPr>
          <w:sz w:val="20"/>
          <w:szCs w:val="20"/>
          <w:u w:val="single"/>
        </w:rPr>
      </w:pPr>
      <w:r>
        <w:rPr>
          <w:sz w:val="20"/>
          <w:szCs w:val="20"/>
          <w:u w:val="single"/>
        </w:rPr>
        <w:t>Summaries</w:t>
      </w:r>
      <w:r>
        <w:rPr>
          <w:sz w:val="20"/>
          <w:szCs w:val="20"/>
          <w:u w:val="single"/>
        </w:rPr>
        <w:t xml:space="preserve"> on progress below: </w:t>
      </w:r>
    </w:p>
    <w:p w14:paraId="2F187107" w14:textId="77777777" w:rsidR="002C3122" w:rsidRDefault="002C3122">
      <w:pPr>
        <w:widowControl/>
        <w:pBdr>
          <w:top w:val="nil"/>
          <w:left w:val="nil"/>
          <w:bottom w:val="nil"/>
          <w:right w:val="nil"/>
          <w:between w:val="nil"/>
        </w:pBdr>
        <w:spacing w:before="0" w:after="0" w:line="276" w:lineRule="auto"/>
        <w:rPr>
          <w:sz w:val="20"/>
          <w:szCs w:val="20"/>
        </w:rPr>
      </w:pPr>
    </w:p>
    <w:p w14:paraId="57B4E153" w14:textId="77777777" w:rsidR="002C3122" w:rsidRPr="00294393" w:rsidRDefault="00A673C1">
      <w:pPr>
        <w:widowControl/>
        <w:numPr>
          <w:ilvl w:val="0"/>
          <w:numId w:val="1"/>
        </w:numPr>
        <w:pBdr>
          <w:top w:val="nil"/>
          <w:left w:val="nil"/>
          <w:bottom w:val="nil"/>
          <w:right w:val="nil"/>
          <w:between w:val="nil"/>
        </w:pBdr>
        <w:spacing w:before="0" w:after="0" w:line="276" w:lineRule="auto"/>
        <w:rPr>
          <w:sz w:val="20"/>
          <w:szCs w:val="20"/>
        </w:rPr>
      </w:pPr>
      <w:r>
        <w:rPr>
          <w:color w:val="000000"/>
          <w:sz w:val="20"/>
          <w:szCs w:val="20"/>
        </w:rPr>
        <w:t xml:space="preserve">5G_RTP_Ph2 </w:t>
      </w:r>
    </w:p>
    <w:p w14:paraId="01206AD4" w14:textId="298FD376" w:rsidR="00653CCF" w:rsidRPr="00653CCF" w:rsidRDefault="00294393" w:rsidP="00294393">
      <w:pPr>
        <w:widowControl/>
        <w:numPr>
          <w:ilvl w:val="1"/>
          <w:numId w:val="1"/>
        </w:numPr>
        <w:pBdr>
          <w:top w:val="nil"/>
          <w:left w:val="nil"/>
          <w:bottom w:val="nil"/>
          <w:right w:val="nil"/>
          <w:between w:val="nil"/>
        </w:pBdr>
        <w:spacing w:before="0" w:after="0" w:line="276" w:lineRule="auto"/>
        <w:rPr>
          <w:sz w:val="20"/>
          <w:szCs w:val="20"/>
        </w:rPr>
      </w:pPr>
      <w:r>
        <w:rPr>
          <w:color w:val="000000"/>
          <w:sz w:val="20"/>
          <w:szCs w:val="20"/>
        </w:rPr>
        <w:t xml:space="preserve">Agreed to </w:t>
      </w:r>
      <w:r w:rsidR="00653CCF">
        <w:rPr>
          <w:color w:val="000000"/>
          <w:sz w:val="20"/>
          <w:szCs w:val="20"/>
        </w:rPr>
        <w:t>the following 5 CRs:</w:t>
      </w:r>
    </w:p>
    <w:tbl>
      <w:tblPr>
        <w:tblStyle w:val="GridTable1Light"/>
        <w:tblW w:w="6867" w:type="dxa"/>
        <w:tblInd w:w="1066" w:type="dxa"/>
        <w:tblLook w:val="04A0" w:firstRow="1" w:lastRow="0" w:firstColumn="1" w:lastColumn="0" w:noHBand="0" w:noVBand="1"/>
      </w:tblPr>
      <w:tblGrid>
        <w:gridCol w:w="1197"/>
        <w:gridCol w:w="4536"/>
        <w:gridCol w:w="1134"/>
      </w:tblGrid>
      <w:tr w:rsidR="00044BA5" w:rsidRPr="00D713AF" w14:paraId="701B9530" w14:textId="77777777" w:rsidTr="00D713AF">
        <w:trPr>
          <w:cnfStyle w:val="100000000000" w:firstRow="1" w:lastRow="0" w:firstColumn="0" w:lastColumn="0" w:oddVBand="0" w:evenVBand="0" w:oddHBand="0"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1197" w:type="dxa"/>
            <w:hideMark/>
          </w:tcPr>
          <w:p w14:paraId="4D7DA328" w14:textId="77777777" w:rsidR="00653CCF" w:rsidRPr="00653CCF" w:rsidRDefault="00653CCF" w:rsidP="00653CCF">
            <w:pPr>
              <w:widowControl/>
              <w:spacing w:before="0"/>
              <w:jc w:val="center"/>
              <w:rPr>
                <w:rFonts w:eastAsia="Times New Roman"/>
                <w:b w:val="0"/>
                <w:bCs w:val="0"/>
                <w:sz w:val="20"/>
                <w:szCs w:val="20"/>
                <w:lang w:val="en-FI" w:eastAsia="en-FI"/>
              </w:rPr>
            </w:pPr>
            <w:r w:rsidRPr="00653CCF">
              <w:rPr>
                <w:rFonts w:eastAsia="Times New Roman"/>
                <w:b w:val="0"/>
                <w:bCs w:val="0"/>
                <w:sz w:val="20"/>
                <w:szCs w:val="20"/>
                <w:lang w:val="en-FI" w:eastAsia="en-FI"/>
              </w:rPr>
              <w:t>TDoc</w:t>
            </w:r>
          </w:p>
        </w:tc>
        <w:tc>
          <w:tcPr>
            <w:tcW w:w="4536" w:type="dxa"/>
            <w:hideMark/>
          </w:tcPr>
          <w:p w14:paraId="67E92001" w14:textId="77777777" w:rsidR="00653CCF" w:rsidRPr="00653CCF" w:rsidRDefault="00653CCF" w:rsidP="00653CCF">
            <w:pPr>
              <w:widowControl/>
              <w:spacing w:before="0"/>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szCs w:val="20"/>
                <w:lang w:val="en-FI" w:eastAsia="en-FI"/>
              </w:rPr>
            </w:pPr>
            <w:r w:rsidRPr="00653CCF">
              <w:rPr>
                <w:rFonts w:eastAsia="Times New Roman"/>
                <w:b w:val="0"/>
                <w:bCs w:val="0"/>
                <w:sz w:val="20"/>
                <w:szCs w:val="20"/>
                <w:lang w:val="en-FI" w:eastAsia="en-FI"/>
              </w:rPr>
              <w:t>Title</w:t>
            </w:r>
          </w:p>
        </w:tc>
        <w:tc>
          <w:tcPr>
            <w:tcW w:w="1134" w:type="dxa"/>
            <w:hideMark/>
          </w:tcPr>
          <w:p w14:paraId="757DA478" w14:textId="77777777" w:rsidR="00653CCF" w:rsidRPr="00653CCF" w:rsidRDefault="00653CCF" w:rsidP="00653CCF">
            <w:pPr>
              <w:widowControl/>
              <w:spacing w:before="0"/>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szCs w:val="20"/>
                <w:lang w:val="en-FI" w:eastAsia="en-FI"/>
              </w:rPr>
            </w:pPr>
            <w:r w:rsidRPr="00653CCF">
              <w:rPr>
                <w:rFonts w:eastAsia="Times New Roman"/>
                <w:b w:val="0"/>
                <w:bCs w:val="0"/>
                <w:sz w:val="20"/>
                <w:szCs w:val="20"/>
                <w:lang w:val="en-FI" w:eastAsia="en-FI"/>
              </w:rPr>
              <w:t>Spec</w:t>
            </w:r>
          </w:p>
        </w:tc>
      </w:tr>
      <w:tr w:rsidR="00044BA5" w:rsidRPr="00D713AF" w14:paraId="5538CCB8" w14:textId="77777777" w:rsidTr="00D713AF">
        <w:trPr>
          <w:trHeight w:val="420"/>
        </w:trPr>
        <w:tc>
          <w:tcPr>
            <w:cnfStyle w:val="001000000000" w:firstRow="0" w:lastRow="0" w:firstColumn="1" w:lastColumn="0" w:oddVBand="0" w:evenVBand="0" w:oddHBand="0" w:evenHBand="0" w:firstRowFirstColumn="0" w:firstRowLastColumn="0" w:lastRowFirstColumn="0" w:lastRowLastColumn="0"/>
            <w:tcW w:w="1197" w:type="dxa"/>
            <w:hideMark/>
          </w:tcPr>
          <w:p w14:paraId="421B2789" w14:textId="77777777" w:rsidR="00653CCF" w:rsidRPr="00653CCF" w:rsidRDefault="00653CCF" w:rsidP="00653CCF">
            <w:pPr>
              <w:widowControl/>
              <w:spacing w:before="0"/>
              <w:rPr>
                <w:rFonts w:eastAsia="Times New Roman"/>
                <w:b w:val="0"/>
                <w:bCs w:val="0"/>
                <w:sz w:val="20"/>
                <w:szCs w:val="20"/>
                <w:lang w:val="en-FI" w:eastAsia="en-FI"/>
              </w:rPr>
            </w:pPr>
            <w:r w:rsidRPr="00653CCF">
              <w:rPr>
                <w:rFonts w:eastAsia="Times New Roman"/>
                <w:b w:val="0"/>
                <w:bCs w:val="0"/>
                <w:sz w:val="20"/>
                <w:szCs w:val="20"/>
                <w:lang w:val="en-FI" w:eastAsia="en-FI"/>
              </w:rPr>
              <w:t>S4-250318</w:t>
            </w:r>
          </w:p>
        </w:tc>
        <w:tc>
          <w:tcPr>
            <w:tcW w:w="4536" w:type="dxa"/>
            <w:hideMark/>
          </w:tcPr>
          <w:p w14:paraId="26C89288"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r w:rsidRPr="00653CCF">
              <w:rPr>
                <w:rFonts w:eastAsia="Times New Roman"/>
                <w:sz w:val="20"/>
                <w:szCs w:val="20"/>
                <w:lang w:val="en-FI" w:eastAsia="en-FI"/>
              </w:rPr>
              <w:t>[5G_RTP_Ph2] RTC provisioning enhancement for N6-unmarked PDUs</w:t>
            </w:r>
          </w:p>
        </w:tc>
        <w:tc>
          <w:tcPr>
            <w:tcW w:w="1134" w:type="dxa"/>
            <w:hideMark/>
          </w:tcPr>
          <w:p w14:paraId="77AA2420"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hyperlink r:id="rId8" w:history="1">
              <w:r w:rsidRPr="00653CCF">
                <w:rPr>
                  <w:rFonts w:eastAsia="Times New Roman"/>
                  <w:sz w:val="20"/>
                  <w:szCs w:val="20"/>
                  <w:lang w:val="en-FI" w:eastAsia="en-FI"/>
                </w:rPr>
                <w:t>26.510</w:t>
              </w:r>
            </w:hyperlink>
          </w:p>
        </w:tc>
      </w:tr>
      <w:tr w:rsidR="00044BA5" w:rsidRPr="00D713AF" w14:paraId="40208F6C" w14:textId="77777777" w:rsidTr="00D713AF">
        <w:trPr>
          <w:trHeight w:val="210"/>
        </w:trPr>
        <w:tc>
          <w:tcPr>
            <w:cnfStyle w:val="001000000000" w:firstRow="0" w:lastRow="0" w:firstColumn="1" w:lastColumn="0" w:oddVBand="0" w:evenVBand="0" w:oddHBand="0" w:evenHBand="0" w:firstRowFirstColumn="0" w:firstRowLastColumn="0" w:lastRowFirstColumn="0" w:lastRowLastColumn="0"/>
            <w:tcW w:w="1197" w:type="dxa"/>
            <w:hideMark/>
          </w:tcPr>
          <w:p w14:paraId="7F129AA9" w14:textId="77777777" w:rsidR="00653CCF" w:rsidRPr="00653CCF" w:rsidRDefault="00653CCF" w:rsidP="00653CCF">
            <w:pPr>
              <w:widowControl/>
              <w:spacing w:before="0"/>
              <w:rPr>
                <w:rFonts w:eastAsia="Times New Roman"/>
                <w:b w:val="0"/>
                <w:bCs w:val="0"/>
                <w:sz w:val="20"/>
                <w:szCs w:val="20"/>
                <w:lang w:val="en-FI" w:eastAsia="en-FI"/>
              </w:rPr>
            </w:pPr>
            <w:r w:rsidRPr="00653CCF">
              <w:rPr>
                <w:rFonts w:eastAsia="Times New Roman"/>
                <w:b w:val="0"/>
                <w:bCs w:val="0"/>
                <w:sz w:val="20"/>
                <w:szCs w:val="20"/>
                <w:lang w:val="en-FI" w:eastAsia="en-FI"/>
              </w:rPr>
              <w:t>S4-250317</w:t>
            </w:r>
          </w:p>
        </w:tc>
        <w:tc>
          <w:tcPr>
            <w:tcW w:w="4536" w:type="dxa"/>
            <w:hideMark/>
          </w:tcPr>
          <w:p w14:paraId="07C45436"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r w:rsidRPr="00653CCF">
              <w:rPr>
                <w:rFonts w:eastAsia="Times New Roman"/>
                <w:sz w:val="20"/>
                <w:szCs w:val="20"/>
                <w:lang w:val="en-FI" w:eastAsia="en-FI"/>
              </w:rPr>
              <w:t>[5G_RTP_Ph2] PSI Guidelines for HEVC tiles</w:t>
            </w:r>
          </w:p>
        </w:tc>
        <w:tc>
          <w:tcPr>
            <w:tcW w:w="1134" w:type="dxa"/>
            <w:hideMark/>
          </w:tcPr>
          <w:p w14:paraId="11DF5730"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hyperlink r:id="rId9" w:history="1">
              <w:r w:rsidRPr="00653CCF">
                <w:rPr>
                  <w:rFonts w:eastAsia="Times New Roman"/>
                  <w:sz w:val="20"/>
                  <w:szCs w:val="20"/>
                  <w:lang w:val="en-FI" w:eastAsia="en-FI"/>
                </w:rPr>
                <w:t>26.522</w:t>
              </w:r>
            </w:hyperlink>
          </w:p>
        </w:tc>
      </w:tr>
      <w:tr w:rsidR="00044BA5" w:rsidRPr="00D713AF" w14:paraId="4CA2081E" w14:textId="77777777" w:rsidTr="00D713AF">
        <w:trPr>
          <w:trHeight w:val="248"/>
        </w:trPr>
        <w:tc>
          <w:tcPr>
            <w:cnfStyle w:val="001000000000" w:firstRow="0" w:lastRow="0" w:firstColumn="1" w:lastColumn="0" w:oddVBand="0" w:evenVBand="0" w:oddHBand="0" w:evenHBand="0" w:firstRowFirstColumn="0" w:firstRowLastColumn="0" w:lastRowFirstColumn="0" w:lastRowLastColumn="0"/>
            <w:tcW w:w="1197" w:type="dxa"/>
            <w:hideMark/>
          </w:tcPr>
          <w:p w14:paraId="3C2B0AE9" w14:textId="77777777" w:rsidR="00653CCF" w:rsidRPr="00653CCF" w:rsidRDefault="00653CCF" w:rsidP="00653CCF">
            <w:pPr>
              <w:widowControl/>
              <w:spacing w:before="0"/>
              <w:rPr>
                <w:rFonts w:eastAsia="Times New Roman"/>
                <w:b w:val="0"/>
                <w:bCs w:val="0"/>
                <w:sz w:val="20"/>
                <w:szCs w:val="20"/>
                <w:lang w:val="en-FI" w:eastAsia="en-FI"/>
              </w:rPr>
            </w:pPr>
            <w:hyperlink r:id="rId10" w:history="1">
              <w:r w:rsidRPr="00653CCF">
                <w:rPr>
                  <w:rFonts w:eastAsia="Times New Roman"/>
                  <w:b w:val="0"/>
                  <w:bCs w:val="0"/>
                  <w:sz w:val="20"/>
                  <w:szCs w:val="20"/>
                  <w:lang w:val="en-FI" w:eastAsia="en-FI"/>
                </w:rPr>
                <w:t>S4-250329</w:t>
              </w:r>
            </w:hyperlink>
          </w:p>
        </w:tc>
        <w:tc>
          <w:tcPr>
            <w:tcW w:w="4536" w:type="dxa"/>
            <w:hideMark/>
          </w:tcPr>
          <w:p w14:paraId="5A4E5CF7"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r w:rsidRPr="00653CCF">
              <w:rPr>
                <w:rFonts w:eastAsia="Times New Roman"/>
                <w:sz w:val="20"/>
                <w:szCs w:val="20"/>
                <w:lang w:val="en-FI" w:eastAsia="en-FI"/>
              </w:rPr>
              <w:t>Definition of Data Burst for 26.522</w:t>
            </w:r>
          </w:p>
        </w:tc>
        <w:tc>
          <w:tcPr>
            <w:tcW w:w="1134" w:type="dxa"/>
            <w:hideMark/>
          </w:tcPr>
          <w:p w14:paraId="0B516526"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hyperlink r:id="rId11" w:history="1">
              <w:r w:rsidRPr="00653CCF">
                <w:rPr>
                  <w:rFonts w:eastAsia="Times New Roman"/>
                  <w:sz w:val="20"/>
                  <w:szCs w:val="20"/>
                  <w:lang w:val="en-FI" w:eastAsia="en-FI"/>
                </w:rPr>
                <w:t>26.522</w:t>
              </w:r>
            </w:hyperlink>
          </w:p>
        </w:tc>
      </w:tr>
      <w:tr w:rsidR="00044BA5" w:rsidRPr="00D713AF" w14:paraId="2FE076BD" w14:textId="77777777" w:rsidTr="00D713AF">
        <w:trPr>
          <w:trHeight w:val="425"/>
        </w:trPr>
        <w:tc>
          <w:tcPr>
            <w:cnfStyle w:val="001000000000" w:firstRow="0" w:lastRow="0" w:firstColumn="1" w:lastColumn="0" w:oddVBand="0" w:evenVBand="0" w:oddHBand="0" w:evenHBand="0" w:firstRowFirstColumn="0" w:firstRowLastColumn="0" w:lastRowFirstColumn="0" w:lastRowLastColumn="0"/>
            <w:tcW w:w="1197" w:type="dxa"/>
            <w:hideMark/>
          </w:tcPr>
          <w:p w14:paraId="7F1E5244" w14:textId="77777777" w:rsidR="00653CCF" w:rsidRPr="00653CCF" w:rsidRDefault="00653CCF" w:rsidP="00653CCF">
            <w:pPr>
              <w:widowControl/>
              <w:spacing w:before="0"/>
              <w:rPr>
                <w:rFonts w:eastAsia="Times New Roman"/>
                <w:b w:val="0"/>
                <w:bCs w:val="0"/>
                <w:sz w:val="20"/>
                <w:szCs w:val="20"/>
                <w:lang w:val="en-FI" w:eastAsia="en-FI"/>
              </w:rPr>
            </w:pPr>
            <w:r w:rsidRPr="00653CCF">
              <w:rPr>
                <w:rFonts w:eastAsia="Times New Roman"/>
                <w:b w:val="0"/>
                <w:bCs w:val="0"/>
                <w:sz w:val="20"/>
                <w:szCs w:val="20"/>
                <w:lang w:val="en-FI" w:eastAsia="en-FI"/>
              </w:rPr>
              <w:t>S4-250349</w:t>
            </w:r>
          </w:p>
        </w:tc>
        <w:tc>
          <w:tcPr>
            <w:tcW w:w="4536" w:type="dxa"/>
            <w:hideMark/>
          </w:tcPr>
          <w:p w14:paraId="49470612"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r w:rsidRPr="00653CCF">
              <w:rPr>
                <w:rFonts w:eastAsia="Times New Roman"/>
                <w:sz w:val="20"/>
                <w:szCs w:val="20"/>
                <w:lang w:val="en-FI" w:eastAsia="en-FI"/>
              </w:rPr>
              <w:t>RTP Header Extension for Dynamically Changing Traffic Characteristics</w:t>
            </w:r>
          </w:p>
        </w:tc>
        <w:tc>
          <w:tcPr>
            <w:tcW w:w="1134" w:type="dxa"/>
            <w:hideMark/>
          </w:tcPr>
          <w:p w14:paraId="44C0B4AF"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hyperlink r:id="rId12" w:history="1">
              <w:r w:rsidRPr="00653CCF">
                <w:rPr>
                  <w:rFonts w:eastAsia="Times New Roman"/>
                  <w:sz w:val="20"/>
                  <w:szCs w:val="20"/>
                  <w:lang w:val="en-FI" w:eastAsia="en-FI"/>
                </w:rPr>
                <w:t>26.522</w:t>
              </w:r>
            </w:hyperlink>
          </w:p>
        </w:tc>
      </w:tr>
      <w:tr w:rsidR="00044BA5" w:rsidRPr="00D713AF" w14:paraId="5D39DFFD" w14:textId="77777777" w:rsidTr="00D713AF">
        <w:trPr>
          <w:trHeight w:val="420"/>
        </w:trPr>
        <w:tc>
          <w:tcPr>
            <w:cnfStyle w:val="001000000000" w:firstRow="0" w:lastRow="0" w:firstColumn="1" w:lastColumn="0" w:oddVBand="0" w:evenVBand="0" w:oddHBand="0" w:evenHBand="0" w:firstRowFirstColumn="0" w:firstRowLastColumn="0" w:lastRowFirstColumn="0" w:lastRowLastColumn="0"/>
            <w:tcW w:w="1197" w:type="dxa"/>
            <w:hideMark/>
          </w:tcPr>
          <w:p w14:paraId="51381058" w14:textId="77777777" w:rsidR="00653CCF" w:rsidRPr="00653CCF" w:rsidRDefault="00653CCF" w:rsidP="00653CCF">
            <w:pPr>
              <w:widowControl/>
              <w:spacing w:before="0"/>
              <w:rPr>
                <w:rFonts w:eastAsia="Times New Roman"/>
                <w:b w:val="0"/>
                <w:bCs w:val="0"/>
                <w:sz w:val="20"/>
                <w:szCs w:val="20"/>
                <w:lang w:val="en-FI" w:eastAsia="en-FI"/>
              </w:rPr>
            </w:pPr>
            <w:r w:rsidRPr="00653CCF">
              <w:rPr>
                <w:rFonts w:eastAsia="Times New Roman"/>
                <w:b w:val="0"/>
                <w:bCs w:val="0"/>
                <w:sz w:val="20"/>
                <w:szCs w:val="20"/>
                <w:lang w:val="en-FI" w:eastAsia="en-FI"/>
              </w:rPr>
              <w:t>S4-250350</w:t>
            </w:r>
          </w:p>
        </w:tc>
        <w:tc>
          <w:tcPr>
            <w:tcW w:w="4536" w:type="dxa"/>
            <w:hideMark/>
          </w:tcPr>
          <w:p w14:paraId="6ED7D815"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r w:rsidRPr="00653CCF">
              <w:rPr>
                <w:rFonts w:eastAsia="Times New Roman"/>
                <w:sz w:val="20"/>
                <w:szCs w:val="20"/>
                <w:lang w:val="en-FI" w:eastAsia="en-FI"/>
              </w:rPr>
              <w:t>Guidelines for PDU Set Marking of Multiplexed Streams</w:t>
            </w:r>
          </w:p>
        </w:tc>
        <w:tc>
          <w:tcPr>
            <w:tcW w:w="1134" w:type="dxa"/>
            <w:hideMark/>
          </w:tcPr>
          <w:p w14:paraId="69898ED8" w14:textId="77777777" w:rsidR="00653CCF" w:rsidRPr="00653CCF" w:rsidRDefault="00653CCF" w:rsidP="00653CCF">
            <w:pPr>
              <w:widowControl/>
              <w:spacing w:before="0"/>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FI" w:eastAsia="en-FI"/>
              </w:rPr>
            </w:pPr>
            <w:hyperlink r:id="rId13" w:history="1">
              <w:r w:rsidRPr="00653CCF">
                <w:rPr>
                  <w:rFonts w:eastAsia="Times New Roman"/>
                  <w:sz w:val="20"/>
                  <w:szCs w:val="20"/>
                  <w:lang w:val="en-FI" w:eastAsia="en-FI"/>
                </w:rPr>
                <w:t>26.522</w:t>
              </w:r>
            </w:hyperlink>
          </w:p>
        </w:tc>
      </w:tr>
    </w:tbl>
    <w:p w14:paraId="513515D4" w14:textId="77777777" w:rsidR="002C3122" w:rsidRDefault="002C3122" w:rsidP="00D713AF">
      <w:pPr>
        <w:widowControl/>
        <w:pBdr>
          <w:top w:val="nil"/>
          <w:left w:val="nil"/>
          <w:bottom w:val="nil"/>
          <w:right w:val="nil"/>
          <w:between w:val="nil"/>
        </w:pBdr>
        <w:spacing w:before="0" w:after="0" w:line="276" w:lineRule="auto"/>
        <w:rPr>
          <w:rFonts w:ascii="Calibri" w:eastAsia="Calibri" w:hAnsi="Calibri" w:cs="Calibri"/>
          <w:color w:val="000000"/>
          <w:sz w:val="20"/>
          <w:szCs w:val="20"/>
        </w:rPr>
      </w:pPr>
    </w:p>
    <w:p w14:paraId="7C933656" w14:textId="77777777" w:rsidR="002C3122" w:rsidRDefault="00A673C1">
      <w:pPr>
        <w:widowControl/>
        <w:numPr>
          <w:ilvl w:val="0"/>
          <w:numId w:val="1"/>
        </w:numPr>
        <w:pBdr>
          <w:top w:val="nil"/>
          <w:left w:val="nil"/>
          <w:bottom w:val="nil"/>
          <w:right w:val="nil"/>
          <w:between w:val="nil"/>
        </w:pBdr>
        <w:spacing w:before="0" w:after="0" w:line="276" w:lineRule="auto"/>
        <w:rPr>
          <w:color w:val="000000"/>
          <w:sz w:val="20"/>
          <w:szCs w:val="20"/>
        </w:rPr>
      </w:pPr>
      <w:r>
        <w:rPr>
          <w:color w:val="000000"/>
          <w:sz w:val="20"/>
          <w:szCs w:val="20"/>
        </w:rPr>
        <w:t>SR_IMS</w:t>
      </w:r>
    </w:p>
    <w:p w14:paraId="522B2298" w14:textId="77777777"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t>Update the overview of media metadata format and message types for split rendering over IMS</w:t>
      </w:r>
    </w:p>
    <w:p w14:paraId="5BDAFB35" w14:textId="77777777"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t>Add split rendering configuration format, and message types including pose, action, etc.</w:t>
      </w:r>
    </w:p>
    <w:p w14:paraId="7AE3FFDC" w14:textId="77777777"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t>Update the procedures from split rendering session for asset delivery</w:t>
      </w:r>
    </w:p>
    <w:p w14:paraId="17DB926F" w14:textId="77777777"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lastRenderedPageBreak/>
        <w:t>Initiate the work on MF capabilities for split rendering over IMS</w:t>
      </w:r>
    </w:p>
    <w:p w14:paraId="5D8D7B5F" w14:textId="77777777"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t>Improve the draft TS 26.567 with editorial corrections</w:t>
      </w:r>
    </w:p>
    <w:p w14:paraId="17C2DD8E" w14:textId="77777777"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t>Update the draft TS 26.567 to include agreed pCRs (S4-250268, S4-250200, S4-250304, S4-250305, S4-250306, S4-250199)</w:t>
      </w:r>
    </w:p>
    <w:p w14:paraId="71ECC3F1" w14:textId="29BA5599" w:rsidR="00294393" w:rsidRPr="00294393" w:rsidRDefault="00294393" w:rsidP="00294393">
      <w:pPr>
        <w:pStyle w:val="ListParagraph"/>
        <w:numPr>
          <w:ilvl w:val="1"/>
          <w:numId w:val="1"/>
        </w:numPr>
        <w:rPr>
          <w:rFonts w:ascii="Arial" w:hAnsi="Arial" w:cs="Arial"/>
          <w:color w:val="000000"/>
          <w:sz w:val="20"/>
          <w:szCs w:val="20"/>
        </w:rPr>
      </w:pPr>
      <w:r w:rsidRPr="00294393">
        <w:rPr>
          <w:rFonts w:ascii="Arial" w:hAnsi="Arial" w:cs="Arial"/>
          <w:color w:val="000000"/>
          <w:sz w:val="20"/>
          <w:szCs w:val="20"/>
        </w:rPr>
        <w:t>Send to SA for information</w:t>
      </w:r>
    </w:p>
    <w:p w14:paraId="369876A8" w14:textId="77777777" w:rsidR="002C3122" w:rsidRDefault="002C3122">
      <w:pPr>
        <w:widowControl/>
        <w:pBdr>
          <w:top w:val="nil"/>
          <w:left w:val="nil"/>
          <w:bottom w:val="nil"/>
          <w:right w:val="nil"/>
          <w:between w:val="nil"/>
        </w:pBdr>
        <w:spacing w:before="0" w:after="0" w:line="276" w:lineRule="auto"/>
        <w:rPr>
          <w:color w:val="000000"/>
          <w:sz w:val="20"/>
          <w:szCs w:val="20"/>
        </w:rPr>
      </w:pPr>
    </w:p>
    <w:p w14:paraId="7CBA9656" w14:textId="102DE789" w:rsidR="00F478D0" w:rsidRDefault="00A673C1" w:rsidP="00F478D0">
      <w:pPr>
        <w:widowControl/>
        <w:numPr>
          <w:ilvl w:val="0"/>
          <w:numId w:val="2"/>
        </w:numPr>
        <w:pBdr>
          <w:top w:val="nil"/>
          <w:left w:val="nil"/>
          <w:bottom w:val="nil"/>
          <w:right w:val="nil"/>
          <w:between w:val="nil"/>
        </w:pBdr>
        <w:spacing w:before="0" w:after="0" w:line="276" w:lineRule="auto"/>
        <w:rPr>
          <w:rFonts w:ascii="Calibri" w:eastAsia="Calibri" w:hAnsi="Calibri" w:cs="Calibri"/>
          <w:color w:val="000000"/>
          <w:sz w:val="20"/>
          <w:szCs w:val="20"/>
        </w:rPr>
      </w:pPr>
      <w:r>
        <w:rPr>
          <w:color w:val="000000"/>
          <w:sz w:val="20"/>
          <w:szCs w:val="20"/>
        </w:rPr>
        <w:t>FS_HapticsMedia</w:t>
      </w:r>
    </w:p>
    <w:p w14:paraId="591DA6EA" w14:textId="0E5FC642" w:rsidR="00F478D0" w:rsidRPr="00044BA5" w:rsidRDefault="00897B3A" w:rsidP="00F478D0">
      <w:pPr>
        <w:widowControl/>
        <w:numPr>
          <w:ilvl w:val="1"/>
          <w:numId w:val="2"/>
        </w:numPr>
        <w:pBdr>
          <w:top w:val="nil"/>
          <w:left w:val="nil"/>
          <w:bottom w:val="nil"/>
          <w:right w:val="nil"/>
          <w:between w:val="nil"/>
        </w:pBdr>
        <w:spacing w:before="0" w:after="0" w:line="276" w:lineRule="auto"/>
        <w:rPr>
          <w:rFonts w:eastAsiaTheme="minorHAnsi"/>
          <w:color w:val="000000"/>
          <w:sz w:val="20"/>
          <w:szCs w:val="20"/>
          <w:lang w:eastAsia="en-US"/>
        </w:rPr>
      </w:pPr>
      <w:r w:rsidRPr="00044BA5">
        <w:rPr>
          <w:rFonts w:eastAsiaTheme="minorHAnsi"/>
          <w:color w:val="000000"/>
          <w:sz w:val="20"/>
          <w:szCs w:val="20"/>
          <w:lang w:eastAsia="en-US"/>
        </w:rPr>
        <w:t>Agreed on new pCRs</w:t>
      </w:r>
      <w:r w:rsidR="00044BA5">
        <w:rPr>
          <w:rFonts w:eastAsiaTheme="minorHAnsi"/>
          <w:color w:val="000000"/>
          <w:sz w:val="20"/>
          <w:szCs w:val="20"/>
          <w:lang w:eastAsia="en-US"/>
        </w:rPr>
        <w:t xml:space="preserve"> and agreed to</w:t>
      </w:r>
      <w:r w:rsidRPr="00044BA5">
        <w:rPr>
          <w:rFonts w:eastAsiaTheme="minorHAnsi"/>
          <w:color w:val="000000"/>
          <w:sz w:val="20"/>
          <w:szCs w:val="20"/>
          <w:lang w:eastAsia="en-US"/>
        </w:rPr>
        <w:t xml:space="preserve"> TR </w:t>
      </w:r>
      <w:r w:rsidR="00044BA5">
        <w:rPr>
          <w:rFonts w:eastAsiaTheme="minorHAnsi"/>
          <w:color w:val="000000"/>
          <w:sz w:val="20"/>
          <w:szCs w:val="20"/>
          <w:lang w:eastAsia="en-US"/>
        </w:rPr>
        <w:t xml:space="preserve">26.854 v.1.0.1 with analysis and conclusions to close the study. </w:t>
      </w:r>
    </w:p>
    <w:p w14:paraId="1198A900" w14:textId="77777777" w:rsidR="002C3122" w:rsidRDefault="002C3122">
      <w:pPr>
        <w:widowControl/>
        <w:pBdr>
          <w:top w:val="nil"/>
          <w:left w:val="nil"/>
          <w:bottom w:val="nil"/>
          <w:right w:val="nil"/>
          <w:between w:val="nil"/>
        </w:pBdr>
        <w:spacing w:before="0" w:after="0"/>
        <w:ind w:left="720"/>
        <w:rPr>
          <w:color w:val="000000"/>
          <w:sz w:val="20"/>
          <w:szCs w:val="20"/>
        </w:rPr>
      </w:pPr>
    </w:p>
    <w:p w14:paraId="28981F85" w14:textId="77777777" w:rsidR="002C3122" w:rsidRDefault="00A673C1">
      <w:pPr>
        <w:widowControl/>
        <w:numPr>
          <w:ilvl w:val="0"/>
          <w:numId w:val="1"/>
        </w:numPr>
        <w:pBdr>
          <w:top w:val="nil"/>
          <w:left w:val="nil"/>
          <w:bottom w:val="nil"/>
          <w:right w:val="nil"/>
          <w:between w:val="nil"/>
        </w:pBdr>
        <w:spacing w:before="0" w:after="0" w:line="276" w:lineRule="auto"/>
        <w:rPr>
          <w:color w:val="000000"/>
          <w:sz w:val="20"/>
          <w:szCs w:val="20"/>
        </w:rPr>
      </w:pPr>
      <w:r>
        <w:rPr>
          <w:color w:val="000000"/>
          <w:sz w:val="20"/>
          <w:szCs w:val="20"/>
        </w:rPr>
        <w:t>FS_iRTCW_Ph2</w:t>
      </w:r>
    </w:p>
    <w:p w14:paraId="6EFE05D5" w14:textId="0B457CD7" w:rsidR="002C3122" w:rsidRDefault="00A673C1">
      <w:pPr>
        <w:widowControl/>
        <w:numPr>
          <w:ilvl w:val="1"/>
          <w:numId w:val="1"/>
        </w:numPr>
        <w:pBdr>
          <w:top w:val="nil"/>
          <w:left w:val="nil"/>
          <w:bottom w:val="nil"/>
          <w:right w:val="nil"/>
          <w:between w:val="nil"/>
        </w:pBdr>
        <w:spacing w:before="0" w:after="0" w:line="276" w:lineRule="auto"/>
        <w:rPr>
          <w:sz w:val="20"/>
          <w:szCs w:val="20"/>
        </w:rPr>
      </w:pPr>
      <w:r>
        <w:rPr>
          <w:sz w:val="20"/>
          <w:szCs w:val="20"/>
        </w:rPr>
        <w:t xml:space="preserve">Updates on media capabilities for RTC, </w:t>
      </w:r>
      <w:r>
        <w:rPr>
          <w:sz w:val="20"/>
          <w:szCs w:val="20"/>
        </w:rPr>
        <w:t>compiling the relevant works from TS 26.114 and TS 26.119 for potential use</w:t>
      </w:r>
      <w:r w:rsidR="00044BA5">
        <w:rPr>
          <w:sz w:val="20"/>
          <w:szCs w:val="20"/>
        </w:rPr>
        <w:t>.</w:t>
      </w:r>
    </w:p>
    <w:p w14:paraId="2232B863" w14:textId="77777777" w:rsidR="002C3122" w:rsidRDefault="002C3122">
      <w:pPr>
        <w:widowControl/>
        <w:pBdr>
          <w:top w:val="nil"/>
          <w:left w:val="nil"/>
          <w:bottom w:val="nil"/>
          <w:right w:val="nil"/>
          <w:between w:val="nil"/>
        </w:pBdr>
        <w:spacing w:before="0" w:after="0" w:line="276" w:lineRule="auto"/>
        <w:ind w:left="720"/>
        <w:rPr>
          <w:color w:val="000000"/>
          <w:sz w:val="20"/>
          <w:szCs w:val="20"/>
        </w:rPr>
      </w:pPr>
    </w:p>
    <w:p w14:paraId="0ED8791F" w14:textId="6403E6EB" w:rsidR="002C3122" w:rsidRDefault="00A673C1">
      <w:pPr>
        <w:widowControl/>
        <w:numPr>
          <w:ilvl w:val="0"/>
          <w:numId w:val="1"/>
        </w:numPr>
        <w:pBdr>
          <w:top w:val="nil"/>
          <w:left w:val="nil"/>
          <w:bottom w:val="nil"/>
          <w:right w:val="nil"/>
          <w:between w:val="nil"/>
        </w:pBdr>
        <w:spacing w:before="0" w:after="0" w:line="276" w:lineRule="auto"/>
        <w:rPr>
          <w:color w:val="000000"/>
          <w:sz w:val="20"/>
          <w:szCs w:val="20"/>
        </w:rPr>
      </w:pPr>
      <w:r>
        <w:rPr>
          <w:color w:val="000000"/>
          <w:sz w:val="20"/>
          <w:szCs w:val="20"/>
        </w:rPr>
        <w:t xml:space="preserve">In </w:t>
      </w:r>
      <w:r w:rsidR="00A81597">
        <w:rPr>
          <w:color w:val="000000"/>
          <w:sz w:val="20"/>
          <w:szCs w:val="20"/>
        </w:rPr>
        <w:t>other Rel-18/Rel-19 work</w:t>
      </w:r>
      <w:r w:rsidR="00F478D0">
        <w:rPr>
          <w:color w:val="000000"/>
          <w:sz w:val="20"/>
          <w:szCs w:val="20"/>
        </w:rPr>
        <w:t xml:space="preserve">: </w:t>
      </w:r>
    </w:p>
    <w:p w14:paraId="2BF042D1" w14:textId="2CC4F063" w:rsidR="00F478D0" w:rsidRDefault="00044BA5" w:rsidP="00F478D0">
      <w:pPr>
        <w:widowControl/>
        <w:numPr>
          <w:ilvl w:val="1"/>
          <w:numId w:val="1"/>
        </w:numPr>
        <w:pBdr>
          <w:top w:val="nil"/>
          <w:left w:val="nil"/>
          <w:bottom w:val="nil"/>
          <w:right w:val="nil"/>
          <w:between w:val="nil"/>
        </w:pBdr>
        <w:spacing w:before="0" w:after="0" w:line="276" w:lineRule="auto"/>
        <w:rPr>
          <w:color w:val="000000"/>
          <w:sz w:val="20"/>
          <w:szCs w:val="20"/>
        </w:rPr>
      </w:pPr>
      <w:r>
        <w:rPr>
          <w:color w:val="000000"/>
          <w:sz w:val="20"/>
          <w:szCs w:val="20"/>
        </w:rPr>
        <w:t>We agreed to remove MRF support from TS 26.264 (</w:t>
      </w:r>
      <w:r w:rsidR="001D0D9E">
        <w:rPr>
          <w:color w:val="000000"/>
          <w:sz w:val="20"/>
          <w:szCs w:val="20"/>
        </w:rPr>
        <w:t>S4-250</w:t>
      </w:r>
      <w:r>
        <w:rPr>
          <w:color w:val="000000"/>
          <w:sz w:val="20"/>
          <w:szCs w:val="20"/>
        </w:rPr>
        <w:t xml:space="preserve">269) </w:t>
      </w:r>
    </w:p>
    <w:p w14:paraId="13186B0F" w14:textId="02D6DDE9" w:rsidR="00044BA5" w:rsidRDefault="00A81597" w:rsidP="00F478D0">
      <w:pPr>
        <w:widowControl/>
        <w:numPr>
          <w:ilvl w:val="1"/>
          <w:numId w:val="1"/>
        </w:numPr>
        <w:pBdr>
          <w:top w:val="nil"/>
          <w:left w:val="nil"/>
          <w:bottom w:val="nil"/>
          <w:right w:val="nil"/>
          <w:between w:val="nil"/>
        </w:pBdr>
        <w:spacing w:before="0" w:after="0" w:line="276" w:lineRule="auto"/>
        <w:rPr>
          <w:color w:val="000000"/>
          <w:sz w:val="20"/>
          <w:szCs w:val="20"/>
        </w:rPr>
      </w:pPr>
      <w:r>
        <w:rPr>
          <w:color w:val="000000"/>
          <w:sz w:val="20"/>
          <w:szCs w:val="20"/>
        </w:rPr>
        <w:t>We agreed to two CRs to TR 26.822 to update the</w:t>
      </w:r>
      <w:r w:rsidR="00C611AD">
        <w:rPr>
          <w:color w:val="000000"/>
          <w:sz w:val="20"/>
          <w:szCs w:val="20"/>
        </w:rPr>
        <w:t xml:space="preserve"> experimental results and analysis in the report relating to data burst and time to next burst </w:t>
      </w:r>
      <w:r w:rsidR="001D0D9E">
        <w:rPr>
          <w:color w:val="000000"/>
          <w:sz w:val="20"/>
          <w:szCs w:val="20"/>
        </w:rPr>
        <w:t>(S4-250</w:t>
      </w:r>
      <w:r w:rsidR="00C611AD">
        <w:rPr>
          <w:color w:val="000000"/>
          <w:sz w:val="20"/>
          <w:szCs w:val="20"/>
        </w:rPr>
        <w:t xml:space="preserve">347, </w:t>
      </w:r>
      <w:r w:rsidR="001D0D9E">
        <w:rPr>
          <w:color w:val="000000"/>
          <w:sz w:val="20"/>
          <w:szCs w:val="20"/>
        </w:rPr>
        <w:t>S4-250</w:t>
      </w:r>
      <w:r w:rsidR="00C611AD">
        <w:rPr>
          <w:color w:val="000000"/>
          <w:sz w:val="20"/>
          <w:szCs w:val="20"/>
        </w:rPr>
        <w:t>355)</w:t>
      </w:r>
    </w:p>
    <w:p w14:paraId="21AB54DC" w14:textId="77777777" w:rsidR="002C3122" w:rsidRDefault="002C3122">
      <w:pPr>
        <w:widowControl/>
        <w:pBdr>
          <w:top w:val="nil"/>
          <w:left w:val="nil"/>
          <w:bottom w:val="nil"/>
          <w:right w:val="nil"/>
          <w:between w:val="nil"/>
        </w:pBdr>
        <w:spacing w:before="0" w:after="0" w:line="276" w:lineRule="auto"/>
        <w:rPr>
          <w:sz w:val="20"/>
          <w:szCs w:val="20"/>
        </w:rPr>
      </w:pPr>
    </w:p>
    <w:p w14:paraId="44E3310C" w14:textId="77777777" w:rsidR="002C3122" w:rsidRDefault="00A673C1">
      <w:pPr>
        <w:widowControl/>
        <w:pBdr>
          <w:top w:val="nil"/>
          <w:left w:val="nil"/>
          <w:bottom w:val="nil"/>
          <w:right w:val="nil"/>
          <w:between w:val="nil"/>
        </w:pBdr>
        <w:spacing w:before="0" w:after="0" w:line="276" w:lineRule="auto"/>
        <w:rPr>
          <w:sz w:val="20"/>
          <w:szCs w:val="20"/>
          <w:u w:val="single"/>
        </w:rPr>
      </w:pPr>
      <w:r>
        <w:rPr>
          <w:sz w:val="20"/>
          <w:szCs w:val="20"/>
          <w:u w:val="single"/>
        </w:rPr>
        <w:t xml:space="preserve">Adhoc schedule: </w:t>
      </w:r>
    </w:p>
    <w:p w14:paraId="5ADD6AE1" w14:textId="77777777" w:rsidR="002C3122" w:rsidRDefault="002C3122">
      <w:pPr>
        <w:widowControl/>
        <w:pBdr>
          <w:top w:val="nil"/>
          <w:left w:val="nil"/>
          <w:bottom w:val="nil"/>
          <w:right w:val="nil"/>
          <w:between w:val="nil"/>
        </w:pBdr>
        <w:spacing w:before="0" w:after="0" w:line="276" w:lineRule="auto"/>
        <w:rPr>
          <w:u w:val="single"/>
        </w:rPr>
      </w:pPr>
    </w:p>
    <w:tbl>
      <w:tblPr>
        <w:tblStyle w:val="afffffffffffff0"/>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2C3122" w14:paraId="1F25077D"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7B5A2B8D" w14:textId="77777777" w:rsidR="002C3122" w:rsidRDefault="00A673C1">
            <w:pPr>
              <w:spacing w:before="60" w:after="60" w:line="276" w:lineRule="auto"/>
              <w:rPr>
                <w:b/>
                <w:sz w:val="20"/>
                <w:szCs w:val="20"/>
                <w:u w:val="single"/>
              </w:rPr>
            </w:pPr>
            <w:r>
              <w:rPr>
                <w:b/>
                <w:sz w:val="20"/>
                <w:szCs w:val="20"/>
                <w:u w:val="single"/>
              </w:rPr>
              <w:t>3GPP SA4 RTC SWG Telco</w:t>
            </w:r>
          </w:p>
          <w:p w14:paraId="4D45BD0D" w14:textId="77777777" w:rsidR="002C3122" w:rsidRDefault="00A673C1">
            <w:pPr>
              <w:widowControl/>
              <w:pBdr>
                <w:top w:val="nil"/>
                <w:left w:val="nil"/>
                <w:bottom w:val="nil"/>
                <w:right w:val="nil"/>
                <w:between w:val="nil"/>
              </w:pBdr>
              <w:tabs>
                <w:tab w:val="left" w:pos="7088"/>
              </w:tabs>
              <w:spacing w:before="120" w:after="0"/>
              <w:rPr>
                <w:b/>
                <w:sz w:val="20"/>
                <w:szCs w:val="20"/>
                <w:u w:val="single"/>
              </w:rPr>
            </w:pPr>
            <w:r>
              <w:rPr>
                <w:b/>
                <w:sz w:val="20"/>
                <w:szCs w:val="20"/>
                <w:u w:val="single"/>
              </w:rPr>
              <w:t>(Mar 5, 2025, Wednesday, 15:00-17:00 CET, Host Nokia)</w:t>
            </w:r>
          </w:p>
          <w:p w14:paraId="07728D3E" w14:textId="77777777" w:rsidR="002C3122" w:rsidRDefault="002C3122">
            <w:pPr>
              <w:widowControl/>
              <w:pBdr>
                <w:top w:val="nil"/>
                <w:left w:val="nil"/>
                <w:bottom w:val="nil"/>
                <w:right w:val="nil"/>
                <w:between w:val="nil"/>
              </w:pBdr>
              <w:tabs>
                <w:tab w:val="left" w:pos="7088"/>
              </w:tabs>
              <w:spacing w:before="120" w:after="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50A13E1E" w14:textId="77777777" w:rsidR="002C3122" w:rsidRDefault="00A673C1">
            <w:pPr>
              <w:spacing w:before="240" w:after="240"/>
              <w:rPr>
                <w:b/>
                <w:sz w:val="20"/>
                <w:szCs w:val="20"/>
                <w:u w:val="single"/>
              </w:rPr>
            </w:pPr>
            <w:r>
              <w:rPr>
                <w:sz w:val="20"/>
                <w:szCs w:val="20"/>
                <w:u w:val="single"/>
              </w:rPr>
              <w:t xml:space="preserve">Submission deadline: </w:t>
            </w:r>
            <w:r>
              <w:rPr>
                <w:b/>
                <w:sz w:val="20"/>
                <w:szCs w:val="20"/>
                <w:u w:val="single"/>
              </w:rPr>
              <w:t xml:space="preserve">Mar 3, 2025, 23:59 CET </w:t>
            </w:r>
          </w:p>
          <w:p w14:paraId="54D8E063" w14:textId="77777777" w:rsidR="002C3122" w:rsidRDefault="00A673C1">
            <w:pPr>
              <w:spacing w:before="240" w:after="240"/>
              <w:rPr>
                <w:sz w:val="20"/>
                <w:szCs w:val="20"/>
                <w:u w:val="single"/>
              </w:rPr>
            </w:pPr>
            <w:r>
              <w:rPr>
                <w:b/>
                <w:sz w:val="20"/>
                <w:szCs w:val="20"/>
                <w:u w:val="single"/>
              </w:rPr>
              <w:t>AGENDA: All RTC agenda items</w:t>
            </w:r>
          </w:p>
        </w:tc>
      </w:tr>
      <w:tr w:rsidR="002C3122" w14:paraId="310F10D7" w14:textId="77777777">
        <w:trPr>
          <w:trHeight w:val="1804"/>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6A9D11DC" w14:textId="77777777" w:rsidR="002C3122" w:rsidRDefault="00A673C1">
            <w:pPr>
              <w:spacing w:before="60" w:after="60" w:line="276" w:lineRule="auto"/>
              <w:rPr>
                <w:b/>
                <w:sz w:val="20"/>
                <w:szCs w:val="20"/>
                <w:u w:val="single"/>
              </w:rPr>
            </w:pPr>
            <w:r>
              <w:rPr>
                <w:b/>
                <w:sz w:val="20"/>
                <w:szCs w:val="20"/>
                <w:u w:val="single"/>
              </w:rPr>
              <w:lastRenderedPageBreak/>
              <w:t>3GPP SA4 RTC SWG Telco</w:t>
            </w:r>
          </w:p>
          <w:p w14:paraId="26C321C1" w14:textId="77777777" w:rsidR="002C3122" w:rsidRDefault="00A673C1">
            <w:pPr>
              <w:widowControl/>
              <w:tabs>
                <w:tab w:val="left" w:pos="7088"/>
              </w:tabs>
              <w:spacing w:before="120" w:after="60"/>
              <w:rPr>
                <w:b/>
                <w:sz w:val="20"/>
                <w:szCs w:val="20"/>
                <w:u w:val="single"/>
              </w:rPr>
            </w:pPr>
            <w:r>
              <w:rPr>
                <w:b/>
                <w:sz w:val="20"/>
                <w:szCs w:val="20"/>
                <w:u w:val="single"/>
              </w:rPr>
              <w:t>(Mar 19, 2025, Wednesday, 15:00-17:00 CET, Host Nokia)</w:t>
            </w:r>
          </w:p>
          <w:p w14:paraId="26F2B41E" w14:textId="77777777" w:rsidR="002C3122" w:rsidRDefault="002C3122">
            <w:pPr>
              <w:widowControl/>
              <w:tabs>
                <w:tab w:val="left" w:pos="7088"/>
              </w:tabs>
              <w:spacing w:before="120" w:after="6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47F4B5EB" w14:textId="77777777" w:rsidR="002C3122" w:rsidRDefault="00A673C1">
            <w:pPr>
              <w:spacing w:before="240" w:after="240"/>
              <w:rPr>
                <w:b/>
                <w:sz w:val="20"/>
                <w:szCs w:val="20"/>
                <w:u w:val="single"/>
              </w:rPr>
            </w:pPr>
            <w:r>
              <w:rPr>
                <w:sz w:val="20"/>
                <w:szCs w:val="20"/>
                <w:u w:val="single"/>
              </w:rPr>
              <w:t xml:space="preserve">Submission deadline: </w:t>
            </w:r>
            <w:r>
              <w:rPr>
                <w:b/>
                <w:sz w:val="20"/>
                <w:szCs w:val="20"/>
                <w:u w:val="single"/>
              </w:rPr>
              <w:t xml:space="preserve">Mar 17, 2025, 23:59 CET </w:t>
            </w:r>
          </w:p>
          <w:p w14:paraId="11F3DC1B" w14:textId="77777777" w:rsidR="002C3122" w:rsidRDefault="00A673C1">
            <w:pPr>
              <w:spacing w:before="240" w:after="240"/>
              <w:rPr>
                <w:b/>
                <w:sz w:val="20"/>
                <w:szCs w:val="20"/>
                <w:u w:val="single"/>
              </w:rPr>
            </w:pPr>
            <w:r>
              <w:rPr>
                <w:b/>
                <w:sz w:val="20"/>
                <w:szCs w:val="20"/>
                <w:u w:val="single"/>
              </w:rPr>
              <w:t>AGENDA: 5G_RTP_Ph2</w:t>
            </w:r>
          </w:p>
          <w:p w14:paraId="534FA238" w14:textId="779D997D" w:rsidR="00BB4D18" w:rsidRDefault="00A673C1">
            <w:pPr>
              <w:spacing w:before="240" w:after="240"/>
              <w:rPr>
                <w:color w:val="FF0000"/>
                <w:sz w:val="20"/>
                <w:szCs w:val="20"/>
              </w:rPr>
            </w:pPr>
            <w:r>
              <w:rPr>
                <w:color w:val="FF0000"/>
                <w:sz w:val="20"/>
                <w:szCs w:val="20"/>
              </w:rPr>
              <w:t xml:space="preserve">Need special powers to </w:t>
            </w:r>
            <w:r w:rsidR="00836E46">
              <w:rPr>
                <w:color w:val="FF0000"/>
                <w:sz w:val="20"/>
                <w:szCs w:val="20"/>
              </w:rPr>
              <w:br/>
            </w:r>
            <w:r w:rsidR="00BB4D18">
              <w:rPr>
                <w:color w:val="FF0000"/>
                <w:sz w:val="20"/>
                <w:szCs w:val="20"/>
              </w:rPr>
              <w:t xml:space="preserve">1. </w:t>
            </w:r>
            <w:r>
              <w:rPr>
                <w:color w:val="FF0000"/>
                <w:sz w:val="20"/>
                <w:szCs w:val="20"/>
              </w:rPr>
              <w:t xml:space="preserve">send LS and agree CR </w:t>
            </w:r>
            <w:r>
              <w:rPr>
                <w:color w:val="FF0000"/>
                <w:sz w:val="20"/>
                <w:szCs w:val="20"/>
              </w:rPr>
              <w:t>related to unmarked PDU</w:t>
            </w:r>
            <w:r w:rsidR="00836E46">
              <w:rPr>
                <w:color w:val="FF0000"/>
                <w:sz w:val="20"/>
                <w:szCs w:val="20"/>
              </w:rPr>
              <w:t xml:space="preserve"> (related to S4-250318)</w:t>
            </w:r>
            <w:r w:rsidR="00BB4D18">
              <w:rPr>
                <w:color w:val="FF0000"/>
                <w:sz w:val="20"/>
                <w:szCs w:val="20"/>
              </w:rPr>
              <w:t xml:space="preserve">. </w:t>
            </w:r>
            <w:r w:rsidR="00836E46">
              <w:rPr>
                <w:color w:val="FF0000"/>
                <w:sz w:val="20"/>
                <w:szCs w:val="20"/>
              </w:rPr>
              <w:br/>
            </w:r>
            <w:r w:rsidR="00BB4D18">
              <w:rPr>
                <w:color w:val="FF0000"/>
                <w:sz w:val="20"/>
                <w:szCs w:val="20"/>
              </w:rPr>
              <w:t xml:space="preserve">2. send LS related to required accuracy of TTNB to RAN2. </w:t>
            </w:r>
          </w:p>
        </w:tc>
      </w:tr>
      <w:tr w:rsidR="002C3122" w14:paraId="5969E1B0"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2A05E16C" w14:textId="77777777" w:rsidR="002C3122" w:rsidRDefault="00A673C1">
            <w:pPr>
              <w:spacing w:before="60" w:after="60" w:line="276" w:lineRule="auto"/>
              <w:rPr>
                <w:b/>
                <w:sz w:val="20"/>
                <w:szCs w:val="20"/>
                <w:u w:val="single"/>
              </w:rPr>
            </w:pPr>
            <w:r>
              <w:rPr>
                <w:b/>
                <w:sz w:val="20"/>
                <w:szCs w:val="20"/>
                <w:u w:val="single"/>
              </w:rPr>
              <w:t>3GPP SA4 RTC SWG Telco</w:t>
            </w:r>
          </w:p>
          <w:p w14:paraId="3EA5B37E" w14:textId="77777777" w:rsidR="002C3122" w:rsidRDefault="00A673C1">
            <w:pPr>
              <w:widowControl/>
              <w:tabs>
                <w:tab w:val="left" w:pos="7088"/>
              </w:tabs>
              <w:spacing w:before="120" w:after="60"/>
              <w:rPr>
                <w:b/>
                <w:sz w:val="20"/>
                <w:szCs w:val="20"/>
                <w:u w:val="single"/>
              </w:rPr>
            </w:pPr>
            <w:r>
              <w:rPr>
                <w:b/>
                <w:sz w:val="20"/>
                <w:szCs w:val="20"/>
                <w:u w:val="single"/>
              </w:rPr>
              <w:t>(Mar 26, 2025, Wednesday, 15:00-17:00 CET, Host Nokia)</w:t>
            </w:r>
          </w:p>
          <w:p w14:paraId="75E3B8A5" w14:textId="77777777" w:rsidR="002C3122" w:rsidRDefault="002C3122">
            <w:pPr>
              <w:widowControl/>
              <w:tabs>
                <w:tab w:val="left" w:pos="7088"/>
              </w:tabs>
              <w:spacing w:before="120" w:after="6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3C2F83E8" w14:textId="77777777" w:rsidR="002C3122" w:rsidRDefault="00A673C1">
            <w:pPr>
              <w:spacing w:before="240" w:after="240"/>
              <w:rPr>
                <w:b/>
                <w:sz w:val="20"/>
                <w:szCs w:val="20"/>
                <w:u w:val="single"/>
              </w:rPr>
            </w:pPr>
            <w:r>
              <w:rPr>
                <w:sz w:val="20"/>
                <w:szCs w:val="20"/>
                <w:u w:val="single"/>
              </w:rPr>
              <w:t xml:space="preserve">Submission deadline: </w:t>
            </w:r>
            <w:r>
              <w:rPr>
                <w:b/>
                <w:sz w:val="20"/>
                <w:szCs w:val="20"/>
                <w:u w:val="single"/>
              </w:rPr>
              <w:t xml:space="preserve">Mar 24, 2025, 23:59 CET </w:t>
            </w:r>
          </w:p>
          <w:p w14:paraId="05E43FC4" w14:textId="77777777" w:rsidR="002C3122" w:rsidRDefault="00A673C1">
            <w:pPr>
              <w:spacing w:before="240" w:after="240"/>
              <w:rPr>
                <w:b/>
                <w:sz w:val="20"/>
                <w:szCs w:val="20"/>
                <w:u w:val="single"/>
              </w:rPr>
            </w:pPr>
            <w:r>
              <w:rPr>
                <w:b/>
                <w:sz w:val="20"/>
                <w:szCs w:val="20"/>
                <w:u w:val="single"/>
              </w:rPr>
              <w:t xml:space="preserve">AGENDA: All RTC agenda items except </w:t>
            </w:r>
            <w:r>
              <w:rPr>
                <w:b/>
                <w:sz w:val="20"/>
                <w:szCs w:val="20"/>
                <w:u w:val="single"/>
              </w:rPr>
              <w:t>5G_RTP_Ph2</w:t>
            </w:r>
          </w:p>
          <w:p w14:paraId="206EE592" w14:textId="77777777" w:rsidR="002C3122" w:rsidRDefault="00A673C1">
            <w:pPr>
              <w:spacing w:before="240" w:after="240"/>
              <w:rPr>
                <w:color w:val="FF0000"/>
                <w:sz w:val="20"/>
                <w:szCs w:val="20"/>
              </w:rPr>
            </w:pPr>
            <w:r>
              <w:rPr>
                <w:color w:val="FF0000"/>
                <w:sz w:val="20"/>
                <w:szCs w:val="20"/>
              </w:rPr>
              <w:t xml:space="preserve">Need special powers to send LS to SA2/CT4 for SR_IMS. </w:t>
            </w:r>
          </w:p>
        </w:tc>
      </w:tr>
    </w:tbl>
    <w:p w14:paraId="4E03F9FF" w14:textId="77777777" w:rsidR="002C3122" w:rsidRDefault="002C3122">
      <w:pPr>
        <w:widowControl/>
        <w:pBdr>
          <w:top w:val="nil"/>
          <w:left w:val="nil"/>
          <w:bottom w:val="nil"/>
          <w:right w:val="nil"/>
          <w:between w:val="nil"/>
        </w:pBdr>
        <w:spacing w:before="0" w:after="0" w:line="276" w:lineRule="auto"/>
      </w:pPr>
    </w:p>
    <w:p w14:paraId="099A9C68" w14:textId="77777777" w:rsidR="002C3122" w:rsidRDefault="00A673C1">
      <w:pPr>
        <w:widowControl/>
        <w:spacing w:before="240" w:after="240" w:line="276" w:lineRule="auto"/>
        <w:rPr>
          <w:sz w:val="20"/>
          <w:szCs w:val="20"/>
          <w:u w:val="single"/>
        </w:rPr>
      </w:pPr>
      <w:r>
        <w:rPr>
          <w:sz w:val="20"/>
          <w:szCs w:val="20"/>
          <w:u w:val="single"/>
        </w:rPr>
        <w:t>The output documents from the RTC SWG sessions are:</w:t>
      </w:r>
    </w:p>
    <w:tbl>
      <w:tblPr>
        <w:tblStyle w:val="afffffffffffff1"/>
        <w:tblW w:w="952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9"/>
        <w:gridCol w:w="2950"/>
        <w:gridCol w:w="5756"/>
      </w:tblGrid>
      <w:tr w:rsidR="002C3122" w14:paraId="78971865" w14:textId="77777777">
        <w:trPr>
          <w:trHeight w:val="20"/>
        </w:trPr>
        <w:tc>
          <w:tcPr>
            <w:tcW w:w="819" w:type="dxa"/>
            <w:tcBorders>
              <w:top w:val="single" w:sz="4" w:space="0" w:color="000000"/>
              <w:left w:val="single" w:sz="4" w:space="0" w:color="000000"/>
              <w:bottom w:val="single" w:sz="4" w:space="0" w:color="000000"/>
              <w:right w:val="single" w:sz="4" w:space="0" w:color="000000"/>
            </w:tcBorders>
            <w:vAlign w:val="center"/>
          </w:tcPr>
          <w:p w14:paraId="0B6F036C" w14:textId="77777777" w:rsidR="002C3122" w:rsidRDefault="00A673C1">
            <w:pPr>
              <w:spacing w:before="0"/>
              <w:rPr>
                <w:color w:val="000000"/>
                <w:sz w:val="20"/>
                <w:szCs w:val="20"/>
              </w:rPr>
            </w:pPr>
            <w:bookmarkStart w:id="1" w:name="_heading=h.30j0zll" w:colFirst="0" w:colLast="0"/>
            <w:bookmarkStart w:id="2" w:name="_Hlk190956076"/>
            <w:bookmarkEnd w:id="1"/>
            <w:r>
              <w:rPr>
                <w:color w:val="000000"/>
                <w:sz w:val="20"/>
                <w:szCs w:val="20"/>
              </w:rPr>
              <w:t>5.2</w:t>
            </w:r>
          </w:p>
        </w:tc>
        <w:tc>
          <w:tcPr>
            <w:tcW w:w="2950" w:type="dxa"/>
            <w:tcBorders>
              <w:top w:val="single" w:sz="4" w:space="0" w:color="000000"/>
              <w:left w:val="single" w:sz="4" w:space="0" w:color="000000"/>
              <w:bottom w:val="single" w:sz="4" w:space="0" w:color="000000"/>
              <w:right w:val="single" w:sz="4" w:space="0" w:color="000000"/>
            </w:tcBorders>
            <w:vAlign w:val="center"/>
          </w:tcPr>
          <w:p w14:paraId="3CE2FE35" w14:textId="77777777" w:rsidR="002C3122" w:rsidRDefault="00A673C1">
            <w:pPr>
              <w:spacing w:before="0"/>
              <w:rPr>
                <w:color w:val="000000"/>
                <w:sz w:val="20"/>
                <w:szCs w:val="20"/>
              </w:rPr>
            </w:pPr>
            <w:r>
              <w:rPr>
                <w:color w:val="000000"/>
                <w:sz w:val="20"/>
                <w:szCs w:val="20"/>
              </w:rPr>
              <w:t>Other 3GPP groups</w:t>
            </w:r>
          </w:p>
        </w:tc>
        <w:tc>
          <w:tcPr>
            <w:tcW w:w="5756" w:type="dxa"/>
            <w:tcBorders>
              <w:top w:val="single" w:sz="4" w:space="0" w:color="000000"/>
              <w:left w:val="single" w:sz="4" w:space="0" w:color="000000"/>
              <w:bottom w:val="single" w:sz="4" w:space="0" w:color="000000"/>
              <w:right w:val="single" w:sz="4" w:space="0" w:color="000000"/>
            </w:tcBorders>
          </w:tcPr>
          <w:p w14:paraId="323EA9B1" w14:textId="39C6BDCA" w:rsidR="00C04855" w:rsidRDefault="00A673C1" w:rsidP="00C04855">
            <w:pPr>
              <w:tabs>
                <w:tab w:val="left" w:pos="7200"/>
              </w:tabs>
              <w:spacing w:after="40"/>
              <w:ind w:right="57"/>
              <w:rPr>
                <w:b/>
                <w:bCs/>
                <w:sz w:val="20"/>
                <w:lang w:val="en-US"/>
              </w:rPr>
            </w:pPr>
            <w:r>
              <w:rPr>
                <w:b/>
                <w:color w:val="000000"/>
                <w:sz w:val="20"/>
                <w:szCs w:val="20"/>
              </w:rPr>
              <w:t xml:space="preserve"> </w:t>
            </w:r>
            <w:r w:rsidR="00C04855" w:rsidRPr="000F7F48">
              <w:rPr>
                <w:b/>
                <w:bCs/>
                <w:sz w:val="20"/>
                <w:lang w:val="en-US"/>
              </w:rPr>
              <w:t>XR: 004 (RAN2)</w:t>
            </w:r>
            <w:r w:rsidR="005767DA">
              <w:rPr>
                <w:b/>
                <w:bCs/>
                <w:sz w:val="20"/>
                <w:lang w:val="en-US"/>
              </w:rPr>
              <w:t xml:space="preserve"> (</w:t>
            </w:r>
            <w:r w:rsidR="00C04855" w:rsidRPr="000F7F48">
              <w:rPr>
                <w:b/>
                <w:bCs/>
                <w:sz w:val="20"/>
                <w:lang w:val="en-US"/>
              </w:rPr>
              <w:t>reply in 107-&gt;252app</w:t>
            </w:r>
            <w:r w:rsidR="005767DA">
              <w:rPr>
                <w:b/>
                <w:bCs/>
                <w:sz w:val="20"/>
                <w:lang w:val="en-US"/>
              </w:rPr>
              <w:t>)</w:t>
            </w:r>
          </w:p>
          <w:p w14:paraId="66DCC29F" w14:textId="1D304C68" w:rsidR="00C04855" w:rsidRPr="005D6D72" w:rsidRDefault="00C04855" w:rsidP="00C04855">
            <w:pPr>
              <w:tabs>
                <w:tab w:val="left" w:pos="7200"/>
              </w:tabs>
              <w:spacing w:after="40"/>
              <w:ind w:right="57"/>
              <w:rPr>
                <w:b/>
                <w:bCs/>
                <w:sz w:val="20"/>
                <w:lang w:val="fi-FI"/>
              </w:rPr>
            </w:pPr>
            <w:r>
              <w:rPr>
                <w:b/>
                <w:bCs/>
                <w:sz w:val="20"/>
                <w:lang w:val="en-US"/>
              </w:rPr>
              <w:t xml:space="preserve"> </w:t>
            </w:r>
            <w:r w:rsidRPr="005D6D72">
              <w:rPr>
                <w:b/>
                <w:bCs/>
                <w:sz w:val="20"/>
                <w:lang w:val="fi-FI"/>
              </w:rPr>
              <w:t>005n (RAN2)</w:t>
            </w:r>
          </w:p>
          <w:p w14:paraId="6B3F0507" w14:textId="3E234619" w:rsidR="002C3122" w:rsidRDefault="00C04855" w:rsidP="00C04855">
            <w:pPr>
              <w:widowControl/>
              <w:pBdr>
                <w:top w:val="nil"/>
                <w:left w:val="nil"/>
                <w:bottom w:val="nil"/>
                <w:right w:val="nil"/>
                <w:between w:val="nil"/>
              </w:pBdr>
              <w:tabs>
                <w:tab w:val="left" w:pos="7200"/>
              </w:tabs>
              <w:spacing w:after="40"/>
              <w:ind w:left="57" w:right="57"/>
              <w:rPr>
                <w:b/>
                <w:color w:val="000000"/>
                <w:sz w:val="20"/>
                <w:szCs w:val="20"/>
              </w:rPr>
            </w:pPr>
            <w:r w:rsidRPr="000F7F48">
              <w:rPr>
                <w:b/>
                <w:bCs/>
                <w:sz w:val="20"/>
                <w:lang w:val="fi-FI"/>
              </w:rPr>
              <w:t>IMS-DC: 008pp (SA2), 007n (SA2)</w:t>
            </w:r>
          </w:p>
          <w:p w14:paraId="6BB0CC36" w14:textId="77777777" w:rsidR="002C3122" w:rsidRDefault="002C3122">
            <w:pPr>
              <w:widowControl/>
              <w:pBdr>
                <w:top w:val="nil"/>
                <w:left w:val="nil"/>
                <w:bottom w:val="nil"/>
                <w:right w:val="nil"/>
                <w:between w:val="nil"/>
              </w:pBdr>
              <w:tabs>
                <w:tab w:val="left" w:pos="7200"/>
              </w:tabs>
              <w:spacing w:after="40"/>
              <w:ind w:left="57" w:right="57"/>
              <w:rPr>
                <w:b/>
                <w:color w:val="000000"/>
                <w:sz w:val="20"/>
                <w:szCs w:val="20"/>
              </w:rPr>
            </w:pPr>
          </w:p>
        </w:tc>
      </w:tr>
    </w:tbl>
    <w:p w14:paraId="578FC05E" w14:textId="77777777" w:rsidR="002C3122" w:rsidRDefault="002C3122">
      <w:pPr>
        <w:rPr>
          <w:sz w:val="20"/>
          <w:szCs w:val="20"/>
        </w:rPr>
      </w:pPr>
    </w:p>
    <w:tbl>
      <w:tblPr>
        <w:tblStyle w:val="afffffffffffff2"/>
        <w:tblW w:w="953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9"/>
        <w:gridCol w:w="2952"/>
        <w:gridCol w:w="5760"/>
      </w:tblGrid>
      <w:tr w:rsidR="002C3122" w14:paraId="1DDAA63C" w14:textId="77777777">
        <w:trPr>
          <w:trHeight w:val="20"/>
        </w:trPr>
        <w:tc>
          <w:tcPr>
            <w:tcW w:w="819" w:type="dxa"/>
            <w:shd w:val="clear" w:color="auto" w:fill="auto"/>
            <w:vAlign w:val="center"/>
          </w:tcPr>
          <w:p w14:paraId="40D3C2B8"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12</w:t>
            </w:r>
          </w:p>
        </w:tc>
        <w:tc>
          <w:tcPr>
            <w:tcW w:w="2952" w:type="dxa"/>
            <w:shd w:val="clear" w:color="auto" w:fill="auto"/>
            <w:vAlign w:val="center"/>
          </w:tcPr>
          <w:p w14:paraId="16E1EE41"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 xml:space="preserve">Reports and </w:t>
            </w:r>
            <w:r>
              <w:rPr>
                <w:b/>
                <w:color w:val="000000"/>
                <w:sz w:val="20"/>
                <w:szCs w:val="20"/>
              </w:rPr>
              <w:t>general issues from sub-working-groups</w:t>
            </w:r>
          </w:p>
        </w:tc>
        <w:tc>
          <w:tcPr>
            <w:tcW w:w="5760" w:type="dxa"/>
          </w:tcPr>
          <w:p w14:paraId="747DEC2E" w14:textId="77777777" w:rsidR="002C3122" w:rsidRDefault="002C3122" w:rsidP="005D24BB">
            <w:pPr>
              <w:widowControl/>
              <w:pBdr>
                <w:top w:val="nil"/>
                <w:left w:val="nil"/>
                <w:bottom w:val="nil"/>
                <w:right w:val="nil"/>
                <w:between w:val="nil"/>
              </w:pBdr>
              <w:tabs>
                <w:tab w:val="left" w:pos="7200"/>
              </w:tabs>
              <w:spacing w:after="40"/>
              <w:ind w:left="57" w:right="57"/>
              <w:rPr>
                <w:b/>
                <w:color w:val="000000"/>
                <w:sz w:val="20"/>
                <w:szCs w:val="20"/>
              </w:rPr>
            </w:pPr>
          </w:p>
        </w:tc>
      </w:tr>
      <w:tr w:rsidR="002C3122" w14:paraId="56042F57" w14:textId="77777777">
        <w:trPr>
          <w:trHeight w:val="20"/>
        </w:trPr>
        <w:tc>
          <w:tcPr>
            <w:tcW w:w="819" w:type="dxa"/>
            <w:shd w:val="clear" w:color="auto" w:fill="auto"/>
            <w:vAlign w:val="center"/>
          </w:tcPr>
          <w:p w14:paraId="682819A5"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12.4</w:t>
            </w:r>
          </w:p>
        </w:tc>
        <w:tc>
          <w:tcPr>
            <w:tcW w:w="2952" w:type="dxa"/>
            <w:shd w:val="clear" w:color="auto" w:fill="auto"/>
            <w:vAlign w:val="center"/>
          </w:tcPr>
          <w:p w14:paraId="656CC494"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RTC SWG</w:t>
            </w:r>
          </w:p>
        </w:tc>
        <w:tc>
          <w:tcPr>
            <w:tcW w:w="5760" w:type="dxa"/>
          </w:tcPr>
          <w:p w14:paraId="18BE425A" w14:textId="30726E89" w:rsidR="002C3122" w:rsidRDefault="005D24BB">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374</w:t>
            </w:r>
          </w:p>
        </w:tc>
      </w:tr>
      <w:tr w:rsidR="002C3122" w14:paraId="4B923CE5" w14:textId="77777777">
        <w:trPr>
          <w:trHeight w:val="20"/>
        </w:trPr>
        <w:tc>
          <w:tcPr>
            <w:tcW w:w="819" w:type="dxa"/>
            <w:shd w:val="clear" w:color="auto" w:fill="auto"/>
            <w:vAlign w:val="center"/>
          </w:tcPr>
          <w:p w14:paraId="799902BB"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13</w:t>
            </w:r>
          </w:p>
        </w:tc>
        <w:tc>
          <w:tcPr>
            <w:tcW w:w="2952" w:type="dxa"/>
            <w:shd w:val="clear" w:color="auto" w:fill="auto"/>
            <w:vAlign w:val="center"/>
          </w:tcPr>
          <w:p w14:paraId="7E0AAFDF"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Release 18 and earlier matters</w:t>
            </w:r>
          </w:p>
        </w:tc>
        <w:tc>
          <w:tcPr>
            <w:tcW w:w="5760" w:type="dxa"/>
          </w:tcPr>
          <w:p w14:paraId="7B0A0C99" w14:textId="7100F650" w:rsidR="002C3122" w:rsidRDefault="00AF72DD">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 xml:space="preserve">TS 26.264: </w:t>
            </w:r>
            <w:r w:rsidR="00C04855">
              <w:rPr>
                <w:b/>
                <w:color w:val="000000"/>
                <w:sz w:val="20"/>
                <w:szCs w:val="20"/>
              </w:rPr>
              <w:t>269a</w:t>
            </w:r>
          </w:p>
        </w:tc>
      </w:tr>
      <w:tr w:rsidR="002C3122" w14:paraId="334E0788" w14:textId="77777777">
        <w:trPr>
          <w:trHeight w:val="20"/>
        </w:trPr>
        <w:tc>
          <w:tcPr>
            <w:tcW w:w="819" w:type="dxa"/>
            <w:shd w:val="clear" w:color="auto" w:fill="auto"/>
            <w:vAlign w:val="center"/>
          </w:tcPr>
          <w:p w14:paraId="44370C03"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lastRenderedPageBreak/>
              <w:t>14</w:t>
            </w:r>
          </w:p>
        </w:tc>
        <w:tc>
          <w:tcPr>
            <w:tcW w:w="2952" w:type="dxa"/>
            <w:shd w:val="clear" w:color="auto" w:fill="auto"/>
            <w:vAlign w:val="center"/>
          </w:tcPr>
          <w:p w14:paraId="0ED49B5F"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Release 19 Features</w:t>
            </w:r>
          </w:p>
        </w:tc>
        <w:tc>
          <w:tcPr>
            <w:tcW w:w="5760" w:type="dxa"/>
          </w:tcPr>
          <w:p w14:paraId="023C5C20" w14:textId="77777777" w:rsidR="005D24BB" w:rsidRDefault="005D24BB" w:rsidP="005D24BB">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TS 26.822: 355a, 347a</w:t>
            </w:r>
          </w:p>
          <w:p w14:paraId="0D593B8B" w14:textId="7C29320D" w:rsidR="002C3122" w:rsidRDefault="005D24BB" w:rsidP="005D24BB">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TS 26.114: 331</w:t>
            </w:r>
          </w:p>
        </w:tc>
      </w:tr>
      <w:tr w:rsidR="002C3122" w14:paraId="346E4350" w14:textId="77777777">
        <w:trPr>
          <w:trHeight w:val="20"/>
        </w:trPr>
        <w:tc>
          <w:tcPr>
            <w:tcW w:w="819" w:type="dxa"/>
            <w:shd w:val="clear" w:color="auto" w:fill="auto"/>
            <w:vAlign w:val="center"/>
          </w:tcPr>
          <w:p w14:paraId="5383C38C"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color w:val="000000"/>
                <w:sz w:val="20"/>
                <w:szCs w:val="20"/>
              </w:rPr>
              <w:t>14.6</w:t>
            </w:r>
          </w:p>
        </w:tc>
        <w:tc>
          <w:tcPr>
            <w:tcW w:w="2952" w:type="dxa"/>
            <w:shd w:val="clear" w:color="auto" w:fill="auto"/>
            <w:vAlign w:val="center"/>
          </w:tcPr>
          <w:p w14:paraId="00F1B538"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SR_IMS (Split rendering over IMS)</w:t>
            </w:r>
          </w:p>
        </w:tc>
        <w:tc>
          <w:tcPr>
            <w:tcW w:w="5760" w:type="dxa"/>
          </w:tcPr>
          <w:p w14:paraId="53C1D346" w14:textId="7BD00D81"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Work plan</w:t>
            </w:r>
            <w:r>
              <w:rPr>
                <w:b/>
                <w:color w:val="808080"/>
                <w:sz w:val="20"/>
                <w:szCs w:val="20"/>
              </w:rPr>
              <w:t xml:space="preserve">: </w:t>
            </w:r>
            <w:r w:rsidR="00C04855">
              <w:rPr>
                <w:b/>
                <w:color w:val="808080"/>
                <w:sz w:val="20"/>
                <w:szCs w:val="20"/>
              </w:rPr>
              <w:t>192a</w:t>
            </w:r>
          </w:p>
          <w:p w14:paraId="4DD30B88" w14:textId="5B9ED8E3"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Draft TS 26.567:</w:t>
            </w:r>
            <w:r w:rsidR="00C04855">
              <w:rPr>
                <w:b/>
                <w:color w:val="000000"/>
                <w:sz w:val="20"/>
                <w:szCs w:val="20"/>
              </w:rPr>
              <w:t xml:space="preserve"> 300a</w:t>
            </w:r>
            <w:r>
              <w:rPr>
                <w:b/>
                <w:color w:val="000000"/>
                <w:sz w:val="20"/>
                <w:szCs w:val="20"/>
              </w:rPr>
              <w:t xml:space="preserve"> </w:t>
            </w:r>
          </w:p>
        </w:tc>
      </w:tr>
      <w:tr w:rsidR="002C3122" w14:paraId="392700C8" w14:textId="77777777">
        <w:trPr>
          <w:trHeight w:val="20"/>
        </w:trPr>
        <w:tc>
          <w:tcPr>
            <w:tcW w:w="819" w:type="dxa"/>
            <w:shd w:val="clear" w:color="auto" w:fill="auto"/>
            <w:vAlign w:val="center"/>
          </w:tcPr>
          <w:p w14:paraId="051924EA"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14.7</w:t>
            </w:r>
          </w:p>
        </w:tc>
        <w:tc>
          <w:tcPr>
            <w:tcW w:w="2952" w:type="dxa"/>
            <w:shd w:val="clear" w:color="auto" w:fill="auto"/>
            <w:vAlign w:val="center"/>
          </w:tcPr>
          <w:p w14:paraId="30A9D81C"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5G_RTP_Ph2 (5G Real-time Transport Protocol Configurations, Phase 2)</w:t>
            </w:r>
          </w:p>
        </w:tc>
        <w:tc>
          <w:tcPr>
            <w:tcW w:w="5760" w:type="dxa"/>
          </w:tcPr>
          <w:p w14:paraId="12D0A7F0" w14:textId="77777777" w:rsidR="002C3122" w:rsidRDefault="00C04855">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Work plan: 320a</w:t>
            </w:r>
          </w:p>
          <w:p w14:paraId="1DDD3DCC" w14:textId="77777777" w:rsidR="00C04855" w:rsidRDefault="00C04855">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 xml:space="preserve">CRs: </w:t>
            </w:r>
          </w:p>
          <w:p w14:paraId="08A16B81" w14:textId="41035042" w:rsidR="00C04855" w:rsidRDefault="00C04855" w:rsidP="00C04855">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TS 26.522:</w:t>
            </w:r>
            <w:r w:rsidR="003B6176">
              <w:rPr>
                <w:b/>
                <w:color w:val="000000"/>
                <w:sz w:val="20"/>
                <w:szCs w:val="20"/>
              </w:rPr>
              <w:t xml:space="preserve"> 329a, 350a, 349a, 317a</w:t>
            </w:r>
          </w:p>
          <w:p w14:paraId="1732BE35" w14:textId="4287F09A" w:rsidR="00C04855" w:rsidRDefault="00C04855" w:rsidP="00C04855">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TS 26.510:</w:t>
            </w:r>
            <w:r w:rsidR="003B6176">
              <w:rPr>
                <w:b/>
                <w:color w:val="000000"/>
                <w:sz w:val="20"/>
                <w:szCs w:val="20"/>
              </w:rPr>
              <w:t xml:space="preserve"> 318a</w:t>
            </w:r>
          </w:p>
          <w:p w14:paraId="7ED47F5D" w14:textId="76C6C22D" w:rsidR="003B6176" w:rsidRDefault="003B6176" w:rsidP="003B6176">
            <w:pPr>
              <w:tabs>
                <w:tab w:val="left" w:pos="7200"/>
              </w:tabs>
              <w:spacing w:after="40"/>
              <w:ind w:left="57" w:right="57"/>
              <w:rPr>
                <w:b/>
                <w:color w:val="000000"/>
                <w:sz w:val="20"/>
                <w:szCs w:val="20"/>
              </w:rPr>
            </w:pPr>
          </w:p>
        </w:tc>
      </w:tr>
      <w:tr w:rsidR="002C3122" w14:paraId="4D522BA8" w14:textId="77777777">
        <w:trPr>
          <w:trHeight w:val="20"/>
        </w:trPr>
        <w:tc>
          <w:tcPr>
            <w:tcW w:w="819" w:type="dxa"/>
            <w:shd w:val="clear" w:color="auto" w:fill="auto"/>
            <w:vAlign w:val="center"/>
          </w:tcPr>
          <w:p w14:paraId="2855C503"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15</w:t>
            </w:r>
          </w:p>
        </w:tc>
        <w:tc>
          <w:tcPr>
            <w:tcW w:w="2952" w:type="dxa"/>
            <w:shd w:val="clear" w:color="auto" w:fill="auto"/>
            <w:vAlign w:val="center"/>
          </w:tcPr>
          <w:p w14:paraId="7D73BB15" w14:textId="77777777" w:rsidR="002C3122" w:rsidRDefault="00A673C1">
            <w:pPr>
              <w:widowControl/>
              <w:pBdr>
                <w:top w:val="nil"/>
                <w:left w:val="nil"/>
                <w:bottom w:val="nil"/>
                <w:right w:val="nil"/>
                <w:between w:val="nil"/>
              </w:pBdr>
              <w:tabs>
                <w:tab w:val="left" w:pos="7200"/>
              </w:tabs>
              <w:spacing w:after="40"/>
              <w:ind w:left="57" w:right="57"/>
              <w:rPr>
                <w:b/>
                <w:color w:val="000000"/>
                <w:sz w:val="20"/>
                <w:szCs w:val="20"/>
              </w:rPr>
            </w:pPr>
            <w:r>
              <w:rPr>
                <w:b/>
                <w:color w:val="000000"/>
                <w:sz w:val="20"/>
                <w:szCs w:val="20"/>
              </w:rPr>
              <w:t>Study Items</w:t>
            </w:r>
          </w:p>
        </w:tc>
        <w:tc>
          <w:tcPr>
            <w:tcW w:w="5760" w:type="dxa"/>
          </w:tcPr>
          <w:p w14:paraId="5BDD2145" w14:textId="77777777" w:rsidR="002C3122" w:rsidRDefault="002C3122">
            <w:pPr>
              <w:widowControl/>
              <w:pBdr>
                <w:top w:val="nil"/>
                <w:left w:val="nil"/>
                <w:bottom w:val="nil"/>
                <w:right w:val="nil"/>
                <w:between w:val="nil"/>
              </w:pBdr>
              <w:tabs>
                <w:tab w:val="left" w:pos="7200"/>
              </w:tabs>
              <w:spacing w:after="40"/>
              <w:ind w:left="57" w:right="57"/>
              <w:rPr>
                <w:b/>
                <w:color w:val="000000"/>
                <w:sz w:val="20"/>
                <w:szCs w:val="20"/>
              </w:rPr>
            </w:pPr>
          </w:p>
        </w:tc>
      </w:tr>
      <w:tr w:rsidR="002C3122" w14:paraId="4B3F7F45" w14:textId="77777777">
        <w:trPr>
          <w:trHeight w:val="20"/>
        </w:trPr>
        <w:tc>
          <w:tcPr>
            <w:tcW w:w="819" w:type="dxa"/>
            <w:shd w:val="clear" w:color="auto" w:fill="auto"/>
            <w:vAlign w:val="center"/>
          </w:tcPr>
          <w:p w14:paraId="6461B2D5"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15.8</w:t>
            </w:r>
          </w:p>
        </w:tc>
        <w:tc>
          <w:tcPr>
            <w:tcW w:w="2952" w:type="dxa"/>
            <w:shd w:val="clear" w:color="auto" w:fill="auto"/>
            <w:vAlign w:val="center"/>
          </w:tcPr>
          <w:p w14:paraId="13167750"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FS_HapticsMedia</w:t>
            </w:r>
            <w:r>
              <w:rPr>
                <w:color w:val="000000"/>
                <w:sz w:val="20"/>
                <w:szCs w:val="20"/>
              </w:rPr>
              <w:t xml:space="preserve"> (Study on Haptics in 5G Media Services)</w:t>
            </w:r>
          </w:p>
        </w:tc>
        <w:tc>
          <w:tcPr>
            <w:tcW w:w="5760" w:type="dxa"/>
          </w:tcPr>
          <w:p w14:paraId="7B0AE408" w14:textId="5ACA8A06" w:rsidR="002C3122" w:rsidRDefault="00A673C1">
            <w:pPr>
              <w:widowControl/>
              <w:pBdr>
                <w:top w:val="nil"/>
                <w:left w:val="nil"/>
                <w:bottom w:val="nil"/>
                <w:right w:val="nil"/>
                <w:between w:val="nil"/>
              </w:pBdr>
              <w:tabs>
                <w:tab w:val="left" w:pos="7200"/>
              </w:tabs>
              <w:spacing w:after="40"/>
              <w:ind w:right="57"/>
              <w:rPr>
                <w:b/>
                <w:color w:val="00B050"/>
                <w:sz w:val="20"/>
                <w:szCs w:val="20"/>
              </w:rPr>
            </w:pPr>
            <w:r>
              <w:rPr>
                <w:b/>
                <w:color w:val="000000"/>
                <w:sz w:val="20"/>
                <w:szCs w:val="20"/>
              </w:rPr>
              <w:t xml:space="preserve">Draft TR 26.854: </w:t>
            </w:r>
            <w:r w:rsidR="00C04855">
              <w:rPr>
                <w:b/>
                <w:color w:val="000000"/>
                <w:sz w:val="20"/>
                <w:szCs w:val="20"/>
              </w:rPr>
              <w:t>361a</w:t>
            </w:r>
          </w:p>
          <w:p w14:paraId="6BDAFD97" w14:textId="78A801CF" w:rsidR="002C3122" w:rsidRDefault="00A673C1">
            <w:pPr>
              <w:widowControl/>
              <w:pBdr>
                <w:top w:val="nil"/>
                <w:left w:val="nil"/>
                <w:bottom w:val="nil"/>
                <w:right w:val="nil"/>
                <w:between w:val="nil"/>
              </w:pBdr>
              <w:tabs>
                <w:tab w:val="left" w:pos="7200"/>
              </w:tabs>
              <w:spacing w:after="40"/>
              <w:ind w:right="57"/>
              <w:rPr>
                <w:b/>
                <w:color w:val="00B050"/>
                <w:sz w:val="20"/>
                <w:szCs w:val="20"/>
              </w:rPr>
            </w:pPr>
            <w:r>
              <w:rPr>
                <w:b/>
                <w:color w:val="000000"/>
                <w:sz w:val="20"/>
                <w:szCs w:val="20"/>
              </w:rPr>
              <w:t xml:space="preserve">Cover Page: </w:t>
            </w:r>
            <w:r w:rsidR="00C04855">
              <w:rPr>
                <w:b/>
                <w:color w:val="000000"/>
                <w:sz w:val="20"/>
                <w:szCs w:val="20"/>
              </w:rPr>
              <w:t>237a</w:t>
            </w:r>
          </w:p>
        </w:tc>
      </w:tr>
      <w:tr w:rsidR="002C3122" w14:paraId="22DEFDBC" w14:textId="77777777">
        <w:trPr>
          <w:trHeight w:val="20"/>
        </w:trPr>
        <w:tc>
          <w:tcPr>
            <w:tcW w:w="819" w:type="dxa"/>
            <w:shd w:val="clear" w:color="auto" w:fill="auto"/>
            <w:vAlign w:val="center"/>
          </w:tcPr>
          <w:p w14:paraId="5E0245D1"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15.10</w:t>
            </w:r>
          </w:p>
        </w:tc>
        <w:tc>
          <w:tcPr>
            <w:tcW w:w="2952" w:type="dxa"/>
            <w:shd w:val="clear" w:color="auto" w:fill="auto"/>
            <w:vAlign w:val="center"/>
          </w:tcPr>
          <w:p w14:paraId="183D5545" w14:textId="77777777" w:rsidR="002C3122" w:rsidRDefault="00A673C1">
            <w:pPr>
              <w:widowControl/>
              <w:pBdr>
                <w:top w:val="nil"/>
                <w:left w:val="nil"/>
                <w:bottom w:val="nil"/>
                <w:right w:val="nil"/>
                <w:between w:val="nil"/>
              </w:pBdr>
              <w:tabs>
                <w:tab w:val="left" w:pos="7200"/>
              </w:tabs>
              <w:spacing w:after="40"/>
              <w:ind w:left="57" w:right="57"/>
              <w:rPr>
                <w:color w:val="000000"/>
                <w:sz w:val="20"/>
                <w:szCs w:val="20"/>
              </w:rPr>
            </w:pPr>
            <w:r>
              <w:rPr>
                <w:color w:val="000000"/>
                <w:sz w:val="20"/>
                <w:szCs w:val="20"/>
              </w:rPr>
              <w:t>FS_iRTCW_Ph2 (Study on immersive Real-Time Communication for WebRTC, Phase 2)</w:t>
            </w:r>
          </w:p>
        </w:tc>
        <w:tc>
          <w:tcPr>
            <w:tcW w:w="5760" w:type="dxa"/>
          </w:tcPr>
          <w:p w14:paraId="19F33904" w14:textId="6F5471AE" w:rsidR="002C3122" w:rsidRDefault="00A673C1" w:rsidP="00F36AED">
            <w:pPr>
              <w:tabs>
                <w:tab w:val="left" w:pos="1515"/>
              </w:tabs>
              <w:rPr>
                <w:b/>
                <w:color w:val="00B050"/>
                <w:sz w:val="20"/>
                <w:szCs w:val="20"/>
              </w:rPr>
            </w:pPr>
            <w:r>
              <w:rPr>
                <w:b/>
                <w:sz w:val="20"/>
                <w:szCs w:val="20"/>
              </w:rPr>
              <w:t xml:space="preserve">Draft TR 26.830: </w:t>
            </w:r>
            <w:r w:rsidR="00C04855">
              <w:rPr>
                <w:b/>
                <w:sz w:val="20"/>
                <w:szCs w:val="20"/>
              </w:rPr>
              <w:t>328a</w:t>
            </w:r>
            <w:r w:rsidR="00910018">
              <w:rPr>
                <w:b/>
                <w:color w:val="00B050"/>
                <w:sz w:val="20"/>
                <w:szCs w:val="20"/>
              </w:rPr>
              <w:br/>
            </w:r>
            <w:r>
              <w:rPr>
                <w:b/>
                <w:color w:val="000000"/>
                <w:sz w:val="20"/>
                <w:szCs w:val="20"/>
              </w:rPr>
              <w:t xml:space="preserve">Work Plan : </w:t>
            </w:r>
            <w:r w:rsidR="00C04855">
              <w:rPr>
                <w:b/>
                <w:color w:val="000000"/>
                <w:sz w:val="20"/>
                <w:szCs w:val="20"/>
              </w:rPr>
              <w:t>081a</w:t>
            </w:r>
          </w:p>
        </w:tc>
      </w:tr>
      <w:bookmarkEnd w:id="2"/>
    </w:tbl>
    <w:p w14:paraId="5FB8E060" w14:textId="77777777" w:rsidR="002C3122" w:rsidRPr="003B6176" w:rsidRDefault="002C3122">
      <w:pPr>
        <w:widowControl/>
        <w:spacing w:before="240" w:after="240" w:line="276" w:lineRule="auto"/>
        <w:rPr>
          <w:u w:val="single"/>
        </w:rPr>
      </w:pPr>
    </w:p>
    <w:p w14:paraId="52849CDD" w14:textId="77777777" w:rsidR="002C3122" w:rsidRDefault="002C3122">
      <w:pPr>
        <w:widowControl/>
        <w:pBdr>
          <w:top w:val="nil"/>
          <w:left w:val="nil"/>
          <w:bottom w:val="nil"/>
          <w:right w:val="nil"/>
          <w:between w:val="nil"/>
        </w:pBdr>
        <w:spacing w:before="0" w:after="0" w:line="276" w:lineRule="auto"/>
      </w:pPr>
    </w:p>
    <w:p w14:paraId="4482A9E5" w14:textId="77777777" w:rsidR="002C3122" w:rsidRDefault="002C3122">
      <w:pPr>
        <w:widowControl/>
        <w:pBdr>
          <w:top w:val="nil"/>
          <w:left w:val="nil"/>
          <w:bottom w:val="nil"/>
          <w:right w:val="nil"/>
          <w:between w:val="nil"/>
        </w:pBdr>
        <w:spacing w:before="0" w:after="0" w:line="276" w:lineRule="auto"/>
        <w:ind w:left="720"/>
        <w:rPr>
          <w:color w:val="000000"/>
        </w:rPr>
      </w:pPr>
    </w:p>
    <w:p w14:paraId="63BC8756" w14:textId="77777777" w:rsidR="002C3122" w:rsidRDefault="002C3122">
      <w:pPr>
        <w:widowControl/>
        <w:pBdr>
          <w:top w:val="nil"/>
          <w:left w:val="nil"/>
          <w:bottom w:val="nil"/>
          <w:right w:val="nil"/>
          <w:between w:val="nil"/>
        </w:pBdr>
        <w:spacing w:before="0" w:after="0" w:line="276" w:lineRule="auto"/>
        <w:rPr>
          <w:sz w:val="24"/>
          <w:szCs w:val="24"/>
        </w:rPr>
      </w:pPr>
    </w:p>
    <w:p w14:paraId="52A0E394" w14:textId="77777777" w:rsidR="002C3122" w:rsidRDefault="00A673C1">
      <w:pPr>
        <w:rPr>
          <w:b/>
          <w:color w:val="000000"/>
          <w:sz w:val="24"/>
          <w:szCs w:val="24"/>
        </w:rPr>
      </w:pPr>
      <w:r>
        <w:br w:type="page"/>
      </w:r>
    </w:p>
    <w:p w14:paraId="01478FD8" w14:textId="77777777" w:rsidR="002C3122" w:rsidRDefault="00A673C1">
      <w:pPr>
        <w:pStyle w:val="Heading2"/>
        <w:widowControl/>
        <w:spacing w:before="0" w:after="0" w:line="276" w:lineRule="auto"/>
        <w:jc w:val="center"/>
      </w:pPr>
      <w:r>
        <w:lastRenderedPageBreak/>
        <w:t>Minutes of the Meeting</w:t>
      </w:r>
    </w:p>
    <w:p w14:paraId="3165F43D" w14:textId="77777777" w:rsidR="002C3122" w:rsidRDefault="002C3122">
      <w:pPr>
        <w:rPr>
          <w:b/>
          <w:color w:val="000000"/>
          <w:sz w:val="24"/>
          <w:szCs w:val="24"/>
        </w:rPr>
      </w:pPr>
    </w:p>
    <w:p w14:paraId="2F57866E" w14:textId="77777777" w:rsidR="002C3122" w:rsidRDefault="00A673C1">
      <w:pPr>
        <w:pStyle w:val="Heading3"/>
      </w:pPr>
      <w:r>
        <w:t xml:space="preserve">10. </w:t>
      </w:r>
      <w:r>
        <w:t>Real-Time Communications (RTC) SWG Opening of the Call</w:t>
      </w:r>
    </w:p>
    <w:p w14:paraId="4BCCE6C4" w14:textId="77777777" w:rsidR="002C3122" w:rsidRDefault="00A673C1">
      <w:pPr>
        <w:pStyle w:val="Heading3"/>
      </w:pPr>
      <w:r>
        <w:t>10.1 Opening of the session and registration of documents</w:t>
      </w:r>
    </w:p>
    <w:p w14:paraId="0EBDC343" w14:textId="77777777" w:rsidR="002C3122" w:rsidRDefault="00A673C1">
      <w:pPr>
        <w:widowControl/>
        <w:spacing w:before="120" w:after="0" w:line="276" w:lineRule="auto"/>
        <w:rPr>
          <w:b/>
        </w:rPr>
      </w:pPr>
      <w:r>
        <w:rPr>
          <w:b/>
        </w:rPr>
        <w:t>10.1.1 Opening and online minutes</w:t>
      </w:r>
    </w:p>
    <w:p w14:paraId="20F8993D" w14:textId="77777777" w:rsidR="002C3122" w:rsidRDefault="00A673C1">
      <w:pPr>
        <w:widowControl/>
        <w:spacing w:before="120" w:after="0" w:line="276" w:lineRule="auto"/>
        <w:rPr>
          <w:sz w:val="20"/>
          <w:szCs w:val="20"/>
        </w:rPr>
      </w:pPr>
      <w:r>
        <w:rPr>
          <w:sz w:val="20"/>
          <w:szCs w:val="20"/>
        </w:rPr>
        <w:t xml:space="preserve">Saba Ahsan (Nokia, SA4 RTC SWG chair) opened the session on February 17, 2025, at 15:16 CET. </w:t>
      </w:r>
    </w:p>
    <w:p w14:paraId="7C1B7FF7" w14:textId="77777777" w:rsidR="002C3122" w:rsidRDefault="00A673C1">
      <w:pPr>
        <w:widowControl/>
        <w:spacing w:before="120" w:after="0" w:line="276" w:lineRule="auto"/>
        <w:rPr>
          <w:sz w:val="20"/>
          <w:szCs w:val="20"/>
        </w:rPr>
      </w:pPr>
      <w:r>
        <w:rPr>
          <w:sz w:val="20"/>
          <w:szCs w:val="20"/>
        </w:rPr>
        <w:t xml:space="preserve">The chair reminded the participants to add their names to the attendee list in the shared meeting minutes. </w:t>
      </w:r>
    </w:p>
    <w:p w14:paraId="01E7028A" w14:textId="1659274D" w:rsidR="00294393" w:rsidRDefault="00294393">
      <w:pPr>
        <w:widowControl/>
        <w:spacing w:before="120" w:after="0" w:line="276" w:lineRule="auto"/>
        <w:rPr>
          <w:sz w:val="20"/>
          <w:szCs w:val="20"/>
        </w:rPr>
      </w:pPr>
      <w:r w:rsidRPr="00294393">
        <w:rPr>
          <w:sz w:val="20"/>
          <w:szCs w:val="20"/>
        </w:rPr>
        <w:t>Serhan Gül, Liangping Ma, Shane He</w:t>
      </w:r>
      <w:r>
        <w:rPr>
          <w:sz w:val="20"/>
          <w:szCs w:val="20"/>
        </w:rPr>
        <w:t xml:space="preserve"> and</w:t>
      </w:r>
      <w:r w:rsidRPr="00294393">
        <w:rPr>
          <w:sz w:val="20"/>
          <w:szCs w:val="20"/>
        </w:rPr>
        <w:t xml:space="preserve"> Yoshihiro</w:t>
      </w:r>
      <w:r>
        <w:rPr>
          <w:sz w:val="20"/>
          <w:szCs w:val="20"/>
        </w:rPr>
        <w:t xml:space="preserve"> Inoue</w:t>
      </w:r>
      <w:r w:rsidRPr="00294393">
        <w:rPr>
          <w:sz w:val="20"/>
          <w:szCs w:val="20"/>
        </w:rPr>
        <w:t xml:space="preserve"> </w:t>
      </w:r>
      <w:r>
        <w:rPr>
          <w:sz w:val="20"/>
          <w:szCs w:val="20"/>
        </w:rPr>
        <w:t>volunteered to take minutes.</w:t>
      </w:r>
    </w:p>
    <w:p w14:paraId="6624E7A5" w14:textId="77777777" w:rsidR="002C3122" w:rsidRDefault="00A673C1">
      <w:pPr>
        <w:widowControl/>
        <w:spacing w:before="120" w:after="0" w:line="276" w:lineRule="auto"/>
        <w:rPr>
          <w:b/>
        </w:rPr>
      </w:pPr>
      <w:r>
        <w:rPr>
          <w:b/>
        </w:rPr>
        <w:t>10.1.2 Registration of documents</w:t>
      </w:r>
    </w:p>
    <w:p w14:paraId="30D78719" w14:textId="77777777" w:rsidR="002C3122" w:rsidRDefault="00A673C1">
      <w:pPr>
        <w:widowControl/>
        <w:spacing w:before="120" w:after="0" w:line="276" w:lineRule="auto"/>
      </w:pPr>
      <w:r>
        <w:rPr>
          <w:sz w:val="20"/>
          <w:szCs w:val="20"/>
        </w:rPr>
        <w:t>The agenda and registration of documents (Annex 1) were approved.</w:t>
      </w:r>
      <w:r>
        <w:t xml:space="preserve"> </w:t>
      </w:r>
    </w:p>
    <w:p w14:paraId="5766A1F9" w14:textId="77777777" w:rsidR="002C3122" w:rsidRDefault="00A673C1">
      <w:pPr>
        <w:widowControl/>
        <w:spacing w:before="120" w:after="0" w:line="276" w:lineRule="auto"/>
        <w:rPr>
          <w:b/>
        </w:rPr>
      </w:pPr>
      <w:r>
        <w:rPr>
          <w:b/>
        </w:rPr>
        <w:t>10.2 IPR and Anti-trust Reminder</w:t>
      </w:r>
    </w:p>
    <w:p w14:paraId="1760A9C6" w14:textId="77777777" w:rsidR="002C3122" w:rsidRDefault="00A673C1">
      <w:pPr>
        <w:widowControl/>
        <w:spacing w:before="120" w:after="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w:t>
      </w:r>
      <w:r>
        <w:rPr>
          <w:i/>
          <w:color w:val="252525"/>
          <w:sz w:val="20"/>
          <w:szCs w:val="20"/>
          <w:highlight w:val="white"/>
        </w:rPr>
        <w:t>s in advance of TSG/WG/SWG meetings was important to allow for full and fair consideration of such matters.</w:t>
      </w:r>
    </w:p>
    <w:p w14:paraId="725DBC03" w14:textId="77777777" w:rsidR="002C3122" w:rsidRDefault="002C3122">
      <w:pPr>
        <w:rPr>
          <w:b/>
          <w:color w:val="000000"/>
          <w:sz w:val="20"/>
          <w:szCs w:val="20"/>
        </w:rPr>
      </w:pPr>
    </w:p>
    <w:p w14:paraId="1102A9F1" w14:textId="77777777" w:rsidR="002C3122" w:rsidRDefault="00A673C1">
      <w:pPr>
        <w:pStyle w:val="Heading3"/>
      </w:pPr>
      <w:r>
        <w:t>10.3 Reports/Liaisons from other groups/meetings</w:t>
      </w:r>
    </w:p>
    <w:tbl>
      <w:tblPr>
        <w:tblW w:w="6140" w:type="dxa"/>
        <w:tblLook w:val="04A0" w:firstRow="1" w:lastRow="0" w:firstColumn="1" w:lastColumn="0" w:noHBand="0" w:noVBand="1"/>
      </w:tblPr>
      <w:tblGrid>
        <w:gridCol w:w="1129"/>
        <w:gridCol w:w="3091"/>
        <w:gridCol w:w="960"/>
        <w:gridCol w:w="960"/>
      </w:tblGrid>
      <w:tr w:rsidR="00794C6F" w:rsidRPr="00794C6F" w14:paraId="24569865" w14:textId="77777777" w:rsidTr="00794C6F">
        <w:trPr>
          <w:trHeight w:val="300"/>
        </w:trPr>
        <w:tc>
          <w:tcPr>
            <w:tcW w:w="1129" w:type="dxa"/>
            <w:tcBorders>
              <w:top w:val="single" w:sz="4" w:space="0" w:color="A6A6A6"/>
              <w:left w:val="single" w:sz="4" w:space="0" w:color="A6A6A6"/>
              <w:bottom w:val="single" w:sz="4" w:space="0" w:color="A6A6A6"/>
              <w:right w:val="single" w:sz="4" w:space="0" w:color="A6A6A6"/>
            </w:tcBorders>
            <w:shd w:val="clear" w:color="auto" w:fill="auto"/>
            <w:hideMark/>
          </w:tcPr>
          <w:p w14:paraId="1BFEEE71" w14:textId="77777777" w:rsidR="00794C6F" w:rsidRPr="00794C6F" w:rsidRDefault="00794C6F" w:rsidP="00794C6F">
            <w:pPr>
              <w:widowControl/>
              <w:spacing w:before="0" w:after="0"/>
              <w:rPr>
                <w:rFonts w:eastAsia="Times New Roman"/>
                <w:b/>
                <w:bCs/>
                <w:color w:val="0000FF"/>
                <w:sz w:val="16"/>
                <w:szCs w:val="16"/>
                <w:u w:val="single"/>
                <w:lang w:val="en-FI" w:eastAsia="en-FI"/>
              </w:rPr>
            </w:pPr>
            <w:hyperlink r:id="rId14" w:history="1">
              <w:r w:rsidRPr="00794C6F">
                <w:rPr>
                  <w:rFonts w:eastAsia="Times New Roman"/>
                  <w:b/>
                  <w:bCs/>
                  <w:color w:val="0000FF"/>
                  <w:sz w:val="16"/>
                  <w:szCs w:val="16"/>
                  <w:u w:val="single"/>
                  <w:lang w:val="en-FI" w:eastAsia="en-FI"/>
                </w:rPr>
                <w:t>S4-250004</w:t>
              </w:r>
            </w:hyperlink>
          </w:p>
        </w:tc>
        <w:tc>
          <w:tcPr>
            <w:tcW w:w="3091" w:type="dxa"/>
            <w:tcBorders>
              <w:top w:val="single" w:sz="4" w:space="0" w:color="A6A6A6"/>
              <w:left w:val="nil"/>
              <w:bottom w:val="single" w:sz="4" w:space="0" w:color="A6A6A6"/>
              <w:right w:val="single" w:sz="4" w:space="0" w:color="A6A6A6"/>
            </w:tcBorders>
            <w:shd w:val="clear" w:color="auto" w:fill="auto"/>
            <w:hideMark/>
          </w:tcPr>
          <w:p w14:paraId="1E0E2232"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LS S2-2410999 on Application-Layer FEC Awareness at RAN</w:t>
            </w:r>
          </w:p>
        </w:tc>
        <w:tc>
          <w:tcPr>
            <w:tcW w:w="960" w:type="dxa"/>
            <w:tcBorders>
              <w:top w:val="single" w:sz="4" w:space="0" w:color="A6A6A6"/>
              <w:left w:val="nil"/>
              <w:bottom w:val="single" w:sz="4" w:space="0" w:color="A6A6A6"/>
              <w:right w:val="single" w:sz="4" w:space="0" w:color="A6A6A6"/>
            </w:tcBorders>
            <w:shd w:val="clear" w:color="auto" w:fill="auto"/>
            <w:hideMark/>
          </w:tcPr>
          <w:p w14:paraId="1F429409"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RAN2</w:t>
            </w:r>
          </w:p>
        </w:tc>
        <w:tc>
          <w:tcPr>
            <w:tcW w:w="960" w:type="dxa"/>
            <w:tcBorders>
              <w:top w:val="single" w:sz="4" w:space="0" w:color="A6A6A6"/>
              <w:left w:val="nil"/>
              <w:bottom w:val="single" w:sz="4" w:space="0" w:color="A6A6A6"/>
              <w:right w:val="single" w:sz="4" w:space="0" w:color="A6A6A6"/>
            </w:tcBorders>
            <w:shd w:val="clear" w:color="000000" w:fill="BFBFBF"/>
            <w:hideMark/>
          </w:tcPr>
          <w:p w14:paraId="5835D5C4"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Andrijana Brekalo</w:t>
            </w:r>
          </w:p>
        </w:tc>
      </w:tr>
      <w:tr w:rsidR="00794C6F" w:rsidRPr="00794C6F" w14:paraId="605EA4FC" w14:textId="77777777" w:rsidTr="00794C6F">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9212C84" w14:textId="77777777" w:rsidR="00794C6F" w:rsidRPr="00794C6F" w:rsidRDefault="00794C6F" w:rsidP="00794C6F">
            <w:pPr>
              <w:widowControl/>
              <w:spacing w:before="0" w:after="0"/>
              <w:rPr>
                <w:rFonts w:eastAsia="Times New Roman"/>
                <w:b/>
                <w:bCs/>
                <w:color w:val="0000FF"/>
                <w:sz w:val="16"/>
                <w:szCs w:val="16"/>
                <w:u w:val="single"/>
                <w:lang w:val="en-FI" w:eastAsia="en-FI"/>
              </w:rPr>
            </w:pPr>
            <w:hyperlink r:id="rId15" w:history="1">
              <w:r w:rsidRPr="00794C6F">
                <w:rPr>
                  <w:rFonts w:eastAsia="Times New Roman"/>
                  <w:b/>
                  <w:bCs/>
                  <w:color w:val="0000FF"/>
                  <w:sz w:val="16"/>
                  <w:szCs w:val="16"/>
                  <w:u w:val="single"/>
                  <w:lang w:val="en-FI" w:eastAsia="en-FI"/>
                </w:rPr>
                <w:t>S4-250005</w:t>
              </w:r>
            </w:hyperlink>
          </w:p>
        </w:tc>
        <w:tc>
          <w:tcPr>
            <w:tcW w:w="3091" w:type="dxa"/>
            <w:tcBorders>
              <w:top w:val="nil"/>
              <w:left w:val="nil"/>
              <w:bottom w:val="single" w:sz="4" w:space="0" w:color="A6A6A6"/>
              <w:right w:val="single" w:sz="4" w:space="0" w:color="A6A6A6"/>
            </w:tcBorders>
            <w:shd w:val="clear" w:color="auto" w:fill="auto"/>
            <w:hideMark/>
          </w:tcPr>
          <w:p w14:paraId="78B584EA"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LS on XR UL bit rate control</w:t>
            </w:r>
          </w:p>
        </w:tc>
        <w:tc>
          <w:tcPr>
            <w:tcW w:w="960" w:type="dxa"/>
            <w:tcBorders>
              <w:top w:val="nil"/>
              <w:left w:val="nil"/>
              <w:bottom w:val="single" w:sz="4" w:space="0" w:color="A6A6A6"/>
              <w:right w:val="single" w:sz="4" w:space="0" w:color="A6A6A6"/>
            </w:tcBorders>
            <w:shd w:val="clear" w:color="auto" w:fill="auto"/>
            <w:hideMark/>
          </w:tcPr>
          <w:p w14:paraId="66B8F15A"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RAN2</w:t>
            </w:r>
          </w:p>
        </w:tc>
        <w:tc>
          <w:tcPr>
            <w:tcW w:w="960" w:type="dxa"/>
            <w:tcBorders>
              <w:top w:val="nil"/>
              <w:left w:val="nil"/>
              <w:bottom w:val="single" w:sz="4" w:space="0" w:color="A6A6A6"/>
              <w:right w:val="single" w:sz="4" w:space="0" w:color="A6A6A6"/>
            </w:tcBorders>
            <w:shd w:val="clear" w:color="000000" w:fill="BFBFBF"/>
            <w:hideMark/>
          </w:tcPr>
          <w:p w14:paraId="600FFCB5"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Andrijana Brekalo</w:t>
            </w:r>
          </w:p>
        </w:tc>
      </w:tr>
      <w:tr w:rsidR="00794C6F" w:rsidRPr="00794C6F" w14:paraId="63A8C485" w14:textId="77777777" w:rsidTr="00794C6F">
        <w:trPr>
          <w:trHeight w:val="300"/>
        </w:trPr>
        <w:tc>
          <w:tcPr>
            <w:tcW w:w="1129" w:type="dxa"/>
            <w:tcBorders>
              <w:top w:val="nil"/>
              <w:left w:val="single" w:sz="4" w:space="0" w:color="A6A6A6"/>
              <w:bottom w:val="single" w:sz="4" w:space="0" w:color="A6A6A6"/>
              <w:right w:val="single" w:sz="4" w:space="0" w:color="A6A6A6"/>
            </w:tcBorders>
            <w:shd w:val="clear" w:color="auto" w:fill="auto"/>
            <w:hideMark/>
          </w:tcPr>
          <w:p w14:paraId="29EC53B4" w14:textId="77777777" w:rsidR="00794C6F" w:rsidRPr="00794C6F" w:rsidRDefault="00794C6F" w:rsidP="00794C6F">
            <w:pPr>
              <w:widowControl/>
              <w:spacing w:before="0" w:after="0"/>
              <w:rPr>
                <w:rFonts w:eastAsia="Times New Roman"/>
                <w:b/>
                <w:bCs/>
                <w:color w:val="0000FF"/>
                <w:sz w:val="16"/>
                <w:szCs w:val="16"/>
                <w:u w:val="single"/>
                <w:lang w:val="en-FI" w:eastAsia="en-FI"/>
              </w:rPr>
            </w:pPr>
            <w:hyperlink r:id="rId16" w:history="1">
              <w:r w:rsidRPr="00794C6F">
                <w:rPr>
                  <w:rFonts w:eastAsia="Times New Roman"/>
                  <w:b/>
                  <w:bCs/>
                  <w:color w:val="0000FF"/>
                  <w:sz w:val="16"/>
                  <w:szCs w:val="16"/>
                  <w:u w:val="single"/>
                  <w:lang w:val="en-FI" w:eastAsia="en-FI"/>
                </w:rPr>
                <w:t>S4-250007</w:t>
              </w:r>
            </w:hyperlink>
          </w:p>
        </w:tc>
        <w:tc>
          <w:tcPr>
            <w:tcW w:w="3091" w:type="dxa"/>
            <w:tcBorders>
              <w:top w:val="nil"/>
              <w:left w:val="nil"/>
              <w:bottom w:val="single" w:sz="4" w:space="0" w:color="A6A6A6"/>
              <w:right w:val="single" w:sz="4" w:space="0" w:color="A6A6A6"/>
            </w:tcBorders>
            <w:shd w:val="clear" w:color="auto" w:fill="auto"/>
            <w:hideMark/>
          </w:tcPr>
          <w:p w14:paraId="6A53F967"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LS on request for IMS Data Channel related clarifications (S2-2411347/S3i240707)</w:t>
            </w:r>
          </w:p>
        </w:tc>
        <w:tc>
          <w:tcPr>
            <w:tcW w:w="960" w:type="dxa"/>
            <w:tcBorders>
              <w:top w:val="nil"/>
              <w:left w:val="nil"/>
              <w:bottom w:val="single" w:sz="4" w:space="0" w:color="A6A6A6"/>
              <w:right w:val="single" w:sz="4" w:space="0" w:color="A6A6A6"/>
            </w:tcBorders>
            <w:shd w:val="clear" w:color="auto" w:fill="auto"/>
            <w:hideMark/>
          </w:tcPr>
          <w:p w14:paraId="3293DC87"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SA2</w:t>
            </w:r>
          </w:p>
        </w:tc>
        <w:tc>
          <w:tcPr>
            <w:tcW w:w="960" w:type="dxa"/>
            <w:tcBorders>
              <w:top w:val="nil"/>
              <w:left w:val="nil"/>
              <w:bottom w:val="single" w:sz="4" w:space="0" w:color="A6A6A6"/>
              <w:right w:val="single" w:sz="4" w:space="0" w:color="A6A6A6"/>
            </w:tcBorders>
            <w:shd w:val="clear" w:color="000000" w:fill="BFBFBF"/>
            <w:hideMark/>
          </w:tcPr>
          <w:p w14:paraId="6D800766"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Andrijana Brekalo</w:t>
            </w:r>
          </w:p>
        </w:tc>
      </w:tr>
      <w:tr w:rsidR="00794C6F" w:rsidRPr="00794C6F" w14:paraId="4625C311" w14:textId="77777777" w:rsidTr="00794C6F">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5C8814E1" w14:textId="77777777" w:rsidR="00794C6F" w:rsidRPr="00794C6F" w:rsidRDefault="00794C6F" w:rsidP="00794C6F">
            <w:pPr>
              <w:widowControl/>
              <w:spacing w:before="0" w:after="0"/>
              <w:rPr>
                <w:rFonts w:eastAsia="Times New Roman"/>
                <w:b/>
                <w:bCs/>
                <w:color w:val="0000FF"/>
                <w:sz w:val="16"/>
                <w:szCs w:val="16"/>
                <w:u w:val="single"/>
                <w:lang w:val="en-FI" w:eastAsia="en-FI"/>
              </w:rPr>
            </w:pPr>
            <w:hyperlink r:id="rId17" w:history="1">
              <w:r w:rsidRPr="00794C6F">
                <w:rPr>
                  <w:rFonts w:eastAsia="Times New Roman"/>
                  <w:b/>
                  <w:bCs/>
                  <w:color w:val="0000FF"/>
                  <w:sz w:val="16"/>
                  <w:szCs w:val="16"/>
                  <w:u w:val="single"/>
                  <w:lang w:val="en-FI" w:eastAsia="en-FI"/>
                </w:rPr>
                <w:t>S4-250008</w:t>
              </w:r>
            </w:hyperlink>
          </w:p>
        </w:tc>
        <w:tc>
          <w:tcPr>
            <w:tcW w:w="3091" w:type="dxa"/>
            <w:tcBorders>
              <w:top w:val="nil"/>
              <w:left w:val="nil"/>
              <w:bottom w:val="single" w:sz="4" w:space="0" w:color="A6A6A6"/>
              <w:right w:val="single" w:sz="4" w:space="0" w:color="A6A6A6"/>
            </w:tcBorders>
            <w:shd w:val="clear" w:color="auto" w:fill="auto"/>
            <w:hideMark/>
          </w:tcPr>
          <w:p w14:paraId="6B95F186"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LS on clarification on reply SDP for standalone DC</w:t>
            </w:r>
          </w:p>
        </w:tc>
        <w:tc>
          <w:tcPr>
            <w:tcW w:w="960" w:type="dxa"/>
            <w:tcBorders>
              <w:top w:val="nil"/>
              <w:left w:val="nil"/>
              <w:bottom w:val="single" w:sz="4" w:space="0" w:color="A6A6A6"/>
              <w:right w:val="single" w:sz="4" w:space="0" w:color="A6A6A6"/>
            </w:tcBorders>
            <w:shd w:val="clear" w:color="auto" w:fill="auto"/>
            <w:hideMark/>
          </w:tcPr>
          <w:p w14:paraId="725F9032"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SA2</w:t>
            </w:r>
          </w:p>
        </w:tc>
        <w:tc>
          <w:tcPr>
            <w:tcW w:w="960" w:type="dxa"/>
            <w:tcBorders>
              <w:top w:val="nil"/>
              <w:left w:val="nil"/>
              <w:bottom w:val="single" w:sz="4" w:space="0" w:color="A6A6A6"/>
              <w:right w:val="single" w:sz="4" w:space="0" w:color="A6A6A6"/>
            </w:tcBorders>
            <w:shd w:val="clear" w:color="000000" w:fill="BFBFBF"/>
            <w:hideMark/>
          </w:tcPr>
          <w:p w14:paraId="572BCB5E" w14:textId="77777777" w:rsidR="00794C6F" w:rsidRPr="00794C6F" w:rsidRDefault="00794C6F" w:rsidP="00794C6F">
            <w:pPr>
              <w:widowControl/>
              <w:spacing w:before="0" w:after="0"/>
              <w:rPr>
                <w:rFonts w:eastAsia="Times New Roman"/>
                <w:sz w:val="16"/>
                <w:szCs w:val="16"/>
                <w:lang w:val="en-FI" w:eastAsia="en-FI"/>
              </w:rPr>
            </w:pPr>
            <w:r w:rsidRPr="00794C6F">
              <w:rPr>
                <w:rFonts w:eastAsia="Times New Roman"/>
                <w:sz w:val="16"/>
                <w:szCs w:val="16"/>
                <w:lang w:val="en-FI" w:eastAsia="en-FI"/>
              </w:rPr>
              <w:t>Andrijana Brekalo</w:t>
            </w:r>
          </w:p>
        </w:tc>
      </w:tr>
    </w:tbl>
    <w:p w14:paraId="1D622614" w14:textId="77777777" w:rsidR="00424854" w:rsidRDefault="00424854" w:rsidP="00424854">
      <w:pPr>
        <w:widowControl/>
        <w:pBdr>
          <w:top w:val="nil"/>
          <w:left w:val="nil"/>
          <w:bottom w:val="nil"/>
          <w:right w:val="nil"/>
          <w:between w:val="nil"/>
        </w:pBdr>
        <w:spacing w:before="0" w:after="0" w:line="276" w:lineRule="auto"/>
        <w:rPr>
          <w:b/>
        </w:rPr>
      </w:pPr>
    </w:p>
    <w:p w14:paraId="595B9738" w14:textId="32616C5E" w:rsidR="00424854" w:rsidRDefault="00424854" w:rsidP="00424854">
      <w:pPr>
        <w:widowControl/>
        <w:pBdr>
          <w:top w:val="nil"/>
          <w:left w:val="nil"/>
          <w:bottom w:val="nil"/>
          <w:right w:val="nil"/>
          <w:between w:val="nil"/>
        </w:pBdr>
        <w:spacing w:before="0" w:after="0" w:line="276" w:lineRule="auto"/>
        <w:rPr>
          <w:u w:val="single"/>
        </w:rPr>
      </w:pPr>
      <w:r>
        <w:rPr>
          <w:u w:val="single"/>
        </w:rPr>
        <w:t>LS Reply 107</w:t>
      </w:r>
      <w:r>
        <w:rPr>
          <w:u w:val="single"/>
        </w:rPr>
        <w:t xml:space="preserve"> (to LS in 004)</w:t>
      </w:r>
    </w:p>
    <w:p w14:paraId="29C52F67" w14:textId="77777777" w:rsidR="00424854" w:rsidRDefault="00424854" w:rsidP="00424854">
      <w:pPr>
        <w:rPr>
          <w:sz w:val="20"/>
          <w:szCs w:val="20"/>
        </w:rPr>
      </w:pPr>
      <w:r>
        <w:rPr>
          <w:sz w:val="20"/>
          <w:szCs w:val="20"/>
        </w:rPr>
        <w:t>Presenter: Liangping</w:t>
      </w:r>
    </w:p>
    <w:p w14:paraId="0CB83B5E" w14:textId="77777777" w:rsidR="00424854" w:rsidRDefault="00424854" w:rsidP="00424854">
      <w:pPr>
        <w:rPr>
          <w:sz w:val="20"/>
          <w:szCs w:val="20"/>
        </w:rPr>
      </w:pPr>
      <w:r>
        <w:rPr>
          <w:sz w:val="20"/>
          <w:szCs w:val="20"/>
        </w:rPr>
        <w:t>Discussion:</w:t>
      </w:r>
    </w:p>
    <w:p w14:paraId="12CA3A6D" w14:textId="77777777" w:rsidR="00424854" w:rsidRDefault="00424854" w:rsidP="00424854">
      <w:pPr>
        <w:rPr>
          <w:sz w:val="20"/>
          <w:szCs w:val="20"/>
        </w:rPr>
      </w:pPr>
      <w:r>
        <w:rPr>
          <w:sz w:val="20"/>
          <w:szCs w:val="20"/>
        </w:rPr>
        <w:t>Thorsten: This is telling RAN that content ratio is always beneficial for the application layer. Seems a bit too positive. We don’t know what RAN will do with this. RAN is not planning to define related functionality. In some cases, this signaling may not be of benefit, depending on the RAN functionality.</w:t>
      </w:r>
    </w:p>
    <w:p w14:paraId="733020B1" w14:textId="77777777" w:rsidR="00424854" w:rsidRDefault="00424854" w:rsidP="00424854">
      <w:pPr>
        <w:rPr>
          <w:sz w:val="20"/>
          <w:szCs w:val="20"/>
        </w:rPr>
      </w:pPr>
      <w:r>
        <w:rPr>
          <w:sz w:val="20"/>
          <w:szCs w:val="20"/>
        </w:rPr>
        <w:t>Mary-Luc: Agree with Thorsten. RAN should know this.</w:t>
      </w:r>
    </w:p>
    <w:p w14:paraId="18630FE1" w14:textId="77777777" w:rsidR="00424854" w:rsidRDefault="00424854" w:rsidP="00424854">
      <w:pPr>
        <w:rPr>
          <w:sz w:val="20"/>
          <w:szCs w:val="20"/>
        </w:rPr>
      </w:pPr>
      <w:r>
        <w:rPr>
          <w:sz w:val="20"/>
          <w:szCs w:val="20"/>
        </w:rPr>
        <w:t>Liangping: RAN had a wrong conclusion in a previous LS in terms of feasibility.</w:t>
      </w:r>
    </w:p>
    <w:p w14:paraId="2B64DBAB" w14:textId="77777777" w:rsidR="00424854" w:rsidRDefault="00424854" w:rsidP="00424854">
      <w:pPr>
        <w:rPr>
          <w:sz w:val="20"/>
          <w:szCs w:val="20"/>
        </w:rPr>
      </w:pPr>
      <w:r>
        <w:rPr>
          <w:sz w:val="20"/>
          <w:szCs w:val="20"/>
        </w:rPr>
        <w:t xml:space="preserve">Mary-Luc: Then we should write it differently. </w:t>
      </w:r>
    </w:p>
    <w:p w14:paraId="574BFA0C" w14:textId="77777777" w:rsidR="00424854" w:rsidRDefault="00424854" w:rsidP="00424854">
      <w:pPr>
        <w:rPr>
          <w:sz w:val="20"/>
          <w:szCs w:val="20"/>
        </w:rPr>
      </w:pPr>
      <w:r>
        <w:rPr>
          <w:sz w:val="20"/>
          <w:szCs w:val="20"/>
        </w:rPr>
        <w:t>Serhan: Why don’t we indicate that this is a result of our analysis in TR 26.822 instead of saying “it shows that…”?</w:t>
      </w:r>
    </w:p>
    <w:p w14:paraId="18C490C7" w14:textId="77777777" w:rsidR="00424854" w:rsidRDefault="00424854" w:rsidP="00424854">
      <w:pPr>
        <w:rPr>
          <w:sz w:val="20"/>
          <w:szCs w:val="20"/>
        </w:rPr>
      </w:pPr>
      <w:r>
        <w:rPr>
          <w:sz w:val="20"/>
          <w:szCs w:val="20"/>
        </w:rPr>
        <w:t>Richard: Is the concern that the feature may be lost if SA4 does not intervene here?</w:t>
      </w:r>
    </w:p>
    <w:p w14:paraId="47F2E3C8" w14:textId="77777777" w:rsidR="00424854" w:rsidRDefault="00424854" w:rsidP="00424854">
      <w:pPr>
        <w:rPr>
          <w:sz w:val="20"/>
          <w:szCs w:val="20"/>
        </w:rPr>
      </w:pPr>
      <w:r>
        <w:rPr>
          <w:sz w:val="20"/>
          <w:szCs w:val="20"/>
        </w:rPr>
        <w:t>Liangping: Yes</w:t>
      </w:r>
    </w:p>
    <w:p w14:paraId="4C19400E" w14:textId="77777777" w:rsidR="00424854" w:rsidRDefault="00424854" w:rsidP="00424854">
      <w:pPr>
        <w:rPr>
          <w:sz w:val="20"/>
          <w:szCs w:val="20"/>
        </w:rPr>
      </w:pPr>
      <w:r>
        <w:rPr>
          <w:sz w:val="20"/>
          <w:szCs w:val="20"/>
        </w:rPr>
        <w:t>Mary-Luc: What happens in case of no response?</w:t>
      </w:r>
    </w:p>
    <w:p w14:paraId="7FBB2F1A" w14:textId="77777777" w:rsidR="00424854" w:rsidRDefault="00424854" w:rsidP="00424854">
      <w:pPr>
        <w:rPr>
          <w:sz w:val="20"/>
          <w:szCs w:val="20"/>
        </w:rPr>
      </w:pPr>
      <w:r>
        <w:rPr>
          <w:sz w:val="20"/>
          <w:szCs w:val="20"/>
        </w:rPr>
        <w:t>Liangping: Feature not continued by SA2 and SA4.</w:t>
      </w:r>
    </w:p>
    <w:p w14:paraId="4B0AE65D" w14:textId="77777777" w:rsidR="00424854" w:rsidRDefault="00424854" w:rsidP="00424854">
      <w:pPr>
        <w:rPr>
          <w:sz w:val="20"/>
          <w:szCs w:val="20"/>
        </w:rPr>
      </w:pPr>
      <w:r>
        <w:rPr>
          <w:sz w:val="20"/>
          <w:szCs w:val="20"/>
        </w:rPr>
        <w:t>Mary-Luc: Change “usefulness” to “impact” in the first sentence.</w:t>
      </w:r>
    </w:p>
    <w:p w14:paraId="7C34699B" w14:textId="77777777" w:rsidR="00424854" w:rsidRDefault="00424854" w:rsidP="00424854">
      <w:pPr>
        <w:rPr>
          <w:sz w:val="20"/>
          <w:szCs w:val="20"/>
          <w:u w:val="single"/>
        </w:rPr>
      </w:pPr>
      <w:r>
        <w:rPr>
          <w:sz w:val="20"/>
          <w:szCs w:val="20"/>
          <w:u w:val="single"/>
        </w:rPr>
        <w:t>Discussion continued on rev4:</w:t>
      </w:r>
    </w:p>
    <w:p w14:paraId="01C447C3" w14:textId="77777777" w:rsidR="00424854" w:rsidRDefault="00424854" w:rsidP="00424854">
      <w:pPr>
        <w:rPr>
          <w:sz w:val="20"/>
          <w:szCs w:val="20"/>
        </w:rPr>
      </w:pPr>
      <w:r>
        <w:rPr>
          <w:sz w:val="20"/>
          <w:szCs w:val="20"/>
        </w:rPr>
        <w:t xml:space="preserve">Richard: To benefit from content ratio signaling, RAN would also need to understand what AL-FEC scheme is used. </w:t>
      </w:r>
    </w:p>
    <w:p w14:paraId="6201BF68" w14:textId="77777777" w:rsidR="00424854" w:rsidRDefault="00424854" w:rsidP="00424854">
      <w:pPr>
        <w:rPr>
          <w:sz w:val="20"/>
          <w:szCs w:val="20"/>
        </w:rPr>
      </w:pPr>
      <w:r>
        <w:rPr>
          <w:sz w:val="20"/>
          <w:szCs w:val="20"/>
        </w:rPr>
        <w:t>Liangping: This would be very complicated with Flex-FEC but possible with some other schemes.</w:t>
      </w:r>
    </w:p>
    <w:p w14:paraId="7818E221" w14:textId="77777777" w:rsidR="00424854" w:rsidRDefault="00424854" w:rsidP="00424854">
      <w:pPr>
        <w:rPr>
          <w:sz w:val="20"/>
          <w:szCs w:val="20"/>
        </w:rPr>
      </w:pPr>
      <w:r>
        <w:rPr>
          <w:sz w:val="20"/>
          <w:szCs w:val="20"/>
        </w:rPr>
        <w:t>Richard: How can RAN predict which AL-FEC scheme that the application will choose?</w:t>
      </w:r>
    </w:p>
    <w:p w14:paraId="6DA80BAA" w14:textId="77777777" w:rsidR="00424854" w:rsidRDefault="00424854" w:rsidP="00424854">
      <w:pPr>
        <w:rPr>
          <w:sz w:val="20"/>
          <w:szCs w:val="20"/>
        </w:rPr>
      </w:pPr>
      <w:r>
        <w:rPr>
          <w:sz w:val="20"/>
          <w:szCs w:val="20"/>
        </w:rPr>
        <w:t>Liangping: If the AL-FEC is predetermined, the process is greatly simplified.</w:t>
      </w:r>
    </w:p>
    <w:p w14:paraId="62D46660" w14:textId="77777777" w:rsidR="00424854" w:rsidRDefault="00424854" w:rsidP="00424854">
      <w:pPr>
        <w:rPr>
          <w:sz w:val="20"/>
          <w:szCs w:val="20"/>
        </w:rPr>
      </w:pPr>
      <w:r>
        <w:rPr>
          <w:sz w:val="20"/>
          <w:szCs w:val="20"/>
        </w:rPr>
        <w:t>Mary Luc: Are PDUs obsolete when the receiver knows that it won’t be able to reconstruct no matter how many PDUs it receives?</w:t>
      </w:r>
    </w:p>
    <w:p w14:paraId="09686731" w14:textId="77777777" w:rsidR="00424854" w:rsidRDefault="00424854" w:rsidP="00424854">
      <w:pPr>
        <w:rPr>
          <w:sz w:val="20"/>
          <w:szCs w:val="20"/>
        </w:rPr>
      </w:pPr>
      <w:r>
        <w:rPr>
          <w:sz w:val="20"/>
          <w:szCs w:val="20"/>
        </w:rPr>
        <w:t>Liangping: Yes</w:t>
      </w:r>
    </w:p>
    <w:p w14:paraId="054B6F03" w14:textId="77777777" w:rsidR="00424854" w:rsidRDefault="00424854" w:rsidP="00424854">
      <w:pPr>
        <w:rPr>
          <w:sz w:val="20"/>
          <w:szCs w:val="20"/>
          <w:u w:val="single"/>
        </w:rPr>
      </w:pPr>
      <w:r>
        <w:rPr>
          <w:sz w:val="20"/>
          <w:szCs w:val="20"/>
          <w:u w:val="single"/>
        </w:rPr>
        <w:t>Clean version based on rev4 and online edits will be handled again.</w:t>
      </w:r>
    </w:p>
    <w:p w14:paraId="39EE8003" w14:textId="77777777" w:rsidR="00424854" w:rsidRDefault="00424854" w:rsidP="00424854">
      <w:pPr>
        <w:rPr>
          <w:sz w:val="20"/>
          <w:szCs w:val="20"/>
        </w:rPr>
      </w:pPr>
    </w:p>
    <w:p w14:paraId="0DB1B63B" w14:textId="77777777" w:rsidR="00424854" w:rsidRDefault="00424854" w:rsidP="00424854">
      <w:pPr>
        <w:rPr>
          <w:sz w:val="20"/>
          <w:szCs w:val="20"/>
        </w:rPr>
      </w:pPr>
      <w:r>
        <w:rPr>
          <w:sz w:val="20"/>
          <w:szCs w:val="20"/>
        </w:rPr>
        <w:t>(18/02) Liangping presenting the edits made over the online edited version based on the email comments.</w:t>
      </w:r>
    </w:p>
    <w:p w14:paraId="75A89F51" w14:textId="77777777" w:rsidR="00424854" w:rsidRDefault="00424854" w:rsidP="00424854">
      <w:pPr>
        <w:rPr>
          <w:sz w:val="20"/>
          <w:szCs w:val="20"/>
        </w:rPr>
      </w:pPr>
      <w:r>
        <w:rPr>
          <w:sz w:val="20"/>
          <w:szCs w:val="20"/>
        </w:rPr>
        <w:t>No further comments</w:t>
      </w:r>
    </w:p>
    <w:p w14:paraId="60F4D4DE" w14:textId="77777777" w:rsidR="00424854" w:rsidRDefault="00424854" w:rsidP="00424854">
      <w:pPr>
        <w:rPr>
          <w:sz w:val="20"/>
          <w:szCs w:val="20"/>
        </w:rPr>
      </w:pPr>
    </w:p>
    <w:p w14:paraId="2B973EF6" w14:textId="77777777" w:rsidR="00424854" w:rsidRDefault="00424854" w:rsidP="00424854">
      <w:pPr>
        <w:rPr>
          <w:b/>
          <w:sz w:val="20"/>
          <w:szCs w:val="20"/>
        </w:rPr>
      </w:pPr>
      <w:r>
        <w:rPr>
          <w:sz w:val="20"/>
          <w:szCs w:val="20"/>
          <w:u w:val="single"/>
        </w:rPr>
        <w:t>Decision</w:t>
      </w:r>
      <w:r>
        <w:rPr>
          <w:sz w:val="20"/>
          <w:szCs w:val="20"/>
        </w:rPr>
        <w:t xml:space="preserve">: Rev4_Rev2 </w:t>
      </w:r>
      <w:r>
        <w:rPr>
          <w:b/>
          <w:sz w:val="20"/>
          <w:szCs w:val="20"/>
        </w:rPr>
        <w:t>revised to 252</w:t>
      </w:r>
    </w:p>
    <w:p w14:paraId="645735F0" w14:textId="77777777" w:rsidR="00424854" w:rsidRDefault="00424854" w:rsidP="00424854">
      <w:pPr>
        <w:rPr>
          <w:sz w:val="20"/>
          <w:szCs w:val="20"/>
        </w:rPr>
      </w:pPr>
    </w:p>
    <w:p w14:paraId="00BD1879" w14:textId="77777777" w:rsidR="00424854" w:rsidRDefault="00424854" w:rsidP="00424854">
      <w:pPr>
        <w:rPr>
          <w:sz w:val="20"/>
          <w:szCs w:val="20"/>
          <w:u w:val="single"/>
        </w:rPr>
      </w:pPr>
      <w:r>
        <w:rPr>
          <w:sz w:val="20"/>
          <w:szCs w:val="20"/>
          <w:u w:val="single"/>
        </w:rPr>
        <w:t>252 (revision of 107)</w:t>
      </w:r>
    </w:p>
    <w:p w14:paraId="71609D17" w14:textId="77777777" w:rsidR="00424854" w:rsidRDefault="00424854" w:rsidP="00424854">
      <w:pPr>
        <w:rPr>
          <w:sz w:val="20"/>
          <w:szCs w:val="20"/>
        </w:rPr>
      </w:pPr>
      <w:r>
        <w:rPr>
          <w:sz w:val="20"/>
          <w:szCs w:val="20"/>
        </w:rPr>
        <w:t>Discussion: No further comments</w:t>
      </w:r>
    </w:p>
    <w:p w14:paraId="227771F8" w14:textId="77777777" w:rsidR="00424854" w:rsidRDefault="00424854" w:rsidP="00424854">
      <w:pPr>
        <w:rPr>
          <w:b/>
          <w:sz w:val="20"/>
          <w:szCs w:val="20"/>
        </w:rPr>
      </w:pPr>
      <w:r>
        <w:rPr>
          <w:sz w:val="20"/>
          <w:szCs w:val="20"/>
          <w:u w:val="single"/>
        </w:rPr>
        <w:t>Decision</w:t>
      </w:r>
      <w:r>
        <w:rPr>
          <w:sz w:val="20"/>
          <w:szCs w:val="20"/>
        </w:rPr>
        <w:t xml:space="preserve">: </w:t>
      </w:r>
      <w:r>
        <w:rPr>
          <w:b/>
          <w:sz w:val="20"/>
          <w:szCs w:val="20"/>
        </w:rPr>
        <w:t>Agreed</w:t>
      </w:r>
    </w:p>
    <w:p w14:paraId="5B5C0ACA" w14:textId="77777777" w:rsidR="00424854" w:rsidRDefault="00424854" w:rsidP="00424854">
      <w:pPr>
        <w:rPr>
          <w:sz w:val="20"/>
          <w:szCs w:val="20"/>
        </w:rPr>
      </w:pPr>
    </w:p>
    <w:p w14:paraId="7516BD19" w14:textId="77777777" w:rsidR="00424854" w:rsidRDefault="00424854" w:rsidP="00424854">
      <w:pPr>
        <w:rPr>
          <w:sz w:val="20"/>
          <w:szCs w:val="20"/>
        </w:rPr>
      </w:pPr>
    </w:p>
    <w:p w14:paraId="0461607F" w14:textId="77777777" w:rsidR="00424854" w:rsidRDefault="00424854" w:rsidP="00424854">
      <w:pPr>
        <w:rPr>
          <w:sz w:val="20"/>
          <w:szCs w:val="20"/>
          <w:u w:val="single"/>
        </w:rPr>
      </w:pPr>
      <w:r>
        <w:rPr>
          <w:sz w:val="20"/>
          <w:szCs w:val="20"/>
          <w:u w:val="single"/>
        </w:rPr>
        <w:t xml:space="preserve">RAN2 LS 005 </w:t>
      </w:r>
    </w:p>
    <w:p w14:paraId="26BF97B8" w14:textId="77777777" w:rsidR="00424854" w:rsidRDefault="00424854" w:rsidP="00424854">
      <w:pPr>
        <w:rPr>
          <w:sz w:val="20"/>
          <w:szCs w:val="20"/>
        </w:rPr>
      </w:pPr>
      <w:r>
        <w:rPr>
          <w:sz w:val="20"/>
          <w:szCs w:val="20"/>
        </w:rPr>
        <w:t>Discussion:</w:t>
      </w:r>
    </w:p>
    <w:p w14:paraId="1F2C2E6F" w14:textId="77777777" w:rsidR="00424854" w:rsidRDefault="00424854" w:rsidP="00424854">
      <w:pPr>
        <w:rPr>
          <w:sz w:val="20"/>
          <w:szCs w:val="20"/>
        </w:rPr>
      </w:pPr>
      <w:r>
        <w:rPr>
          <w:sz w:val="20"/>
          <w:szCs w:val="20"/>
        </w:rPr>
        <w:t>Liangping: What should we do with this information? I can draft a reply.</w:t>
      </w:r>
    </w:p>
    <w:p w14:paraId="7CFE21D3" w14:textId="77777777" w:rsidR="00424854" w:rsidRDefault="00424854" w:rsidP="00424854">
      <w:pPr>
        <w:rPr>
          <w:sz w:val="20"/>
          <w:szCs w:val="20"/>
        </w:rPr>
      </w:pPr>
      <w:r>
        <w:rPr>
          <w:sz w:val="20"/>
          <w:szCs w:val="20"/>
        </w:rPr>
        <w:t>Serhan: Are they asking us to reply?</w:t>
      </w:r>
    </w:p>
    <w:p w14:paraId="3C64A320" w14:textId="77777777" w:rsidR="00424854" w:rsidRDefault="00424854" w:rsidP="00424854">
      <w:pPr>
        <w:rPr>
          <w:sz w:val="20"/>
          <w:szCs w:val="20"/>
        </w:rPr>
      </w:pPr>
      <w:r>
        <w:rPr>
          <w:sz w:val="20"/>
          <w:szCs w:val="20"/>
        </w:rPr>
        <w:t>Liangping: This support doesn’t make sense.</w:t>
      </w:r>
    </w:p>
    <w:p w14:paraId="7BD2C5AF" w14:textId="77777777" w:rsidR="00424854" w:rsidRDefault="00424854" w:rsidP="00424854">
      <w:pPr>
        <w:rPr>
          <w:sz w:val="20"/>
          <w:szCs w:val="20"/>
        </w:rPr>
      </w:pPr>
      <w:r>
        <w:rPr>
          <w:sz w:val="20"/>
          <w:szCs w:val="20"/>
        </w:rPr>
        <w:t>Qi: This is related to the ANBR mechanism. They provide recommended bitrate at a finer granularity now.</w:t>
      </w:r>
    </w:p>
    <w:p w14:paraId="5FF6BA37" w14:textId="77777777" w:rsidR="00424854" w:rsidRDefault="00424854" w:rsidP="00424854">
      <w:pPr>
        <w:rPr>
          <w:sz w:val="20"/>
          <w:szCs w:val="20"/>
        </w:rPr>
      </w:pPr>
      <w:r>
        <w:rPr>
          <w:sz w:val="20"/>
          <w:szCs w:val="20"/>
        </w:rPr>
        <w:t>Liangping: UE is aware of QoS flows as good as the gNodeB. How does the gNB know the required bitrate for audio and video?</w:t>
      </w:r>
    </w:p>
    <w:p w14:paraId="1752C2B3" w14:textId="77777777" w:rsidR="00424854" w:rsidRDefault="00424854" w:rsidP="00424854">
      <w:pPr>
        <w:rPr>
          <w:sz w:val="20"/>
          <w:szCs w:val="20"/>
        </w:rPr>
      </w:pPr>
      <w:r>
        <w:rPr>
          <w:sz w:val="20"/>
          <w:szCs w:val="20"/>
        </w:rPr>
        <w:t>Qi: There are QoS parameters.</w:t>
      </w:r>
    </w:p>
    <w:p w14:paraId="5D040406" w14:textId="77777777" w:rsidR="00424854" w:rsidRDefault="00424854" w:rsidP="00424854">
      <w:pPr>
        <w:rPr>
          <w:sz w:val="20"/>
          <w:szCs w:val="20"/>
        </w:rPr>
      </w:pPr>
      <w:r>
        <w:rPr>
          <w:sz w:val="20"/>
          <w:szCs w:val="20"/>
        </w:rPr>
        <w:t>Srinivas: UE informs about the required bitrates in the initial QoS configuration.</w:t>
      </w:r>
    </w:p>
    <w:p w14:paraId="7E1B4074" w14:textId="77777777" w:rsidR="00424854" w:rsidRDefault="00424854" w:rsidP="00424854">
      <w:pPr>
        <w:rPr>
          <w:sz w:val="20"/>
          <w:szCs w:val="20"/>
        </w:rPr>
      </w:pPr>
      <w:r>
        <w:rPr>
          <w:sz w:val="20"/>
          <w:szCs w:val="20"/>
        </w:rPr>
        <w:t>Qi: UE AF will provide different QoS config for audio and video. RAN this knows then the specific QoS requirements.</w:t>
      </w:r>
    </w:p>
    <w:p w14:paraId="7684A004" w14:textId="77777777" w:rsidR="00424854" w:rsidRDefault="00424854" w:rsidP="00424854">
      <w:pPr>
        <w:rPr>
          <w:sz w:val="20"/>
          <w:szCs w:val="20"/>
        </w:rPr>
      </w:pPr>
      <w:r>
        <w:rPr>
          <w:sz w:val="20"/>
          <w:szCs w:val="20"/>
        </w:rPr>
        <w:t>Liangping: This comes from the user.</w:t>
      </w:r>
    </w:p>
    <w:p w14:paraId="58FBBFA6" w14:textId="77777777" w:rsidR="00424854" w:rsidRDefault="00424854" w:rsidP="00424854">
      <w:pPr>
        <w:rPr>
          <w:sz w:val="20"/>
          <w:szCs w:val="20"/>
        </w:rPr>
      </w:pPr>
      <w:r>
        <w:rPr>
          <w:sz w:val="20"/>
          <w:szCs w:val="20"/>
        </w:rPr>
        <w:t xml:space="preserve">Bo: It may also come from an AF, depends on who does the resource reservation. </w:t>
      </w:r>
    </w:p>
    <w:p w14:paraId="4CF4296E" w14:textId="77777777" w:rsidR="00424854" w:rsidRDefault="00424854" w:rsidP="00424854">
      <w:pPr>
        <w:rPr>
          <w:sz w:val="20"/>
          <w:szCs w:val="20"/>
        </w:rPr>
      </w:pPr>
      <w:r>
        <w:rPr>
          <w:sz w:val="20"/>
          <w:szCs w:val="20"/>
        </w:rPr>
        <w:t>Liangping: UE cannot prioritize different application flows in this case.</w:t>
      </w:r>
    </w:p>
    <w:p w14:paraId="4DE650E7" w14:textId="77777777" w:rsidR="00424854" w:rsidRDefault="00424854" w:rsidP="00424854">
      <w:pPr>
        <w:rPr>
          <w:sz w:val="20"/>
          <w:szCs w:val="20"/>
        </w:rPr>
      </w:pPr>
      <w:r>
        <w:rPr>
          <w:sz w:val="20"/>
          <w:szCs w:val="20"/>
        </w:rPr>
        <w:t>Bo: UE can still prioritize as long as it stays within the recommended bitrate. Sum of the QoS flows should stay below the indicated rate.</w:t>
      </w:r>
    </w:p>
    <w:p w14:paraId="17BA95FF" w14:textId="77777777" w:rsidR="00424854" w:rsidRDefault="00424854" w:rsidP="00424854">
      <w:pPr>
        <w:rPr>
          <w:sz w:val="20"/>
          <w:szCs w:val="20"/>
        </w:rPr>
      </w:pPr>
      <w:r>
        <w:rPr>
          <w:sz w:val="20"/>
          <w:szCs w:val="20"/>
        </w:rPr>
        <w:t>Liangping: Seems like we can’t impact RAN2 and have no consensus. Fine to note.</w:t>
      </w:r>
    </w:p>
    <w:p w14:paraId="6C191693" w14:textId="77777777" w:rsidR="00424854" w:rsidRDefault="00424854" w:rsidP="00424854">
      <w:pPr>
        <w:rPr>
          <w:sz w:val="20"/>
          <w:szCs w:val="20"/>
        </w:rPr>
      </w:pPr>
    </w:p>
    <w:p w14:paraId="1983F56C" w14:textId="77777777" w:rsidR="00424854" w:rsidRDefault="00424854" w:rsidP="00424854">
      <w:pPr>
        <w:rPr>
          <w:b/>
          <w:sz w:val="20"/>
          <w:szCs w:val="20"/>
        </w:rPr>
      </w:pPr>
      <w:r>
        <w:rPr>
          <w:sz w:val="20"/>
          <w:szCs w:val="20"/>
          <w:u w:val="single"/>
        </w:rPr>
        <w:t>Decision</w:t>
      </w:r>
      <w:r>
        <w:rPr>
          <w:sz w:val="20"/>
          <w:szCs w:val="20"/>
        </w:rPr>
        <w:t xml:space="preserve">: </w:t>
      </w:r>
      <w:r>
        <w:rPr>
          <w:b/>
          <w:sz w:val="20"/>
          <w:szCs w:val="20"/>
        </w:rPr>
        <w:t>Noted</w:t>
      </w:r>
    </w:p>
    <w:p w14:paraId="766AF8FD" w14:textId="77777777" w:rsidR="00424854" w:rsidRDefault="00424854" w:rsidP="00424854">
      <w:pPr>
        <w:rPr>
          <w:sz w:val="20"/>
          <w:szCs w:val="20"/>
        </w:rPr>
      </w:pPr>
    </w:p>
    <w:p w14:paraId="00DEEA11" w14:textId="77777777" w:rsidR="00424854" w:rsidRDefault="00424854" w:rsidP="00424854">
      <w:pPr>
        <w:rPr>
          <w:sz w:val="20"/>
          <w:szCs w:val="20"/>
          <w:u w:val="single"/>
        </w:rPr>
      </w:pPr>
      <w:r>
        <w:rPr>
          <w:sz w:val="20"/>
          <w:szCs w:val="20"/>
          <w:u w:val="single"/>
        </w:rPr>
        <w:t>SA2 LS 008</w:t>
      </w:r>
    </w:p>
    <w:p w14:paraId="02C62DE0" w14:textId="77777777" w:rsidR="00424854" w:rsidRDefault="00424854" w:rsidP="00424854">
      <w:pPr>
        <w:rPr>
          <w:sz w:val="20"/>
          <w:szCs w:val="20"/>
          <w:u w:val="single"/>
        </w:rPr>
      </w:pPr>
      <w:r>
        <w:rPr>
          <w:sz w:val="20"/>
          <w:szCs w:val="20"/>
        </w:rPr>
        <w:t>Discussion:</w:t>
      </w:r>
    </w:p>
    <w:p w14:paraId="07DA977D" w14:textId="77777777" w:rsidR="00424854" w:rsidRDefault="00424854" w:rsidP="00424854">
      <w:pPr>
        <w:rPr>
          <w:sz w:val="20"/>
          <w:szCs w:val="20"/>
        </w:rPr>
      </w:pPr>
      <w:r>
        <w:rPr>
          <w:sz w:val="20"/>
          <w:szCs w:val="20"/>
        </w:rPr>
        <w:t>Bo: We didn’t discuss this problem much in SA4. Not convinced that SDP would be the best place for the desired signaling. DC media also has in-band signaling. Initial pinging mechanism could be sufficient, it could be observed that no STUN response packets are received. An application developer could simply implement an event handler and can start sending when it gets the “open” event. It doesn’t need to rely on an SDP answer.</w:t>
      </w:r>
    </w:p>
    <w:p w14:paraId="67F23C5B" w14:textId="77777777" w:rsidR="00424854" w:rsidRDefault="00424854" w:rsidP="00424854">
      <w:pPr>
        <w:rPr>
          <w:sz w:val="20"/>
          <w:szCs w:val="20"/>
        </w:rPr>
      </w:pPr>
      <w:r>
        <w:rPr>
          <w:sz w:val="20"/>
          <w:szCs w:val="20"/>
        </w:rPr>
        <w:t>Daniel: How does the originating UE know about the actions of the terminating UE?</w:t>
      </w:r>
    </w:p>
    <w:p w14:paraId="53026B7C" w14:textId="77777777" w:rsidR="00424854" w:rsidRDefault="00424854" w:rsidP="00424854">
      <w:pPr>
        <w:rPr>
          <w:sz w:val="20"/>
          <w:szCs w:val="20"/>
        </w:rPr>
      </w:pPr>
      <w:r>
        <w:rPr>
          <w:sz w:val="20"/>
          <w:szCs w:val="20"/>
        </w:rPr>
        <w:t>Bo: When the originating UE tries to use the ADC, it sees that it is not open yet.</w:t>
      </w:r>
    </w:p>
    <w:p w14:paraId="1EE26185" w14:textId="77777777" w:rsidR="00424854" w:rsidRDefault="00424854" w:rsidP="00424854">
      <w:pPr>
        <w:rPr>
          <w:sz w:val="20"/>
          <w:szCs w:val="20"/>
        </w:rPr>
      </w:pPr>
      <w:r>
        <w:rPr>
          <w:sz w:val="20"/>
          <w:szCs w:val="20"/>
        </w:rPr>
        <w:t>Ryan: What about the case of P2A2P when a network entity is involved?</w:t>
      </w:r>
    </w:p>
    <w:p w14:paraId="6DC3ED40" w14:textId="77777777" w:rsidR="00424854" w:rsidRDefault="00424854" w:rsidP="00424854">
      <w:pPr>
        <w:rPr>
          <w:sz w:val="20"/>
          <w:szCs w:val="20"/>
        </w:rPr>
      </w:pPr>
      <w:r>
        <w:rPr>
          <w:sz w:val="20"/>
          <w:szCs w:val="20"/>
        </w:rPr>
        <w:t>Bo: There are multiple ways to solve the issue. Still don’t think we need to do anything on the SDP level. Suggest responding to indicate our belief that an SDP response is not needed.</w:t>
      </w:r>
    </w:p>
    <w:p w14:paraId="1071AA76" w14:textId="77777777" w:rsidR="00424854" w:rsidRDefault="00424854" w:rsidP="00424854">
      <w:pPr>
        <w:rPr>
          <w:sz w:val="20"/>
          <w:szCs w:val="20"/>
        </w:rPr>
      </w:pPr>
      <w:r>
        <w:rPr>
          <w:sz w:val="20"/>
          <w:szCs w:val="20"/>
        </w:rPr>
        <w:t>Ryan: Is this urgent?</w:t>
      </w:r>
    </w:p>
    <w:p w14:paraId="73A52E3B" w14:textId="77777777" w:rsidR="00424854" w:rsidRDefault="00424854" w:rsidP="00424854">
      <w:pPr>
        <w:rPr>
          <w:sz w:val="20"/>
          <w:szCs w:val="20"/>
        </w:rPr>
      </w:pPr>
      <w:r>
        <w:rPr>
          <w:sz w:val="20"/>
          <w:szCs w:val="20"/>
        </w:rPr>
        <w:t>Saba: I’m not aware of any urgency.</w:t>
      </w:r>
    </w:p>
    <w:p w14:paraId="22EB8492" w14:textId="77777777" w:rsidR="00424854" w:rsidRDefault="00424854" w:rsidP="00424854">
      <w:pPr>
        <w:rPr>
          <w:sz w:val="20"/>
          <w:szCs w:val="20"/>
        </w:rPr>
      </w:pPr>
      <w:r>
        <w:rPr>
          <w:sz w:val="20"/>
          <w:szCs w:val="20"/>
        </w:rPr>
        <w:t>Bo: Standalone DC is defined in SA2 but we did not touch it yet in SA4.</w:t>
      </w:r>
    </w:p>
    <w:p w14:paraId="4049A7AF" w14:textId="77777777" w:rsidR="00424854" w:rsidRDefault="00424854" w:rsidP="00424854">
      <w:pPr>
        <w:rPr>
          <w:sz w:val="20"/>
          <w:szCs w:val="20"/>
        </w:rPr>
      </w:pPr>
      <w:r>
        <w:rPr>
          <w:sz w:val="20"/>
          <w:szCs w:val="20"/>
        </w:rPr>
        <w:t>Liangping: What does standalone mean?</w:t>
      </w:r>
    </w:p>
    <w:p w14:paraId="64B2CBD3" w14:textId="77777777" w:rsidR="00424854" w:rsidRDefault="00424854" w:rsidP="00424854">
      <w:pPr>
        <w:rPr>
          <w:sz w:val="20"/>
          <w:szCs w:val="20"/>
        </w:rPr>
      </w:pPr>
      <w:r>
        <w:rPr>
          <w:sz w:val="20"/>
          <w:szCs w:val="20"/>
        </w:rPr>
        <w:t>Bo: DC can be the only media in the whole session. No audio and video. Can be between two UEs or between the UE and the network (P2P or P2A2P).</w:t>
      </w:r>
    </w:p>
    <w:p w14:paraId="3A424308" w14:textId="77777777" w:rsidR="00424854" w:rsidRDefault="00424854" w:rsidP="00424854">
      <w:pPr>
        <w:rPr>
          <w:sz w:val="20"/>
          <w:szCs w:val="20"/>
        </w:rPr>
      </w:pPr>
      <w:r>
        <w:rPr>
          <w:sz w:val="20"/>
          <w:szCs w:val="20"/>
        </w:rPr>
        <w:t>Yoshihiro: No resource reservation?</w:t>
      </w:r>
    </w:p>
    <w:p w14:paraId="1B125A88" w14:textId="77777777" w:rsidR="00424854" w:rsidRDefault="00424854" w:rsidP="00424854">
      <w:pPr>
        <w:rPr>
          <w:sz w:val="20"/>
          <w:szCs w:val="20"/>
        </w:rPr>
      </w:pPr>
      <w:r>
        <w:rPr>
          <w:sz w:val="20"/>
          <w:szCs w:val="20"/>
        </w:rPr>
        <w:t>Bo: There would be resource reservation for DC media.</w:t>
      </w:r>
    </w:p>
    <w:p w14:paraId="2A27D7F8" w14:textId="77777777" w:rsidR="00424854" w:rsidRDefault="00424854" w:rsidP="00424854">
      <w:pPr>
        <w:rPr>
          <w:sz w:val="20"/>
          <w:szCs w:val="20"/>
        </w:rPr>
      </w:pPr>
    </w:p>
    <w:p w14:paraId="55950049" w14:textId="77777777" w:rsidR="00424854" w:rsidRDefault="00424854" w:rsidP="00424854">
      <w:pPr>
        <w:rPr>
          <w:b/>
          <w:sz w:val="20"/>
          <w:szCs w:val="20"/>
        </w:rPr>
      </w:pPr>
      <w:r>
        <w:rPr>
          <w:sz w:val="20"/>
          <w:szCs w:val="20"/>
          <w:u w:val="single"/>
        </w:rPr>
        <w:t>Decision</w:t>
      </w:r>
      <w:r>
        <w:rPr>
          <w:sz w:val="20"/>
          <w:szCs w:val="20"/>
        </w:rPr>
        <w:t xml:space="preserve">: </w:t>
      </w:r>
      <w:r>
        <w:rPr>
          <w:b/>
          <w:sz w:val="20"/>
          <w:szCs w:val="20"/>
        </w:rPr>
        <w:t>Postponed</w:t>
      </w:r>
    </w:p>
    <w:p w14:paraId="5038DD64" w14:textId="77777777" w:rsidR="00424854" w:rsidRDefault="00424854" w:rsidP="00424854">
      <w:pPr>
        <w:rPr>
          <w:sz w:val="20"/>
          <w:szCs w:val="20"/>
        </w:rPr>
      </w:pPr>
    </w:p>
    <w:p w14:paraId="30921C3F" w14:textId="77777777" w:rsidR="00424854" w:rsidRDefault="00424854" w:rsidP="00424854">
      <w:pPr>
        <w:rPr>
          <w:sz w:val="20"/>
          <w:szCs w:val="20"/>
          <w:u w:val="single"/>
        </w:rPr>
      </w:pPr>
      <w:r>
        <w:rPr>
          <w:sz w:val="20"/>
          <w:szCs w:val="20"/>
          <w:u w:val="single"/>
        </w:rPr>
        <w:t>SA2 LS 007</w:t>
      </w:r>
    </w:p>
    <w:p w14:paraId="70526B56" w14:textId="77777777" w:rsidR="00424854" w:rsidRDefault="00424854" w:rsidP="00424854">
      <w:pPr>
        <w:rPr>
          <w:sz w:val="20"/>
          <w:szCs w:val="20"/>
        </w:rPr>
      </w:pPr>
      <w:r>
        <w:rPr>
          <w:sz w:val="20"/>
          <w:szCs w:val="20"/>
        </w:rPr>
        <w:t>Discussion:</w:t>
      </w:r>
    </w:p>
    <w:p w14:paraId="24ECA2E7" w14:textId="77777777" w:rsidR="00424854" w:rsidRDefault="00424854" w:rsidP="00424854">
      <w:pPr>
        <w:rPr>
          <w:sz w:val="20"/>
          <w:szCs w:val="20"/>
        </w:rPr>
      </w:pPr>
      <w:r>
        <w:rPr>
          <w:sz w:val="20"/>
          <w:szCs w:val="20"/>
        </w:rPr>
        <w:t>Saba: We replied to the original LS from SA3. Do we still need to do anything on this one?</w:t>
      </w:r>
    </w:p>
    <w:p w14:paraId="253237AF" w14:textId="77777777" w:rsidR="00424854" w:rsidRDefault="00424854" w:rsidP="00424854">
      <w:pPr>
        <w:rPr>
          <w:sz w:val="20"/>
          <w:szCs w:val="20"/>
        </w:rPr>
      </w:pPr>
      <w:r>
        <w:rPr>
          <w:sz w:val="20"/>
          <w:szCs w:val="20"/>
        </w:rPr>
        <w:t>Bo: Okay to note it.</w:t>
      </w:r>
    </w:p>
    <w:p w14:paraId="128EFE28" w14:textId="77777777" w:rsidR="00424854" w:rsidRDefault="00424854" w:rsidP="00424854">
      <w:pPr>
        <w:rPr>
          <w:sz w:val="20"/>
          <w:szCs w:val="20"/>
        </w:rPr>
      </w:pPr>
      <w:r>
        <w:rPr>
          <w:sz w:val="20"/>
          <w:szCs w:val="20"/>
        </w:rPr>
        <w:t>Liangping: Q2 asks for an answer by SA4 on TS 26.114.</w:t>
      </w:r>
    </w:p>
    <w:p w14:paraId="12B9063F" w14:textId="77777777" w:rsidR="00424854" w:rsidRDefault="00424854" w:rsidP="00424854">
      <w:pPr>
        <w:rPr>
          <w:sz w:val="20"/>
          <w:szCs w:val="20"/>
        </w:rPr>
      </w:pPr>
      <w:r>
        <w:rPr>
          <w:sz w:val="20"/>
          <w:szCs w:val="20"/>
        </w:rPr>
        <w:t xml:space="preserve">Saba: We already responded to this, SA2 sent this LS after we responded. </w:t>
      </w:r>
    </w:p>
    <w:p w14:paraId="5F315DD3" w14:textId="77777777" w:rsidR="00424854" w:rsidRDefault="00424854" w:rsidP="00424854">
      <w:pPr>
        <w:rPr>
          <w:sz w:val="20"/>
          <w:szCs w:val="20"/>
        </w:rPr>
      </w:pPr>
    </w:p>
    <w:p w14:paraId="03E957AD" w14:textId="77777777" w:rsidR="00424854" w:rsidRPr="00294393" w:rsidRDefault="00424854" w:rsidP="00424854">
      <w:pPr>
        <w:rPr>
          <w:b/>
          <w:sz w:val="20"/>
          <w:szCs w:val="20"/>
        </w:rPr>
      </w:pPr>
      <w:r>
        <w:rPr>
          <w:sz w:val="20"/>
          <w:szCs w:val="20"/>
          <w:u w:val="single"/>
        </w:rPr>
        <w:t>Decision</w:t>
      </w:r>
      <w:r>
        <w:rPr>
          <w:sz w:val="20"/>
          <w:szCs w:val="20"/>
        </w:rPr>
        <w:t xml:space="preserve">: </w:t>
      </w:r>
      <w:r>
        <w:rPr>
          <w:b/>
          <w:sz w:val="20"/>
          <w:szCs w:val="20"/>
        </w:rPr>
        <w:t>Noted</w:t>
      </w:r>
    </w:p>
    <w:p w14:paraId="23CDFAAA" w14:textId="77777777" w:rsidR="002C3122" w:rsidRDefault="002C3122">
      <w:pPr>
        <w:widowControl/>
        <w:pBdr>
          <w:top w:val="nil"/>
          <w:left w:val="nil"/>
          <w:bottom w:val="nil"/>
          <w:right w:val="nil"/>
          <w:between w:val="nil"/>
        </w:pBdr>
        <w:tabs>
          <w:tab w:val="left" w:pos="7088"/>
        </w:tabs>
        <w:spacing w:before="120" w:after="0"/>
      </w:pPr>
    </w:p>
    <w:p w14:paraId="30161A0F" w14:textId="77777777" w:rsidR="002C3122" w:rsidRDefault="00A673C1">
      <w:pPr>
        <w:pStyle w:val="Heading3"/>
      </w:pPr>
      <w:r>
        <w:t>10.4 Release 18 and earlier matters</w:t>
      </w:r>
    </w:p>
    <w:tbl>
      <w:tblPr>
        <w:tblStyle w:val="afffffffffffff3"/>
        <w:tblW w:w="6440" w:type="dxa"/>
        <w:tblLayout w:type="fixed"/>
        <w:tblLook w:val="0400" w:firstRow="0" w:lastRow="0" w:firstColumn="0" w:lastColumn="0" w:noHBand="0" w:noVBand="1"/>
      </w:tblPr>
      <w:tblGrid>
        <w:gridCol w:w="1129"/>
        <w:gridCol w:w="2511"/>
        <w:gridCol w:w="1840"/>
        <w:gridCol w:w="960"/>
      </w:tblGrid>
      <w:tr w:rsidR="002C3122" w14:paraId="7EF2E00E" w14:textId="77777777">
        <w:trPr>
          <w:trHeight w:val="400"/>
        </w:trPr>
        <w:tc>
          <w:tcPr>
            <w:tcW w:w="1129" w:type="dxa"/>
            <w:tcBorders>
              <w:top w:val="single" w:sz="4" w:space="0" w:color="A6A6A6"/>
              <w:left w:val="single" w:sz="4" w:space="0" w:color="A6A6A6"/>
              <w:bottom w:val="single" w:sz="4" w:space="0" w:color="A6A6A6"/>
              <w:right w:val="single" w:sz="4" w:space="0" w:color="A6A6A6"/>
            </w:tcBorders>
            <w:shd w:val="clear" w:color="auto" w:fill="auto"/>
          </w:tcPr>
          <w:p w14:paraId="5AF2842B" w14:textId="77777777" w:rsidR="002C3122" w:rsidRDefault="002C3122">
            <w:pPr>
              <w:widowControl/>
              <w:spacing w:before="0" w:after="0"/>
              <w:rPr>
                <w:b/>
                <w:color w:val="0000FF"/>
                <w:sz w:val="16"/>
                <w:szCs w:val="16"/>
                <w:u w:val="single"/>
              </w:rPr>
            </w:pPr>
            <w:hyperlink r:id="rId18">
              <w:r>
                <w:rPr>
                  <w:b/>
                  <w:color w:val="0000FF"/>
                  <w:sz w:val="16"/>
                  <w:szCs w:val="16"/>
                  <w:u w:val="single"/>
                </w:rPr>
                <w:t>S4-250080</w:t>
              </w:r>
            </w:hyperlink>
          </w:p>
        </w:tc>
        <w:tc>
          <w:tcPr>
            <w:tcW w:w="2511" w:type="dxa"/>
            <w:tcBorders>
              <w:top w:val="single" w:sz="4" w:space="0" w:color="A6A6A6"/>
              <w:left w:val="nil"/>
              <w:bottom w:val="single" w:sz="4" w:space="0" w:color="A6A6A6"/>
              <w:right w:val="single" w:sz="4" w:space="0" w:color="A6A6A6"/>
            </w:tcBorders>
            <w:shd w:val="clear" w:color="auto" w:fill="auto"/>
          </w:tcPr>
          <w:p w14:paraId="24C553D8" w14:textId="77777777" w:rsidR="002C3122" w:rsidRDefault="00A673C1">
            <w:pPr>
              <w:widowControl/>
              <w:spacing w:before="0" w:after="0"/>
              <w:rPr>
                <w:sz w:val="16"/>
                <w:szCs w:val="16"/>
              </w:rPr>
            </w:pPr>
            <w:r>
              <w:rPr>
                <w:sz w:val="16"/>
                <w:szCs w:val="16"/>
              </w:rPr>
              <w:t>Remove MRF from IMS data channel architecture</w:t>
            </w:r>
          </w:p>
        </w:tc>
        <w:tc>
          <w:tcPr>
            <w:tcW w:w="1840" w:type="dxa"/>
            <w:tcBorders>
              <w:top w:val="single" w:sz="4" w:space="0" w:color="A6A6A6"/>
              <w:left w:val="nil"/>
              <w:bottom w:val="single" w:sz="4" w:space="0" w:color="A6A6A6"/>
              <w:right w:val="single" w:sz="4" w:space="0" w:color="A6A6A6"/>
            </w:tcBorders>
            <w:shd w:val="clear" w:color="auto" w:fill="auto"/>
          </w:tcPr>
          <w:p w14:paraId="412E405D" w14:textId="77777777" w:rsidR="002C3122" w:rsidRDefault="00A673C1">
            <w:pPr>
              <w:widowControl/>
              <w:spacing w:before="0" w:after="0"/>
              <w:rPr>
                <w:sz w:val="16"/>
                <w:szCs w:val="16"/>
              </w:rPr>
            </w:pPr>
            <w:r>
              <w:rPr>
                <w:sz w:val="16"/>
                <w:szCs w:val="16"/>
              </w:rPr>
              <w:t>Harman GmbH</w:t>
            </w:r>
          </w:p>
        </w:tc>
        <w:tc>
          <w:tcPr>
            <w:tcW w:w="960" w:type="dxa"/>
            <w:tcBorders>
              <w:top w:val="single" w:sz="4" w:space="0" w:color="A6A6A6"/>
              <w:left w:val="nil"/>
              <w:bottom w:val="single" w:sz="4" w:space="0" w:color="A6A6A6"/>
              <w:right w:val="single" w:sz="4" w:space="0" w:color="A6A6A6"/>
            </w:tcBorders>
            <w:shd w:val="clear" w:color="auto" w:fill="BFBFBF"/>
          </w:tcPr>
          <w:p w14:paraId="266800C9" w14:textId="77777777" w:rsidR="002C3122" w:rsidRDefault="00A673C1">
            <w:pPr>
              <w:widowControl/>
              <w:spacing w:before="0" w:after="0"/>
              <w:rPr>
                <w:sz w:val="16"/>
                <w:szCs w:val="16"/>
              </w:rPr>
            </w:pPr>
            <w:r>
              <w:rPr>
                <w:sz w:val="16"/>
                <w:szCs w:val="16"/>
              </w:rPr>
              <w:t>Hakju Ryan Lee</w:t>
            </w:r>
          </w:p>
        </w:tc>
      </w:tr>
    </w:tbl>
    <w:p w14:paraId="468A6C67" w14:textId="77777777" w:rsidR="002C3122" w:rsidRDefault="002C3122">
      <w:pPr>
        <w:rPr>
          <w:sz w:val="20"/>
          <w:szCs w:val="20"/>
        </w:rPr>
      </w:pPr>
    </w:p>
    <w:p w14:paraId="476D73E0" w14:textId="77777777" w:rsidR="002C3122" w:rsidRDefault="00A673C1">
      <w:pPr>
        <w:rPr>
          <w:sz w:val="20"/>
          <w:szCs w:val="20"/>
        </w:rPr>
      </w:pPr>
      <w:r>
        <w:rPr>
          <w:sz w:val="20"/>
          <w:szCs w:val="20"/>
        </w:rPr>
        <w:t>Presenter: Ryan</w:t>
      </w:r>
    </w:p>
    <w:p w14:paraId="4D0324A7" w14:textId="77777777" w:rsidR="002C3122" w:rsidRDefault="00A673C1">
      <w:pPr>
        <w:rPr>
          <w:sz w:val="20"/>
          <w:szCs w:val="20"/>
        </w:rPr>
      </w:pPr>
      <w:r>
        <w:rPr>
          <w:sz w:val="20"/>
          <w:szCs w:val="20"/>
        </w:rPr>
        <w:t xml:space="preserve">Discussion: </w:t>
      </w:r>
    </w:p>
    <w:p w14:paraId="0CA1F110" w14:textId="77777777" w:rsidR="002C3122" w:rsidRDefault="00A673C1">
      <w:pPr>
        <w:rPr>
          <w:sz w:val="20"/>
          <w:szCs w:val="20"/>
        </w:rPr>
      </w:pPr>
      <w:r>
        <w:rPr>
          <w:sz w:val="20"/>
          <w:szCs w:val="20"/>
        </w:rPr>
        <w:t>Ryan: Original figure is needed for the edits.</w:t>
      </w:r>
    </w:p>
    <w:p w14:paraId="3BA9B6D9" w14:textId="77777777" w:rsidR="002C3122" w:rsidRDefault="00A673C1">
      <w:pPr>
        <w:rPr>
          <w:sz w:val="20"/>
          <w:szCs w:val="20"/>
        </w:rPr>
      </w:pPr>
      <w:r>
        <w:rPr>
          <w:sz w:val="20"/>
          <w:szCs w:val="20"/>
        </w:rPr>
        <w:t>Richard: “pl” should be used as font for the ABNF syntax.</w:t>
      </w:r>
    </w:p>
    <w:p w14:paraId="78D879F8" w14:textId="77777777" w:rsidR="002C3122" w:rsidRDefault="00A673C1">
      <w:pPr>
        <w:rPr>
          <w:sz w:val="20"/>
          <w:szCs w:val="20"/>
        </w:rPr>
      </w:pPr>
      <w:r>
        <w:rPr>
          <w:sz w:val="20"/>
          <w:szCs w:val="20"/>
        </w:rPr>
        <w:t>Ryan: Also need to update the list of clauses in the cover page.</w:t>
      </w:r>
    </w:p>
    <w:p w14:paraId="23CC28D0" w14:textId="77777777" w:rsidR="002C3122" w:rsidRDefault="00A673C1">
      <w:pPr>
        <w:rPr>
          <w:sz w:val="20"/>
          <w:szCs w:val="20"/>
        </w:rPr>
      </w:pPr>
      <w:r>
        <w:rPr>
          <w:sz w:val="20"/>
          <w:szCs w:val="20"/>
        </w:rPr>
        <w:t>Discussion continued on r1:</w:t>
      </w:r>
    </w:p>
    <w:p w14:paraId="6A468801" w14:textId="77777777" w:rsidR="002C3122" w:rsidRDefault="00A673C1">
      <w:pPr>
        <w:rPr>
          <w:sz w:val="20"/>
          <w:szCs w:val="20"/>
        </w:rPr>
      </w:pPr>
      <w:r>
        <w:rPr>
          <w:sz w:val="20"/>
          <w:szCs w:val="20"/>
        </w:rPr>
        <w:t>Saba: Is this TEI18?</w:t>
      </w:r>
    </w:p>
    <w:p w14:paraId="2EDC8367" w14:textId="77777777" w:rsidR="002C3122" w:rsidRDefault="00A673C1">
      <w:pPr>
        <w:rPr>
          <w:sz w:val="20"/>
          <w:szCs w:val="20"/>
        </w:rPr>
      </w:pPr>
      <w:r>
        <w:rPr>
          <w:sz w:val="20"/>
          <w:szCs w:val="20"/>
        </w:rPr>
        <w:t>Ryan: Yes</w:t>
      </w:r>
    </w:p>
    <w:p w14:paraId="5CA9D59E" w14:textId="77777777" w:rsidR="002C3122" w:rsidRDefault="00A673C1">
      <w:pPr>
        <w:rPr>
          <w:sz w:val="20"/>
          <w:szCs w:val="20"/>
        </w:rPr>
      </w:pPr>
      <w:r>
        <w:rPr>
          <w:sz w:val="20"/>
          <w:szCs w:val="20"/>
        </w:rPr>
        <w:t>Bo: In the figure, are there still MRF interfaces? Mr’/CR should be removed.</w:t>
      </w:r>
    </w:p>
    <w:p w14:paraId="7A74E802" w14:textId="77777777" w:rsidR="002C3122" w:rsidRDefault="00A673C1">
      <w:pPr>
        <w:rPr>
          <w:b/>
          <w:sz w:val="20"/>
          <w:szCs w:val="20"/>
        </w:rPr>
      </w:pPr>
      <w:r>
        <w:rPr>
          <w:sz w:val="20"/>
          <w:szCs w:val="20"/>
          <w:u w:val="single"/>
        </w:rPr>
        <w:t>Decision</w:t>
      </w:r>
      <w:r>
        <w:rPr>
          <w:sz w:val="20"/>
          <w:szCs w:val="20"/>
        </w:rPr>
        <w:t xml:space="preserve">: Revised to 269 and 269 </w:t>
      </w:r>
      <w:r>
        <w:rPr>
          <w:b/>
          <w:sz w:val="20"/>
          <w:szCs w:val="20"/>
        </w:rPr>
        <w:t xml:space="preserve">agreed without </w:t>
      </w:r>
      <w:r>
        <w:rPr>
          <w:b/>
          <w:sz w:val="20"/>
          <w:szCs w:val="20"/>
        </w:rPr>
        <w:t>presentation</w:t>
      </w:r>
    </w:p>
    <w:p w14:paraId="71F59E38" w14:textId="77777777" w:rsidR="002C3122" w:rsidRDefault="002C3122">
      <w:pPr>
        <w:rPr>
          <w:sz w:val="20"/>
          <w:szCs w:val="20"/>
        </w:rPr>
      </w:pPr>
    </w:p>
    <w:p w14:paraId="76C3B02B" w14:textId="77777777" w:rsidR="002C3122" w:rsidRDefault="002C3122">
      <w:pPr>
        <w:rPr>
          <w:sz w:val="20"/>
          <w:szCs w:val="20"/>
        </w:rPr>
      </w:pPr>
    </w:p>
    <w:p w14:paraId="4C4A5C21" w14:textId="77777777" w:rsidR="002C3122" w:rsidRDefault="002C3122"/>
    <w:p w14:paraId="5BBD373A" w14:textId="77777777" w:rsidR="002C3122" w:rsidRDefault="00A673C1">
      <w:pPr>
        <w:pStyle w:val="Heading3"/>
      </w:pPr>
      <w:r>
        <w:t>10.5 SR_IMS (Split rendering over IMS)</w:t>
      </w:r>
    </w:p>
    <w:p w14:paraId="04FC92BA" w14:textId="77777777" w:rsidR="002C3122" w:rsidRDefault="002C3122"/>
    <w:tbl>
      <w:tblPr>
        <w:tblStyle w:val="afffffffffffff4"/>
        <w:tblW w:w="6450" w:type="dxa"/>
        <w:tblLayout w:type="fixed"/>
        <w:tblLook w:val="0400" w:firstRow="0" w:lastRow="0" w:firstColumn="0" w:lastColumn="0" w:noHBand="0" w:noVBand="1"/>
      </w:tblPr>
      <w:tblGrid>
        <w:gridCol w:w="1215"/>
        <w:gridCol w:w="2430"/>
        <w:gridCol w:w="1845"/>
        <w:gridCol w:w="960"/>
      </w:tblGrid>
      <w:tr w:rsidR="002C3122" w14:paraId="7727BAB6" w14:textId="77777777">
        <w:trPr>
          <w:trHeight w:val="400"/>
        </w:trPr>
        <w:tc>
          <w:tcPr>
            <w:tcW w:w="1215" w:type="dxa"/>
            <w:tcBorders>
              <w:top w:val="single" w:sz="4" w:space="0" w:color="A6A6A6"/>
              <w:left w:val="single" w:sz="4" w:space="0" w:color="A6A6A6"/>
              <w:bottom w:val="single" w:sz="4" w:space="0" w:color="A6A6A6"/>
              <w:right w:val="single" w:sz="4" w:space="0" w:color="A6A6A6"/>
            </w:tcBorders>
            <w:shd w:val="clear" w:color="auto" w:fill="auto"/>
          </w:tcPr>
          <w:p w14:paraId="68959733" w14:textId="77777777" w:rsidR="002C3122" w:rsidRDefault="002C3122">
            <w:pPr>
              <w:widowControl/>
              <w:spacing w:before="0" w:after="0"/>
              <w:rPr>
                <w:b/>
                <w:color w:val="0000FF"/>
                <w:sz w:val="16"/>
                <w:szCs w:val="16"/>
                <w:u w:val="single"/>
              </w:rPr>
            </w:pPr>
            <w:hyperlink r:id="rId19">
              <w:r>
                <w:rPr>
                  <w:b/>
                  <w:color w:val="0000FF"/>
                  <w:sz w:val="16"/>
                  <w:szCs w:val="16"/>
                  <w:u w:val="single"/>
                </w:rPr>
                <w:t>S4-250089</w:t>
              </w:r>
            </w:hyperlink>
          </w:p>
        </w:tc>
        <w:tc>
          <w:tcPr>
            <w:tcW w:w="2430" w:type="dxa"/>
            <w:tcBorders>
              <w:top w:val="single" w:sz="4" w:space="0" w:color="A6A6A6"/>
              <w:left w:val="nil"/>
              <w:bottom w:val="single" w:sz="4" w:space="0" w:color="A6A6A6"/>
              <w:right w:val="single" w:sz="4" w:space="0" w:color="A6A6A6"/>
            </w:tcBorders>
            <w:shd w:val="clear" w:color="auto" w:fill="auto"/>
          </w:tcPr>
          <w:p w14:paraId="4DD6711E" w14:textId="77777777" w:rsidR="002C3122" w:rsidRDefault="00A673C1">
            <w:pPr>
              <w:widowControl/>
              <w:spacing w:before="0" w:after="0"/>
              <w:rPr>
                <w:sz w:val="16"/>
                <w:szCs w:val="16"/>
              </w:rPr>
            </w:pPr>
            <w:r>
              <w:rPr>
                <w:sz w:val="16"/>
                <w:szCs w:val="16"/>
              </w:rPr>
              <w:t>[SR_IMS]Draft TS 26.567 Split Rendering over IMS v0.4.1</w:t>
            </w:r>
          </w:p>
        </w:tc>
        <w:tc>
          <w:tcPr>
            <w:tcW w:w="1845" w:type="dxa"/>
            <w:tcBorders>
              <w:top w:val="single" w:sz="4" w:space="0" w:color="A6A6A6"/>
              <w:left w:val="nil"/>
              <w:bottom w:val="single" w:sz="4" w:space="0" w:color="A6A6A6"/>
              <w:right w:val="single" w:sz="4" w:space="0" w:color="A6A6A6"/>
            </w:tcBorders>
            <w:shd w:val="clear" w:color="auto" w:fill="auto"/>
          </w:tcPr>
          <w:p w14:paraId="36BE73D3" w14:textId="77777777" w:rsidR="002C3122" w:rsidRDefault="00A673C1">
            <w:pPr>
              <w:widowControl/>
              <w:spacing w:before="0" w:after="0"/>
              <w:rPr>
                <w:sz w:val="16"/>
                <w:szCs w:val="16"/>
              </w:rPr>
            </w:pPr>
            <w:r>
              <w:rPr>
                <w:sz w:val="16"/>
                <w:szCs w:val="16"/>
              </w:rPr>
              <w:t>Nokia</w:t>
            </w:r>
          </w:p>
        </w:tc>
        <w:tc>
          <w:tcPr>
            <w:tcW w:w="960" w:type="dxa"/>
            <w:tcBorders>
              <w:top w:val="single" w:sz="4" w:space="0" w:color="A6A6A6"/>
              <w:left w:val="nil"/>
              <w:bottom w:val="single" w:sz="4" w:space="0" w:color="A6A6A6"/>
              <w:right w:val="single" w:sz="4" w:space="0" w:color="A6A6A6"/>
            </w:tcBorders>
            <w:shd w:val="clear" w:color="auto" w:fill="BFBFBF"/>
          </w:tcPr>
          <w:p w14:paraId="436E3D05" w14:textId="77777777" w:rsidR="002C3122" w:rsidRDefault="00A673C1">
            <w:pPr>
              <w:widowControl/>
              <w:spacing w:before="0" w:after="0"/>
              <w:rPr>
                <w:sz w:val="16"/>
                <w:szCs w:val="16"/>
              </w:rPr>
            </w:pPr>
            <w:r>
              <w:rPr>
                <w:sz w:val="16"/>
                <w:szCs w:val="16"/>
              </w:rPr>
              <w:t>Xuan (Shane) He</w:t>
            </w:r>
          </w:p>
        </w:tc>
      </w:tr>
    </w:tbl>
    <w:p w14:paraId="4A32C669" w14:textId="77777777" w:rsidR="002C3122" w:rsidRDefault="002C3122"/>
    <w:p w14:paraId="18F2925F" w14:textId="77777777" w:rsidR="002C3122" w:rsidRDefault="00A673C1">
      <w:r>
        <w:t xml:space="preserve">Presenter: Shane </w:t>
      </w:r>
    </w:p>
    <w:p w14:paraId="2CE61364" w14:textId="77777777" w:rsidR="002C3122" w:rsidRDefault="00A673C1">
      <w:r>
        <w:t xml:space="preserve">Discussion: </w:t>
      </w:r>
    </w:p>
    <w:p w14:paraId="1182A4BE" w14:textId="77777777" w:rsidR="002C3122" w:rsidRDefault="00A673C1">
      <w:r>
        <w:t>Ryan: CT group agreed to remove MRF, you also need to update.</w:t>
      </w:r>
    </w:p>
    <w:p w14:paraId="5BF6D674" w14:textId="77777777" w:rsidR="002C3122" w:rsidRDefault="00A673C1">
      <w:r>
        <w:t>Shane: I will remove that in the next version.</w:t>
      </w:r>
    </w:p>
    <w:p w14:paraId="278DFA48" w14:textId="77777777" w:rsidR="002C3122" w:rsidRDefault="00A673C1">
      <w:r>
        <w:t xml:space="preserve">Ryan: title in Annex A is missing now </w:t>
      </w:r>
    </w:p>
    <w:p w14:paraId="0CC76357" w14:textId="77777777" w:rsidR="002C3122" w:rsidRDefault="00A673C1">
      <w:r>
        <w:t xml:space="preserve">Shane: will address the comments in the next version </w:t>
      </w:r>
    </w:p>
    <w:p w14:paraId="583AC982" w14:textId="77777777" w:rsidR="002C3122" w:rsidRDefault="00A673C1">
      <w:r>
        <w:rPr>
          <w:u w:val="single"/>
        </w:rPr>
        <w:t>Decision</w:t>
      </w:r>
      <w:r>
        <w:t>: agreed</w:t>
      </w:r>
    </w:p>
    <w:p w14:paraId="62517650" w14:textId="77777777" w:rsidR="002C3122" w:rsidRDefault="002C3122"/>
    <w:tbl>
      <w:tblPr>
        <w:tblStyle w:val="afffffffffffff5"/>
        <w:tblW w:w="6450" w:type="dxa"/>
        <w:tblLayout w:type="fixed"/>
        <w:tblLook w:val="0400" w:firstRow="0" w:lastRow="0" w:firstColumn="0" w:lastColumn="0" w:noHBand="0" w:noVBand="1"/>
      </w:tblPr>
      <w:tblGrid>
        <w:gridCol w:w="1275"/>
        <w:gridCol w:w="2370"/>
        <w:gridCol w:w="1845"/>
        <w:gridCol w:w="960"/>
      </w:tblGrid>
      <w:tr w:rsidR="002C3122" w14:paraId="47F75A79" w14:textId="77777777">
        <w:trPr>
          <w:trHeight w:val="400"/>
        </w:trPr>
        <w:tc>
          <w:tcPr>
            <w:tcW w:w="1275" w:type="dxa"/>
            <w:tcBorders>
              <w:top w:val="nil"/>
              <w:left w:val="single" w:sz="4" w:space="0" w:color="A6A6A6"/>
              <w:bottom w:val="single" w:sz="4" w:space="0" w:color="A6A6A6"/>
              <w:right w:val="single" w:sz="4" w:space="0" w:color="A6A6A6"/>
            </w:tcBorders>
            <w:shd w:val="clear" w:color="auto" w:fill="auto"/>
          </w:tcPr>
          <w:p w14:paraId="6A34BF17" w14:textId="77777777" w:rsidR="002C3122" w:rsidRDefault="002C3122">
            <w:pPr>
              <w:widowControl/>
              <w:spacing w:before="0" w:after="0"/>
              <w:rPr>
                <w:b/>
                <w:color w:val="0000FF"/>
                <w:sz w:val="16"/>
                <w:szCs w:val="16"/>
                <w:u w:val="single"/>
              </w:rPr>
            </w:pPr>
            <w:hyperlink r:id="rId20">
              <w:r>
                <w:rPr>
                  <w:b/>
                  <w:color w:val="0000FF"/>
                  <w:sz w:val="16"/>
                  <w:szCs w:val="16"/>
                  <w:u w:val="single"/>
                </w:rPr>
                <w:t>S4-250157</w:t>
              </w:r>
            </w:hyperlink>
          </w:p>
        </w:tc>
        <w:tc>
          <w:tcPr>
            <w:tcW w:w="2370" w:type="dxa"/>
            <w:tcBorders>
              <w:top w:val="nil"/>
              <w:left w:val="nil"/>
              <w:bottom w:val="single" w:sz="4" w:space="0" w:color="A6A6A6"/>
              <w:right w:val="single" w:sz="4" w:space="0" w:color="A6A6A6"/>
            </w:tcBorders>
            <w:shd w:val="clear" w:color="auto" w:fill="auto"/>
          </w:tcPr>
          <w:p w14:paraId="0493C201" w14:textId="77777777" w:rsidR="002C3122" w:rsidRDefault="00A673C1">
            <w:pPr>
              <w:widowControl/>
              <w:spacing w:before="0" w:after="0"/>
              <w:rPr>
                <w:sz w:val="16"/>
                <w:szCs w:val="16"/>
              </w:rPr>
            </w:pPr>
            <w:r>
              <w:rPr>
                <w:sz w:val="16"/>
                <w:szCs w:val="16"/>
              </w:rPr>
              <w:t xml:space="preserve">[SR_IMS] General introduction of user plane protocol stack  </w:t>
            </w:r>
          </w:p>
        </w:tc>
        <w:tc>
          <w:tcPr>
            <w:tcW w:w="1845" w:type="dxa"/>
            <w:tcBorders>
              <w:top w:val="nil"/>
              <w:left w:val="nil"/>
              <w:bottom w:val="single" w:sz="4" w:space="0" w:color="A6A6A6"/>
              <w:right w:val="single" w:sz="4" w:space="0" w:color="A6A6A6"/>
            </w:tcBorders>
            <w:shd w:val="clear" w:color="auto" w:fill="auto"/>
          </w:tcPr>
          <w:p w14:paraId="33866260"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4578D7B0" w14:textId="77777777" w:rsidR="002C3122" w:rsidRDefault="00A673C1">
            <w:pPr>
              <w:widowControl/>
              <w:spacing w:before="0" w:after="0"/>
              <w:rPr>
                <w:sz w:val="16"/>
                <w:szCs w:val="16"/>
              </w:rPr>
            </w:pPr>
            <w:r>
              <w:rPr>
                <w:sz w:val="16"/>
                <w:szCs w:val="16"/>
              </w:rPr>
              <w:t>Xuan (Shane) He</w:t>
            </w:r>
          </w:p>
        </w:tc>
      </w:tr>
    </w:tbl>
    <w:p w14:paraId="77569E22" w14:textId="77777777" w:rsidR="002C3122" w:rsidRDefault="002C3122"/>
    <w:p w14:paraId="50FD77CF" w14:textId="77777777" w:rsidR="002C3122" w:rsidRDefault="00A673C1">
      <w:r>
        <w:t xml:space="preserve">Presenter: Shane </w:t>
      </w:r>
    </w:p>
    <w:p w14:paraId="26EA2AF9" w14:textId="77777777" w:rsidR="002C3122" w:rsidRDefault="00A673C1">
      <w:r>
        <w:t xml:space="preserve">Discussion: </w:t>
      </w:r>
    </w:p>
    <w:p w14:paraId="007F6615" w14:textId="77777777" w:rsidR="002C3122" w:rsidRDefault="00A673C1">
      <w:r>
        <w:rPr>
          <w:u w:val="single"/>
        </w:rPr>
        <w:t>Decision</w:t>
      </w:r>
      <w:sdt>
        <w:sdtPr>
          <w:tag w:val="goog_rdk_0"/>
          <w:id w:val="1873724541"/>
        </w:sdtPr>
        <w:sdtEndPr/>
        <w:sdtContent>
          <w:r>
            <w:rPr>
              <w:rFonts w:ascii="Arial Unicode MS" w:eastAsia="Arial Unicode MS" w:hAnsi="Arial Unicode MS" w:cs="Arial Unicode MS"/>
            </w:rPr>
            <w:t xml:space="preserve">: revise 157→ </w:t>
          </w:r>
        </w:sdtContent>
      </w:sdt>
      <w:r>
        <w:t xml:space="preserve">S4-250268, and 268 is </w:t>
      </w:r>
      <w:r>
        <w:rPr>
          <w:b/>
        </w:rPr>
        <w:t>agreed</w:t>
      </w:r>
      <w:r>
        <w:t xml:space="preserve"> without presentation</w:t>
      </w:r>
    </w:p>
    <w:p w14:paraId="327BDC04" w14:textId="77777777" w:rsidR="002C3122" w:rsidRDefault="002C3122"/>
    <w:p w14:paraId="54B45B9F" w14:textId="77777777" w:rsidR="002C3122" w:rsidRDefault="002C3122"/>
    <w:tbl>
      <w:tblPr>
        <w:tblStyle w:val="afffffffffffff6"/>
        <w:tblW w:w="6450" w:type="dxa"/>
        <w:tblLayout w:type="fixed"/>
        <w:tblLook w:val="0400" w:firstRow="0" w:lastRow="0" w:firstColumn="0" w:lastColumn="0" w:noHBand="0" w:noVBand="1"/>
      </w:tblPr>
      <w:tblGrid>
        <w:gridCol w:w="1260"/>
        <w:gridCol w:w="2385"/>
        <w:gridCol w:w="1845"/>
        <w:gridCol w:w="960"/>
      </w:tblGrid>
      <w:tr w:rsidR="002C3122" w14:paraId="6DD49E35" w14:textId="77777777">
        <w:trPr>
          <w:trHeight w:val="420"/>
        </w:trPr>
        <w:tc>
          <w:tcPr>
            <w:tcW w:w="1260" w:type="dxa"/>
            <w:tcBorders>
              <w:top w:val="nil"/>
              <w:left w:val="single" w:sz="4" w:space="0" w:color="A6A6A6"/>
              <w:bottom w:val="single" w:sz="4" w:space="0" w:color="A6A6A6"/>
              <w:right w:val="single" w:sz="4" w:space="0" w:color="A6A6A6"/>
            </w:tcBorders>
            <w:shd w:val="clear" w:color="auto" w:fill="auto"/>
          </w:tcPr>
          <w:p w14:paraId="262BC3C2" w14:textId="77777777" w:rsidR="002C3122" w:rsidRDefault="002C3122">
            <w:pPr>
              <w:widowControl/>
              <w:spacing w:before="0" w:after="0"/>
              <w:rPr>
                <w:b/>
                <w:color w:val="0000FF"/>
                <w:sz w:val="16"/>
                <w:szCs w:val="16"/>
                <w:u w:val="single"/>
              </w:rPr>
            </w:pPr>
            <w:hyperlink r:id="rId21">
              <w:r>
                <w:rPr>
                  <w:b/>
                  <w:color w:val="0000FF"/>
                  <w:sz w:val="16"/>
                  <w:szCs w:val="16"/>
                  <w:u w:val="single"/>
                </w:rPr>
                <w:t>S4-250200</w:t>
              </w:r>
            </w:hyperlink>
          </w:p>
        </w:tc>
        <w:tc>
          <w:tcPr>
            <w:tcW w:w="2385" w:type="dxa"/>
            <w:tcBorders>
              <w:top w:val="nil"/>
              <w:left w:val="nil"/>
              <w:bottom w:val="single" w:sz="4" w:space="0" w:color="A6A6A6"/>
              <w:right w:val="single" w:sz="4" w:space="0" w:color="A6A6A6"/>
            </w:tcBorders>
            <w:shd w:val="clear" w:color="auto" w:fill="auto"/>
          </w:tcPr>
          <w:p w14:paraId="7801B54D" w14:textId="77777777" w:rsidR="002C3122" w:rsidRDefault="00A673C1">
            <w:pPr>
              <w:widowControl/>
              <w:spacing w:before="0" w:after="0"/>
              <w:rPr>
                <w:sz w:val="16"/>
                <w:szCs w:val="16"/>
              </w:rPr>
            </w:pPr>
            <w:r>
              <w:rPr>
                <w:sz w:val="16"/>
                <w:szCs w:val="16"/>
              </w:rPr>
              <w:t>[SR_IMS] On MF Capablities</w:t>
            </w:r>
          </w:p>
        </w:tc>
        <w:tc>
          <w:tcPr>
            <w:tcW w:w="1845" w:type="dxa"/>
            <w:tcBorders>
              <w:top w:val="nil"/>
              <w:left w:val="nil"/>
              <w:bottom w:val="single" w:sz="4" w:space="0" w:color="A6A6A6"/>
              <w:right w:val="single" w:sz="4" w:space="0" w:color="A6A6A6"/>
            </w:tcBorders>
            <w:shd w:val="clear" w:color="auto" w:fill="auto"/>
          </w:tcPr>
          <w:p w14:paraId="74954447"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1D695AFF" w14:textId="77777777" w:rsidR="002C3122" w:rsidRDefault="00A673C1">
            <w:pPr>
              <w:widowControl/>
              <w:spacing w:before="0" w:after="0"/>
              <w:rPr>
                <w:sz w:val="16"/>
                <w:szCs w:val="16"/>
              </w:rPr>
            </w:pPr>
            <w:r>
              <w:rPr>
                <w:sz w:val="16"/>
                <w:szCs w:val="16"/>
              </w:rPr>
              <w:t>Gazi Karam Illahi</w:t>
            </w:r>
          </w:p>
        </w:tc>
      </w:tr>
    </w:tbl>
    <w:p w14:paraId="10C65297" w14:textId="77777777" w:rsidR="002C3122" w:rsidRDefault="00A673C1">
      <w:r>
        <w:t xml:space="preserve">Presenter: Gazi </w:t>
      </w:r>
    </w:p>
    <w:p w14:paraId="235B1DBC" w14:textId="77777777" w:rsidR="002C3122" w:rsidRDefault="00A673C1">
      <w:r>
        <w:t xml:space="preserve">Discussion: </w:t>
      </w:r>
    </w:p>
    <w:p w14:paraId="79907595" w14:textId="77777777" w:rsidR="002C3122" w:rsidRDefault="00A673C1">
      <w:r>
        <w:t>Ryan: it is a question to me should we send LS to SA2 for MF functions</w:t>
      </w:r>
    </w:p>
    <w:p w14:paraId="35FBCF7D" w14:textId="77777777" w:rsidR="002C3122" w:rsidRDefault="00A673C1">
      <w:r>
        <w:lastRenderedPageBreak/>
        <w:t>Gazi: for MF services we need to talk with SA2/CT4</w:t>
      </w:r>
    </w:p>
    <w:p w14:paraId="1853B9B7" w14:textId="77777777" w:rsidR="002C3122" w:rsidRDefault="00A673C1">
      <w:r>
        <w:t xml:space="preserve">Imed: I think we need to coordinate with SA2/CT4 on this matter. We’ve done similar things for edge computing, it would be nice to use a similar approach. </w:t>
      </w:r>
    </w:p>
    <w:p w14:paraId="5F086A02" w14:textId="77777777" w:rsidR="002C3122" w:rsidRDefault="00A673C1">
      <w:r>
        <w:t xml:space="preserve">Gazi: the pCR part in the contribution is to start the specification of MF, e.g. how MF can be used for SR. SA2 specs only provide a very general services types (AR or DC), SA4 needs to specify more details. </w:t>
      </w:r>
    </w:p>
    <w:p w14:paraId="60D7C855" w14:textId="77777777" w:rsidR="002C3122" w:rsidRDefault="00A673C1">
      <w:r>
        <w:t xml:space="preserve">Summary: agree to add MF as a new clause in TS (with 1st editor note), and agree to have the following text including both options with [ ] in TS 26.567. </w:t>
      </w:r>
    </w:p>
    <w:p w14:paraId="512D5D83" w14:textId="77777777" w:rsidR="002C3122" w:rsidRDefault="002C3122"/>
    <w:p w14:paraId="5469555D" w14:textId="77777777" w:rsidR="002C3122" w:rsidRDefault="00A673C1">
      <w:pPr>
        <w:rPr>
          <w:b/>
        </w:rPr>
      </w:pPr>
      <w:r>
        <w:rPr>
          <w:u w:val="single"/>
        </w:rPr>
        <w:t>Decision</w:t>
      </w:r>
      <w:r>
        <w:t xml:space="preserve">: </w:t>
      </w:r>
      <w:r>
        <w:rPr>
          <w:b/>
        </w:rPr>
        <w:t xml:space="preserve">Agreed </w:t>
      </w:r>
    </w:p>
    <w:p w14:paraId="67FCA467" w14:textId="77777777" w:rsidR="002C3122" w:rsidRDefault="002C3122"/>
    <w:tbl>
      <w:tblPr>
        <w:tblStyle w:val="afffffffffffff7"/>
        <w:tblW w:w="6450" w:type="dxa"/>
        <w:tblLayout w:type="fixed"/>
        <w:tblLook w:val="0400" w:firstRow="0" w:lastRow="0" w:firstColumn="0" w:lastColumn="0" w:noHBand="0" w:noVBand="1"/>
      </w:tblPr>
      <w:tblGrid>
        <w:gridCol w:w="1245"/>
        <w:gridCol w:w="2400"/>
        <w:gridCol w:w="1845"/>
        <w:gridCol w:w="960"/>
      </w:tblGrid>
      <w:tr w:rsidR="002C3122" w14:paraId="4F2BB9E5" w14:textId="77777777">
        <w:trPr>
          <w:trHeight w:val="400"/>
        </w:trPr>
        <w:tc>
          <w:tcPr>
            <w:tcW w:w="1245" w:type="dxa"/>
            <w:tcBorders>
              <w:top w:val="nil"/>
              <w:left w:val="single" w:sz="4" w:space="0" w:color="A6A6A6"/>
              <w:bottom w:val="single" w:sz="4" w:space="0" w:color="A6A6A6"/>
              <w:right w:val="single" w:sz="4" w:space="0" w:color="A6A6A6"/>
            </w:tcBorders>
            <w:shd w:val="clear" w:color="auto" w:fill="auto"/>
          </w:tcPr>
          <w:p w14:paraId="623BF887" w14:textId="77777777" w:rsidR="002C3122" w:rsidRDefault="002C3122">
            <w:pPr>
              <w:widowControl/>
              <w:spacing w:before="0" w:after="0"/>
              <w:rPr>
                <w:b/>
                <w:color w:val="0000FF"/>
                <w:sz w:val="16"/>
                <w:szCs w:val="16"/>
                <w:u w:val="single"/>
              </w:rPr>
            </w:pPr>
            <w:hyperlink r:id="rId22">
              <w:r>
                <w:rPr>
                  <w:b/>
                  <w:color w:val="0000FF"/>
                  <w:sz w:val="16"/>
                  <w:szCs w:val="16"/>
                  <w:u w:val="single"/>
                </w:rPr>
                <w:t>S4-250226</w:t>
              </w:r>
            </w:hyperlink>
          </w:p>
        </w:tc>
        <w:tc>
          <w:tcPr>
            <w:tcW w:w="2400" w:type="dxa"/>
            <w:tcBorders>
              <w:top w:val="nil"/>
              <w:left w:val="nil"/>
              <w:bottom w:val="single" w:sz="4" w:space="0" w:color="A6A6A6"/>
              <w:right w:val="single" w:sz="4" w:space="0" w:color="A6A6A6"/>
            </w:tcBorders>
            <w:shd w:val="clear" w:color="auto" w:fill="auto"/>
          </w:tcPr>
          <w:p w14:paraId="31BA4F93" w14:textId="77777777" w:rsidR="002C3122" w:rsidRDefault="00A673C1">
            <w:pPr>
              <w:widowControl/>
              <w:spacing w:before="0" w:after="0"/>
              <w:rPr>
                <w:sz w:val="16"/>
                <w:szCs w:val="16"/>
              </w:rPr>
            </w:pPr>
            <w:r>
              <w:rPr>
                <w:sz w:val="16"/>
                <w:szCs w:val="16"/>
              </w:rPr>
              <w:t>[SR_IMS]  Advanced MF discovery</w:t>
            </w:r>
          </w:p>
        </w:tc>
        <w:tc>
          <w:tcPr>
            <w:tcW w:w="1845" w:type="dxa"/>
            <w:tcBorders>
              <w:top w:val="nil"/>
              <w:left w:val="nil"/>
              <w:bottom w:val="single" w:sz="4" w:space="0" w:color="A6A6A6"/>
              <w:right w:val="single" w:sz="4" w:space="0" w:color="A6A6A6"/>
            </w:tcBorders>
            <w:shd w:val="clear" w:color="auto" w:fill="auto"/>
          </w:tcPr>
          <w:p w14:paraId="538B8FE5" w14:textId="77777777" w:rsidR="002C3122" w:rsidRDefault="00A673C1">
            <w:pPr>
              <w:widowControl/>
              <w:spacing w:before="0" w:after="0"/>
              <w:rPr>
                <w:sz w:val="16"/>
                <w:szCs w:val="16"/>
              </w:rPr>
            </w:pPr>
            <w:r>
              <w:rPr>
                <w:sz w:val="16"/>
                <w:szCs w:val="16"/>
              </w:rPr>
              <w:t>QUALCOMM JAPAN LLC.</w:t>
            </w:r>
          </w:p>
        </w:tc>
        <w:tc>
          <w:tcPr>
            <w:tcW w:w="960" w:type="dxa"/>
            <w:tcBorders>
              <w:top w:val="nil"/>
              <w:left w:val="nil"/>
              <w:bottom w:val="single" w:sz="4" w:space="0" w:color="A6A6A6"/>
              <w:right w:val="single" w:sz="4" w:space="0" w:color="A6A6A6"/>
            </w:tcBorders>
            <w:shd w:val="clear" w:color="auto" w:fill="BFBFBF"/>
          </w:tcPr>
          <w:p w14:paraId="2C1C27B3" w14:textId="77777777" w:rsidR="002C3122" w:rsidRDefault="00A673C1">
            <w:pPr>
              <w:widowControl/>
              <w:spacing w:before="0" w:after="0"/>
              <w:rPr>
                <w:sz w:val="16"/>
                <w:szCs w:val="16"/>
              </w:rPr>
            </w:pPr>
            <w:r>
              <w:rPr>
                <w:sz w:val="16"/>
                <w:szCs w:val="16"/>
              </w:rPr>
              <w:t>Imed Bouazizi</w:t>
            </w:r>
          </w:p>
        </w:tc>
      </w:tr>
    </w:tbl>
    <w:p w14:paraId="5B87650D" w14:textId="77777777" w:rsidR="002C3122" w:rsidRDefault="00A673C1">
      <w:r>
        <w:t xml:space="preserve">Presenter: Imed </w:t>
      </w:r>
    </w:p>
    <w:p w14:paraId="743C7BE9" w14:textId="77777777" w:rsidR="002C3122" w:rsidRDefault="00A673C1">
      <w:r>
        <w:t xml:space="preserve">Discussion: </w:t>
      </w:r>
    </w:p>
    <w:p w14:paraId="4F6A91D4" w14:textId="77777777" w:rsidR="002C3122" w:rsidRDefault="00A673C1">
      <w:r>
        <w:t xml:space="preserve">Gazi: I prefer to have more concrete capabilities list and send it to SA2 </w:t>
      </w:r>
    </w:p>
    <w:p w14:paraId="46695957" w14:textId="77777777" w:rsidR="002C3122" w:rsidRDefault="00A673C1">
      <w:r>
        <w:t>Imed: we need to send the LS ASAP</w:t>
      </w:r>
    </w:p>
    <w:p w14:paraId="52954AF3" w14:textId="77777777" w:rsidR="002C3122" w:rsidRDefault="00A673C1">
      <w:r>
        <w:t>Shane: would be more efficient to send LS with more concrete idea</w:t>
      </w:r>
    </w:p>
    <w:p w14:paraId="44693F24" w14:textId="77777777" w:rsidR="002C3122" w:rsidRDefault="00A673C1">
      <w:r>
        <w:t xml:space="preserve">Bo: SA4 has the mandate what media capability … CT may not be knowledgeable about media capability. I think it should be okay to start from SA4 and then ask CT4 to address our needs accordingly. </w:t>
      </w:r>
    </w:p>
    <w:p w14:paraId="14A83361" w14:textId="77777777" w:rsidR="002C3122" w:rsidRDefault="00A673C1">
      <w:r>
        <w:t>Imed: they need placeholder for the discovery of MF</w:t>
      </w:r>
    </w:p>
    <w:p w14:paraId="13C7C7EA" w14:textId="77777777" w:rsidR="002C3122" w:rsidRDefault="00A673C1">
      <w:r>
        <w:t>Gazi: we want to have the power to send it in a telco</w:t>
      </w:r>
    </w:p>
    <w:p w14:paraId="724D0DE8" w14:textId="77777777" w:rsidR="002C3122" w:rsidRDefault="00A673C1">
      <w:r>
        <w:lastRenderedPageBreak/>
        <w:t xml:space="preserve">Ryan: if we get the power to send the LS in a telco, it may be OK to catch the SA2 april meeting (one week before SA4 meeting) </w:t>
      </w:r>
    </w:p>
    <w:p w14:paraId="111B7C70" w14:textId="77777777" w:rsidR="002C3122" w:rsidRDefault="00A673C1">
      <w:r>
        <w:t xml:space="preserve">Saba: generally we agree to send the LS, and the question is when, maybe the last telco before the SA4 meeting (also need to be before SA2 meeting) </w:t>
      </w:r>
    </w:p>
    <w:p w14:paraId="6681919A" w14:textId="77777777" w:rsidR="002C3122" w:rsidRDefault="00A673C1">
      <w:r>
        <w:t>Imed: the proposal is just to send the LS</w:t>
      </w:r>
    </w:p>
    <w:p w14:paraId="13BBB4A3" w14:textId="77777777" w:rsidR="002C3122" w:rsidRDefault="002C3122"/>
    <w:p w14:paraId="230D9613" w14:textId="77777777" w:rsidR="002C3122" w:rsidRDefault="00A673C1">
      <w:r>
        <w:rPr>
          <w:u w:val="single"/>
        </w:rPr>
        <w:t>Decision</w:t>
      </w:r>
      <w:r>
        <w:t xml:space="preserve">: </w:t>
      </w:r>
      <w:r>
        <w:rPr>
          <w:b/>
        </w:rPr>
        <w:t>agreed</w:t>
      </w:r>
      <w:r>
        <w:t xml:space="preserve"> (Agree to send LS to SA2 and CT4, details of parameters will be discussed) </w:t>
      </w:r>
    </w:p>
    <w:p w14:paraId="5B432DF8" w14:textId="77777777" w:rsidR="002C3122" w:rsidRDefault="002C3122"/>
    <w:tbl>
      <w:tblPr>
        <w:tblStyle w:val="afffffffffffff8"/>
        <w:tblW w:w="6450" w:type="dxa"/>
        <w:tblLayout w:type="fixed"/>
        <w:tblLook w:val="0400" w:firstRow="0" w:lastRow="0" w:firstColumn="0" w:lastColumn="0" w:noHBand="0" w:noVBand="1"/>
      </w:tblPr>
      <w:tblGrid>
        <w:gridCol w:w="1230"/>
        <w:gridCol w:w="2415"/>
        <w:gridCol w:w="1845"/>
        <w:gridCol w:w="960"/>
      </w:tblGrid>
      <w:tr w:rsidR="002C3122" w14:paraId="1AB7F15E" w14:textId="77777777">
        <w:trPr>
          <w:trHeight w:val="400"/>
        </w:trPr>
        <w:tc>
          <w:tcPr>
            <w:tcW w:w="1230" w:type="dxa"/>
            <w:tcBorders>
              <w:top w:val="nil"/>
              <w:left w:val="single" w:sz="4" w:space="0" w:color="A6A6A6"/>
              <w:bottom w:val="single" w:sz="4" w:space="0" w:color="A6A6A6"/>
              <w:right w:val="single" w:sz="4" w:space="0" w:color="A6A6A6"/>
            </w:tcBorders>
            <w:shd w:val="clear" w:color="auto" w:fill="auto"/>
          </w:tcPr>
          <w:p w14:paraId="3B475F7B" w14:textId="77777777" w:rsidR="002C3122" w:rsidRDefault="002C3122">
            <w:pPr>
              <w:widowControl/>
              <w:spacing w:before="0" w:after="0"/>
              <w:rPr>
                <w:b/>
                <w:color w:val="0000FF"/>
                <w:sz w:val="16"/>
                <w:szCs w:val="16"/>
                <w:u w:val="single"/>
              </w:rPr>
            </w:pPr>
            <w:hyperlink r:id="rId23">
              <w:r>
                <w:rPr>
                  <w:b/>
                  <w:color w:val="0000FF"/>
                  <w:sz w:val="16"/>
                  <w:szCs w:val="16"/>
                  <w:u w:val="single"/>
                </w:rPr>
                <w:t>S4-250101</w:t>
              </w:r>
            </w:hyperlink>
          </w:p>
        </w:tc>
        <w:tc>
          <w:tcPr>
            <w:tcW w:w="2415" w:type="dxa"/>
            <w:tcBorders>
              <w:top w:val="nil"/>
              <w:left w:val="nil"/>
              <w:bottom w:val="single" w:sz="4" w:space="0" w:color="A6A6A6"/>
              <w:right w:val="single" w:sz="4" w:space="0" w:color="A6A6A6"/>
            </w:tcBorders>
            <w:shd w:val="clear" w:color="auto" w:fill="auto"/>
          </w:tcPr>
          <w:p w14:paraId="3C26CA19" w14:textId="77777777" w:rsidR="002C3122" w:rsidRDefault="00A673C1">
            <w:pPr>
              <w:widowControl/>
              <w:spacing w:before="0" w:after="0"/>
              <w:rPr>
                <w:sz w:val="16"/>
                <w:szCs w:val="16"/>
              </w:rPr>
            </w:pPr>
            <w:r>
              <w:rPr>
                <w:sz w:val="16"/>
                <w:szCs w:val="16"/>
              </w:rPr>
              <w:t>[SR_IMS] pCR on In-band Reporting Operational Metrics</w:t>
            </w:r>
          </w:p>
        </w:tc>
        <w:tc>
          <w:tcPr>
            <w:tcW w:w="1845" w:type="dxa"/>
            <w:tcBorders>
              <w:top w:val="nil"/>
              <w:left w:val="nil"/>
              <w:bottom w:val="single" w:sz="4" w:space="0" w:color="A6A6A6"/>
              <w:right w:val="single" w:sz="4" w:space="0" w:color="A6A6A6"/>
            </w:tcBorders>
            <w:shd w:val="clear" w:color="auto" w:fill="auto"/>
          </w:tcPr>
          <w:p w14:paraId="372407CF" w14:textId="77777777" w:rsidR="002C3122" w:rsidRDefault="00A673C1">
            <w:pPr>
              <w:widowControl/>
              <w:spacing w:before="0" w:after="0"/>
              <w:rPr>
                <w:sz w:val="16"/>
                <w:szCs w:val="16"/>
              </w:rPr>
            </w:pPr>
            <w:r>
              <w:rPr>
                <w:sz w:val="16"/>
                <w:szCs w:val="16"/>
              </w:rPr>
              <w:t>QUALCOMM JAPAN LLC.</w:t>
            </w:r>
          </w:p>
        </w:tc>
        <w:tc>
          <w:tcPr>
            <w:tcW w:w="960" w:type="dxa"/>
            <w:tcBorders>
              <w:top w:val="nil"/>
              <w:left w:val="nil"/>
              <w:bottom w:val="single" w:sz="4" w:space="0" w:color="A6A6A6"/>
              <w:right w:val="single" w:sz="4" w:space="0" w:color="A6A6A6"/>
            </w:tcBorders>
            <w:shd w:val="clear" w:color="auto" w:fill="BFBFBF"/>
          </w:tcPr>
          <w:p w14:paraId="7C4C6B29" w14:textId="77777777" w:rsidR="002C3122" w:rsidRDefault="00A673C1">
            <w:pPr>
              <w:widowControl/>
              <w:spacing w:before="0" w:after="0"/>
              <w:rPr>
                <w:sz w:val="16"/>
                <w:szCs w:val="16"/>
              </w:rPr>
            </w:pPr>
            <w:r>
              <w:rPr>
                <w:sz w:val="16"/>
                <w:szCs w:val="16"/>
              </w:rPr>
              <w:t>Imed Bouazizi</w:t>
            </w:r>
          </w:p>
        </w:tc>
      </w:tr>
    </w:tbl>
    <w:p w14:paraId="1DB3652A" w14:textId="77777777" w:rsidR="002C3122" w:rsidRDefault="00A673C1">
      <w:r>
        <w:t xml:space="preserve">Presenter: Imed </w:t>
      </w:r>
    </w:p>
    <w:p w14:paraId="063CB0B6" w14:textId="77777777" w:rsidR="002C3122" w:rsidRDefault="00A673C1">
      <w:r>
        <w:t xml:space="preserve">Discussion: </w:t>
      </w:r>
    </w:p>
    <w:p w14:paraId="6153EF49" w14:textId="77777777" w:rsidR="002C3122" w:rsidRDefault="00A673C1">
      <w:r>
        <w:t>Srinivas: you might have seen the other paper which has been accepted. It is the same. it allows not only reporting, but also timely.</w:t>
      </w:r>
    </w:p>
    <w:p w14:paraId="6C0FB40F" w14:textId="77777777" w:rsidR="002C3122" w:rsidRDefault="00A673C1">
      <w:r>
        <w:t>Gazi: these metrics are not defined for DCMTSI client</w:t>
      </w:r>
    </w:p>
    <w:p w14:paraId="317B9CE9" w14:textId="77777777" w:rsidR="002C3122" w:rsidRDefault="00A673C1">
      <w:r>
        <w:t xml:space="preserve">Imed: </w:t>
      </w:r>
    </w:p>
    <w:p w14:paraId="6E3F5B0D" w14:textId="77777777" w:rsidR="002C3122" w:rsidRDefault="00A673C1">
      <w:r>
        <w:t>Gazi: SR DCMTSI has its own architecture. For this function to make sense, the device has to be one of these 4 types.</w:t>
      </w:r>
    </w:p>
    <w:p w14:paraId="0F94FBB6" w14:textId="77777777" w:rsidR="002C3122" w:rsidRDefault="00A673C1">
      <w:r>
        <w:t>Saba: are the metrics mapped to the UE for clarity or we are required to?</w:t>
      </w:r>
    </w:p>
    <w:p w14:paraId="61891D80" w14:textId="77777777" w:rsidR="002C3122" w:rsidRDefault="00A673C1">
      <w:r>
        <w:t>Srivinas: it is not tied to the device architecture</w:t>
      </w:r>
    </w:p>
    <w:p w14:paraId="643DB407" w14:textId="77777777" w:rsidR="002C3122" w:rsidRDefault="00A673C1">
      <w:r>
        <w:t>Imed: my phone doesn’t have a pose</w:t>
      </w:r>
    </w:p>
    <w:p w14:paraId="2E306C67" w14:textId="77777777" w:rsidR="002C3122" w:rsidRDefault="00A673C1">
      <w:r>
        <w:lastRenderedPageBreak/>
        <w:t>Gazi: your phone has IMU</w:t>
      </w:r>
    </w:p>
    <w:p w14:paraId="12BB6890" w14:textId="77777777" w:rsidR="002C3122" w:rsidRDefault="00A673C1">
      <w:r>
        <w:t xml:space="preserve">Imed: </w:t>
      </w:r>
      <w:r>
        <w:t>there is no pose - when there is no reference.</w:t>
      </w:r>
    </w:p>
    <w:p w14:paraId="3AA7182E" w14:textId="77777777" w:rsidR="002C3122" w:rsidRDefault="00A673C1">
      <w:pPr>
        <w:rPr>
          <w:b/>
        </w:rPr>
      </w:pPr>
      <w:r>
        <w:rPr>
          <w:u w:val="single"/>
        </w:rPr>
        <w:t>Decision</w:t>
      </w:r>
      <w:r>
        <w:t xml:space="preserve">: </w:t>
      </w:r>
      <w:r>
        <w:rPr>
          <w:b/>
        </w:rPr>
        <w:t>noted</w:t>
      </w:r>
    </w:p>
    <w:p w14:paraId="37577B92" w14:textId="77777777" w:rsidR="002C3122" w:rsidRDefault="002C3122"/>
    <w:tbl>
      <w:tblPr>
        <w:tblStyle w:val="afffffffffffff9"/>
        <w:tblW w:w="6450" w:type="dxa"/>
        <w:tblLayout w:type="fixed"/>
        <w:tblLook w:val="0400" w:firstRow="0" w:lastRow="0" w:firstColumn="0" w:lastColumn="0" w:noHBand="0" w:noVBand="1"/>
      </w:tblPr>
      <w:tblGrid>
        <w:gridCol w:w="1200"/>
        <w:gridCol w:w="2445"/>
        <w:gridCol w:w="1845"/>
        <w:gridCol w:w="960"/>
      </w:tblGrid>
      <w:tr w:rsidR="002C3122" w14:paraId="2800A438" w14:textId="77777777">
        <w:trPr>
          <w:trHeight w:val="400"/>
        </w:trPr>
        <w:tc>
          <w:tcPr>
            <w:tcW w:w="1200" w:type="dxa"/>
            <w:tcBorders>
              <w:top w:val="nil"/>
              <w:left w:val="single" w:sz="4" w:space="0" w:color="A6A6A6"/>
              <w:bottom w:val="single" w:sz="4" w:space="0" w:color="A6A6A6"/>
              <w:right w:val="single" w:sz="4" w:space="0" w:color="A6A6A6"/>
            </w:tcBorders>
            <w:shd w:val="clear" w:color="auto" w:fill="auto"/>
          </w:tcPr>
          <w:p w14:paraId="322C683B" w14:textId="77777777" w:rsidR="002C3122" w:rsidRDefault="002C3122">
            <w:pPr>
              <w:widowControl/>
              <w:spacing w:before="0" w:after="0"/>
              <w:rPr>
                <w:b/>
                <w:color w:val="0000FF"/>
                <w:sz w:val="16"/>
                <w:szCs w:val="16"/>
                <w:u w:val="single"/>
              </w:rPr>
            </w:pPr>
            <w:hyperlink r:id="rId24">
              <w:r>
                <w:rPr>
                  <w:b/>
                  <w:color w:val="0000FF"/>
                  <w:sz w:val="16"/>
                  <w:szCs w:val="16"/>
                  <w:u w:val="single"/>
                </w:rPr>
                <w:t>S4-250199</w:t>
              </w:r>
            </w:hyperlink>
          </w:p>
        </w:tc>
        <w:tc>
          <w:tcPr>
            <w:tcW w:w="2445" w:type="dxa"/>
            <w:tcBorders>
              <w:top w:val="nil"/>
              <w:left w:val="nil"/>
              <w:bottom w:val="single" w:sz="4" w:space="0" w:color="A6A6A6"/>
              <w:right w:val="single" w:sz="4" w:space="0" w:color="A6A6A6"/>
            </w:tcBorders>
            <w:shd w:val="clear" w:color="auto" w:fill="auto"/>
          </w:tcPr>
          <w:p w14:paraId="6CA77141" w14:textId="77777777" w:rsidR="002C3122" w:rsidRDefault="00A673C1">
            <w:pPr>
              <w:widowControl/>
              <w:spacing w:before="0" w:after="0"/>
              <w:rPr>
                <w:sz w:val="16"/>
                <w:szCs w:val="16"/>
              </w:rPr>
            </w:pPr>
            <w:r>
              <w:rPr>
                <w:sz w:val="16"/>
                <w:szCs w:val="16"/>
              </w:rPr>
              <w:t>[SR_IMS] pCR Asset Delivery for Split Rendering</w:t>
            </w:r>
          </w:p>
        </w:tc>
        <w:tc>
          <w:tcPr>
            <w:tcW w:w="1845" w:type="dxa"/>
            <w:tcBorders>
              <w:top w:val="nil"/>
              <w:left w:val="nil"/>
              <w:bottom w:val="single" w:sz="4" w:space="0" w:color="A6A6A6"/>
              <w:right w:val="single" w:sz="4" w:space="0" w:color="A6A6A6"/>
            </w:tcBorders>
            <w:shd w:val="clear" w:color="auto" w:fill="auto"/>
          </w:tcPr>
          <w:p w14:paraId="6EB0B1F0"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0BA7309D" w14:textId="77777777" w:rsidR="002C3122" w:rsidRDefault="00A673C1">
            <w:pPr>
              <w:widowControl/>
              <w:spacing w:before="0" w:after="0"/>
              <w:rPr>
                <w:sz w:val="16"/>
                <w:szCs w:val="16"/>
              </w:rPr>
            </w:pPr>
            <w:r>
              <w:rPr>
                <w:sz w:val="16"/>
                <w:szCs w:val="16"/>
              </w:rPr>
              <w:t>Gazi Karam Illahi</w:t>
            </w:r>
          </w:p>
        </w:tc>
      </w:tr>
    </w:tbl>
    <w:p w14:paraId="3BA8C020" w14:textId="77777777" w:rsidR="002C3122" w:rsidRDefault="00A673C1">
      <w:r>
        <w:t xml:space="preserve">Presenter: Gazi </w:t>
      </w:r>
    </w:p>
    <w:p w14:paraId="53DF65EA" w14:textId="77777777" w:rsidR="002C3122" w:rsidRDefault="00A673C1">
      <w:r>
        <w:t xml:space="preserve">Discussion: </w:t>
      </w:r>
    </w:p>
    <w:p w14:paraId="3C559720" w14:textId="77777777" w:rsidR="002C3122" w:rsidRDefault="00A673C1">
      <w:r>
        <w:t>Imed: the basic idea is good. But I am puzzled by the new message format. Why not just use hte URL. Why do we have a list of metrics?</w:t>
      </w:r>
    </w:p>
    <w:p w14:paraId="3A938DA7" w14:textId="77777777" w:rsidR="002C3122" w:rsidRDefault="00A673C1">
      <w:r>
        <w:t>Srinivas: for all objects in the scene …</w:t>
      </w:r>
    </w:p>
    <w:p w14:paraId="49AE1024" w14:textId="77777777" w:rsidR="002C3122" w:rsidRDefault="00A673C1">
      <w:r>
        <w:t xml:space="preserve">Gazi: (justify the use cases and process) </w:t>
      </w:r>
    </w:p>
    <w:p w14:paraId="35AE1211" w14:textId="77777777" w:rsidR="002C3122" w:rsidRDefault="00A673C1">
      <w:r>
        <w:t>Bo: I agree that MF would play a role in this process, but from protocol level you can just use HTTP…</w:t>
      </w:r>
    </w:p>
    <w:p w14:paraId="71F7D99C" w14:textId="77777777" w:rsidR="002C3122" w:rsidRDefault="00A673C1">
      <w:r>
        <w:rPr>
          <w:u w:val="single"/>
        </w:rPr>
        <w:t>Decision</w:t>
      </w:r>
      <w:r>
        <w:t xml:space="preserve">: </w:t>
      </w:r>
      <w:r>
        <w:rPr>
          <w:b/>
        </w:rPr>
        <w:t>Agreed</w:t>
      </w:r>
      <w:r>
        <w:t xml:space="preserve"> </w:t>
      </w:r>
    </w:p>
    <w:p w14:paraId="4C6421CB" w14:textId="77777777" w:rsidR="002C3122" w:rsidRDefault="002C3122"/>
    <w:p w14:paraId="387146C8" w14:textId="77777777" w:rsidR="002C3122" w:rsidRDefault="002C3122"/>
    <w:tbl>
      <w:tblPr>
        <w:tblStyle w:val="afffffffffffffa"/>
        <w:tblW w:w="6450" w:type="dxa"/>
        <w:tblLayout w:type="fixed"/>
        <w:tblLook w:val="0400" w:firstRow="0" w:lastRow="0" w:firstColumn="0" w:lastColumn="0" w:noHBand="0" w:noVBand="1"/>
      </w:tblPr>
      <w:tblGrid>
        <w:gridCol w:w="1380"/>
        <w:gridCol w:w="2265"/>
        <w:gridCol w:w="1845"/>
        <w:gridCol w:w="960"/>
      </w:tblGrid>
      <w:tr w:rsidR="002C3122" w14:paraId="67B5DCE3" w14:textId="77777777">
        <w:trPr>
          <w:trHeight w:val="400"/>
        </w:trPr>
        <w:tc>
          <w:tcPr>
            <w:tcW w:w="1380" w:type="dxa"/>
            <w:tcBorders>
              <w:top w:val="nil"/>
              <w:left w:val="single" w:sz="4" w:space="0" w:color="A6A6A6"/>
              <w:bottom w:val="single" w:sz="4" w:space="0" w:color="A6A6A6"/>
              <w:right w:val="single" w:sz="4" w:space="0" w:color="A6A6A6"/>
            </w:tcBorders>
            <w:shd w:val="clear" w:color="auto" w:fill="auto"/>
          </w:tcPr>
          <w:p w14:paraId="6CB53EEB" w14:textId="77777777" w:rsidR="002C3122" w:rsidRDefault="002C3122">
            <w:pPr>
              <w:widowControl/>
              <w:spacing w:before="0" w:after="0"/>
              <w:rPr>
                <w:b/>
                <w:color w:val="0000FF"/>
                <w:sz w:val="16"/>
                <w:szCs w:val="16"/>
                <w:u w:val="single"/>
              </w:rPr>
            </w:pPr>
            <w:hyperlink r:id="rId25">
              <w:r>
                <w:rPr>
                  <w:b/>
                  <w:color w:val="0000FF"/>
                  <w:sz w:val="16"/>
                  <w:szCs w:val="16"/>
                  <w:u w:val="single"/>
                </w:rPr>
                <w:t>S4-250198</w:t>
              </w:r>
            </w:hyperlink>
          </w:p>
        </w:tc>
        <w:tc>
          <w:tcPr>
            <w:tcW w:w="2265" w:type="dxa"/>
            <w:tcBorders>
              <w:top w:val="nil"/>
              <w:left w:val="nil"/>
              <w:bottom w:val="single" w:sz="4" w:space="0" w:color="A6A6A6"/>
              <w:right w:val="single" w:sz="4" w:space="0" w:color="A6A6A6"/>
            </w:tcBorders>
            <w:shd w:val="clear" w:color="auto" w:fill="auto"/>
          </w:tcPr>
          <w:p w14:paraId="003BBC87" w14:textId="77777777" w:rsidR="002C3122" w:rsidRDefault="00A673C1">
            <w:pPr>
              <w:widowControl/>
              <w:spacing w:before="0" w:after="0"/>
              <w:rPr>
                <w:sz w:val="16"/>
                <w:szCs w:val="16"/>
              </w:rPr>
            </w:pPr>
            <w:r>
              <w:rPr>
                <w:sz w:val="16"/>
                <w:szCs w:val="16"/>
              </w:rPr>
              <w:t>[SR_IMS] pCR Editorial Fixes and EN Resolution</w:t>
            </w:r>
          </w:p>
        </w:tc>
        <w:tc>
          <w:tcPr>
            <w:tcW w:w="1845" w:type="dxa"/>
            <w:tcBorders>
              <w:top w:val="nil"/>
              <w:left w:val="nil"/>
              <w:bottom w:val="single" w:sz="4" w:space="0" w:color="A6A6A6"/>
              <w:right w:val="single" w:sz="4" w:space="0" w:color="A6A6A6"/>
            </w:tcBorders>
            <w:shd w:val="clear" w:color="auto" w:fill="auto"/>
          </w:tcPr>
          <w:p w14:paraId="0EBC43F7"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678801B1" w14:textId="77777777" w:rsidR="002C3122" w:rsidRDefault="00A673C1">
            <w:pPr>
              <w:widowControl/>
              <w:spacing w:before="0" w:after="0"/>
              <w:rPr>
                <w:sz w:val="16"/>
                <w:szCs w:val="16"/>
              </w:rPr>
            </w:pPr>
            <w:r>
              <w:rPr>
                <w:sz w:val="16"/>
                <w:szCs w:val="16"/>
              </w:rPr>
              <w:t>Gazi Karam Illahi</w:t>
            </w:r>
          </w:p>
        </w:tc>
      </w:tr>
    </w:tbl>
    <w:p w14:paraId="46E7F0F7" w14:textId="77777777" w:rsidR="002C3122" w:rsidRDefault="00A673C1">
      <w:r>
        <w:t xml:space="preserve">Presenter: Gazi </w:t>
      </w:r>
    </w:p>
    <w:p w14:paraId="4B142146" w14:textId="77777777" w:rsidR="002C3122" w:rsidRDefault="00A673C1">
      <w:r>
        <w:t>Discussion:</w:t>
      </w:r>
    </w:p>
    <w:p w14:paraId="5E4D69B2" w14:textId="77777777" w:rsidR="002C3122" w:rsidRDefault="00A673C1">
      <w:r>
        <w:t>Imed: runs engine, that is how we get the . How do you negotiate it?</w:t>
      </w:r>
    </w:p>
    <w:p w14:paraId="5ADCC7C0" w14:textId="77777777" w:rsidR="002C3122" w:rsidRDefault="00A673C1">
      <w:r>
        <w:lastRenderedPageBreak/>
        <w:t>Gazi: the content come ot the sam epoint</w:t>
      </w:r>
    </w:p>
    <w:p w14:paraId="62E7F4C7" w14:textId="77777777" w:rsidR="002C3122" w:rsidRDefault="00A673C1">
      <w:r>
        <w:t>Imed: you don’t need to download apps, you can just use IMS DC</w:t>
      </w:r>
    </w:p>
    <w:p w14:paraId="77A662F0" w14:textId="77777777" w:rsidR="002C3122" w:rsidRDefault="00A673C1">
      <w:r>
        <w:t xml:space="preserve">Imed: pls keep the editors’note or address by a note </w:t>
      </w:r>
    </w:p>
    <w:p w14:paraId="452E7990" w14:textId="77777777" w:rsidR="002C3122" w:rsidRDefault="00A673C1">
      <w:r>
        <w:t xml:space="preserve">Srinavas: there’s latency between UE and server, it can lead to the wrong rendering, we should think about the latency/not only the </w:t>
      </w:r>
      <w:r>
        <w:t>float(?)</w:t>
      </w:r>
    </w:p>
    <w:p w14:paraId="22FA6434" w14:textId="77777777" w:rsidR="002C3122" w:rsidRDefault="00A673C1">
      <w:r>
        <w:t>Ryan: what will happen both UE and MF send sync info to each other?</w:t>
      </w:r>
    </w:p>
    <w:p w14:paraId="7AE2DF07" w14:textId="77777777" w:rsidR="002C3122" w:rsidRDefault="00A673C1">
      <w:r>
        <w:t xml:space="preserve">Gazi: just re-use the text from 26.565 </w:t>
      </w:r>
    </w:p>
    <w:p w14:paraId="6C92FBF6" w14:textId="77777777" w:rsidR="002C3122" w:rsidRDefault="00A673C1">
      <w:r>
        <w:t xml:space="preserve">Ryan: I see same tables are from 26.119, but we should avoid duplication. </w:t>
      </w:r>
    </w:p>
    <w:p w14:paraId="5DD90646" w14:textId="77777777" w:rsidR="002C3122" w:rsidRDefault="00A673C1">
      <w:r>
        <w:t>Saba: we keep the tables here</w:t>
      </w:r>
    </w:p>
    <w:p w14:paraId="69D299A6" w14:textId="77777777" w:rsidR="002C3122" w:rsidRDefault="00A673C1">
      <w:r>
        <w:t>Imed: we can use URN in the table to identify release</w:t>
      </w:r>
    </w:p>
    <w:p w14:paraId="4F5D5690" w14:textId="77777777" w:rsidR="002C3122" w:rsidRDefault="00A673C1">
      <w:r>
        <w:t xml:space="preserve">Saba: use URN defined for messages in 26.119 </w:t>
      </w:r>
    </w:p>
    <w:p w14:paraId="4ACEA34F" w14:textId="77777777" w:rsidR="002C3122" w:rsidRDefault="00A673C1">
      <w:r>
        <w:t xml:space="preserve">here. If there is any change, they will have a different version number of the URN. </w:t>
      </w:r>
    </w:p>
    <w:p w14:paraId="745BF519" w14:textId="77777777" w:rsidR="002C3122" w:rsidRDefault="00A673C1">
      <w:r>
        <w:t>(19/02) Gazi presenting r1</w:t>
      </w:r>
    </w:p>
    <w:p w14:paraId="06D6B367" w14:textId="77777777" w:rsidR="002C3122" w:rsidRDefault="00A673C1">
      <w:r>
        <w:t>Ryan: Fix Table number in change 8.</w:t>
      </w:r>
    </w:p>
    <w:p w14:paraId="75AD1882" w14:textId="77777777" w:rsidR="002C3122" w:rsidRDefault="00A673C1">
      <w:r>
        <w:rPr>
          <w:u w:val="single"/>
        </w:rPr>
        <w:t>Decision</w:t>
      </w:r>
      <w:r>
        <w:t xml:space="preserve">: Revised to S4-250306 and S4-250306 </w:t>
      </w:r>
      <w:r>
        <w:rPr>
          <w:b/>
        </w:rPr>
        <w:t>agreed without presentation</w:t>
      </w:r>
    </w:p>
    <w:p w14:paraId="0C9225DF" w14:textId="77777777" w:rsidR="002C3122" w:rsidRDefault="002C3122"/>
    <w:p w14:paraId="5DC38C30" w14:textId="77777777" w:rsidR="002C3122" w:rsidRDefault="002C3122"/>
    <w:tbl>
      <w:tblPr>
        <w:tblStyle w:val="afffffffffffffb"/>
        <w:tblW w:w="6450" w:type="dxa"/>
        <w:tblLayout w:type="fixed"/>
        <w:tblLook w:val="0400" w:firstRow="0" w:lastRow="0" w:firstColumn="0" w:lastColumn="0" w:noHBand="0" w:noVBand="1"/>
      </w:tblPr>
      <w:tblGrid>
        <w:gridCol w:w="1275"/>
        <w:gridCol w:w="2370"/>
        <w:gridCol w:w="1845"/>
        <w:gridCol w:w="960"/>
      </w:tblGrid>
      <w:tr w:rsidR="002C3122" w14:paraId="1B2A17D9" w14:textId="77777777">
        <w:trPr>
          <w:trHeight w:val="400"/>
        </w:trPr>
        <w:tc>
          <w:tcPr>
            <w:tcW w:w="1275" w:type="dxa"/>
            <w:tcBorders>
              <w:top w:val="nil"/>
              <w:left w:val="single" w:sz="4" w:space="0" w:color="A6A6A6"/>
              <w:bottom w:val="single" w:sz="4" w:space="0" w:color="A6A6A6"/>
              <w:right w:val="single" w:sz="4" w:space="0" w:color="A6A6A6"/>
            </w:tcBorders>
            <w:shd w:val="clear" w:color="auto" w:fill="auto"/>
          </w:tcPr>
          <w:p w14:paraId="31E605C6" w14:textId="77777777" w:rsidR="002C3122" w:rsidRDefault="002C3122">
            <w:pPr>
              <w:widowControl/>
              <w:spacing w:before="0" w:after="0"/>
              <w:rPr>
                <w:b/>
                <w:color w:val="0000FF"/>
                <w:sz w:val="16"/>
                <w:szCs w:val="16"/>
                <w:u w:val="single"/>
              </w:rPr>
            </w:pPr>
            <w:hyperlink r:id="rId26">
              <w:r>
                <w:rPr>
                  <w:b/>
                  <w:color w:val="0000FF"/>
                  <w:sz w:val="16"/>
                  <w:szCs w:val="16"/>
                  <w:u w:val="single"/>
                </w:rPr>
                <w:t>S4-250197</w:t>
              </w:r>
            </w:hyperlink>
          </w:p>
        </w:tc>
        <w:tc>
          <w:tcPr>
            <w:tcW w:w="2370" w:type="dxa"/>
            <w:tcBorders>
              <w:top w:val="nil"/>
              <w:left w:val="nil"/>
              <w:bottom w:val="single" w:sz="4" w:space="0" w:color="A6A6A6"/>
              <w:right w:val="single" w:sz="4" w:space="0" w:color="A6A6A6"/>
            </w:tcBorders>
            <w:shd w:val="clear" w:color="auto" w:fill="auto"/>
          </w:tcPr>
          <w:p w14:paraId="60784BD4" w14:textId="77777777" w:rsidR="002C3122" w:rsidRDefault="00A673C1">
            <w:pPr>
              <w:widowControl/>
              <w:spacing w:before="0" w:after="0"/>
              <w:rPr>
                <w:sz w:val="16"/>
                <w:szCs w:val="16"/>
              </w:rPr>
            </w:pPr>
            <w:r>
              <w:rPr>
                <w:sz w:val="16"/>
                <w:szCs w:val="16"/>
              </w:rPr>
              <w:t>[SR_IMS] pCR Split Rendering Configuration</w:t>
            </w:r>
          </w:p>
        </w:tc>
        <w:tc>
          <w:tcPr>
            <w:tcW w:w="1845" w:type="dxa"/>
            <w:tcBorders>
              <w:top w:val="nil"/>
              <w:left w:val="nil"/>
              <w:bottom w:val="single" w:sz="4" w:space="0" w:color="A6A6A6"/>
              <w:right w:val="single" w:sz="4" w:space="0" w:color="A6A6A6"/>
            </w:tcBorders>
            <w:shd w:val="clear" w:color="auto" w:fill="auto"/>
          </w:tcPr>
          <w:p w14:paraId="0201E820"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1E32BA84" w14:textId="77777777" w:rsidR="002C3122" w:rsidRDefault="00A673C1">
            <w:pPr>
              <w:widowControl/>
              <w:spacing w:before="0" w:after="0"/>
              <w:rPr>
                <w:sz w:val="16"/>
                <w:szCs w:val="16"/>
              </w:rPr>
            </w:pPr>
            <w:r>
              <w:rPr>
                <w:sz w:val="16"/>
                <w:szCs w:val="16"/>
              </w:rPr>
              <w:t>Gazi Karam Illahi</w:t>
            </w:r>
          </w:p>
        </w:tc>
      </w:tr>
    </w:tbl>
    <w:p w14:paraId="38E1ABA9" w14:textId="77777777" w:rsidR="002C3122" w:rsidRDefault="00A673C1">
      <w:r>
        <w:t xml:space="preserve">Presenter: Gazi </w:t>
      </w:r>
    </w:p>
    <w:p w14:paraId="44834557" w14:textId="77777777" w:rsidR="002C3122" w:rsidRDefault="00A673C1">
      <w:r>
        <w:t xml:space="preserve">Discussion: </w:t>
      </w:r>
    </w:p>
    <w:p w14:paraId="7B07F75D" w14:textId="77777777" w:rsidR="002C3122" w:rsidRDefault="00A673C1">
      <w:r>
        <w:lastRenderedPageBreak/>
        <w:t xml:space="preserve">Gazi/Imed: same comments as 198 </w:t>
      </w:r>
    </w:p>
    <w:p w14:paraId="7BA9A60A" w14:textId="77777777" w:rsidR="002C3122" w:rsidRDefault="00A673C1">
      <w:r>
        <w:t>(19/02) Gazi presenting r1</w:t>
      </w:r>
    </w:p>
    <w:p w14:paraId="3653C631" w14:textId="77777777" w:rsidR="002C3122" w:rsidRDefault="00A673C1">
      <w:pPr>
        <w:rPr>
          <w:b/>
        </w:rPr>
      </w:pPr>
      <w:r>
        <w:rPr>
          <w:u w:val="single"/>
        </w:rPr>
        <w:t>Decision</w:t>
      </w:r>
      <w:r>
        <w:t xml:space="preserve">: Revised to S4-250305 and S4-250305 </w:t>
      </w:r>
      <w:r>
        <w:rPr>
          <w:b/>
        </w:rPr>
        <w:t>agreed without presentation</w:t>
      </w:r>
    </w:p>
    <w:p w14:paraId="46E729AE" w14:textId="77777777" w:rsidR="002C3122" w:rsidRDefault="002C3122"/>
    <w:p w14:paraId="2D36D6EC" w14:textId="77777777" w:rsidR="002C3122" w:rsidRDefault="002C3122"/>
    <w:tbl>
      <w:tblPr>
        <w:tblStyle w:val="afffffffffffffc"/>
        <w:tblW w:w="6450" w:type="dxa"/>
        <w:tblLayout w:type="fixed"/>
        <w:tblLook w:val="0400" w:firstRow="0" w:lastRow="0" w:firstColumn="0" w:lastColumn="0" w:noHBand="0" w:noVBand="1"/>
      </w:tblPr>
      <w:tblGrid>
        <w:gridCol w:w="1290"/>
        <w:gridCol w:w="2355"/>
        <w:gridCol w:w="1845"/>
        <w:gridCol w:w="960"/>
      </w:tblGrid>
      <w:tr w:rsidR="002C3122" w14:paraId="6F2AF3F5" w14:textId="77777777">
        <w:trPr>
          <w:trHeight w:val="400"/>
        </w:trPr>
        <w:tc>
          <w:tcPr>
            <w:tcW w:w="1290" w:type="dxa"/>
            <w:tcBorders>
              <w:top w:val="nil"/>
              <w:left w:val="single" w:sz="4" w:space="0" w:color="A6A6A6"/>
              <w:bottom w:val="single" w:sz="4" w:space="0" w:color="A6A6A6"/>
              <w:right w:val="single" w:sz="4" w:space="0" w:color="A6A6A6"/>
            </w:tcBorders>
            <w:shd w:val="clear" w:color="auto" w:fill="auto"/>
          </w:tcPr>
          <w:p w14:paraId="2BDFE5FD" w14:textId="77777777" w:rsidR="002C3122" w:rsidRDefault="002C3122">
            <w:pPr>
              <w:widowControl/>
              <w:spacing w:before="0" w:after="0"/>
              <w:rPr>
                <w:b/>
                <w:color w:val="0000FF"/>
                <w:sz w:val="16"/>
                <w:szCs w:val="16"/>
                <w:u w:val="single"/>
              </w:rPr>
            </w:pPr>
            <w:hyperlink r:id="rId27">
              <w:r>
                <w:rPr>
                  <w:b/>
                  <w:color w:val="0000FF"/>
                  <w:sz w:val="16"/>
                  <w:szCs w:val="16"/>
                  <w:u w:val="single"/>
                </w:rPr>
                <w:t>S4-250159</w:t>
              </w:r>
            </w:hyperlink>
          </w:p>
        </w:tc>
        <w:tc>
          <w:tcPr>
            <w:tcW w:w="2355" w:type="dxa"/>
            <w:tcBorders>
              <w:top w:val="nil"/>
              <w:left w:val="nil"/>
              <w:bottom w:val="single" w:sz="4" w:space="0" w:color="A6A6A6"/>
              <w:right w:val="single" w:sz="4" w:space="0" w:color="A6A6A6"/>
            </w:tcBorders>
            <w:shd w:val="clear" w:color="auto" w:fill="auto"/>
          </w:tcPr>
          <w:p w14:paraId="4786F4F9" w14:textId="77777777" w:rsidR="002C3122" w:rsidRDefault="00A673C1">
            <w:pPr>
              <w:widowControl/>
              <w:spacing w:before="0" w:after="0"/>
              <w:rPr>
                <w:sz w:val="16"/>
                <w:szCs w:val="16"/>
              </w:rPr>
            </w:pPr>
            <w:r>
              <w:rPr>
                <w:sz w:val="16"/>
                <w:szCs w:val="16"/>
              </w:rPr>
              <w:t xml:space="preserve">[SR_IMS] Metadata formats for adaptive split rendering  </w:t>
            </w:r>
          </w:p>
        </w:tc>
        <w:tc>
          <w:tcPr>
            <w:tcW w:w="1845" w:type="dxa"/>
            <w:tcBorders>
              <w:top w:val="nil"/>
              <w:left w:val="nil"/>
              <w:bottom w:val="single" w:sz="4" w:space="0" w:color="A6A6A6"/>
              <w:right w:val="single" w:sz="4" w:space="0" w:color="A6A6A6"/>
            </w:tcBorders>
            <w:shd w:val="clear" w:color="auto" w:fill="auto"/>
          </w:tcPr>
          <w:p w14:paraId="1F70DB09"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478FB54C" w14:textId="77777777" w:rsidR="002C3122" w:rsidRDefault="00A673C1">
            <w:pPr>
              <w:widowControl/>
              <w:spacing w:before="0" w:after="0"/>
              <w:rPr>
                <w:sz w:val="16"/>
                <w:szCs w:val="16"/>
              </w:rPr>
            </w:pPr>
            <w:r>
              <w:rPr>
                <w:sz w:val="16"/>
                <w:szCs w:val="16"/>
              </w:rPr>
              <w:t>Xuan (Shane) He</w:t>
            </w:r>
          </w:p>
        </w:tc>
      </w:tr>
    </w:tbl>
    <w:p w14:paraId="5DDDE58E" w14:textId="77777777" w:rsidR="002C3122" w:rsidRDefault="00A673C1">
      <w:r>
        <w:t xml:space="preserve">Presenter: Shane </w:t>
      </w:r>
    </w:p>
    <w:p w14:paraId="24BC53A0" w14:textId="77777777" w:rsidR="002C3122" w:rsidRDefault="00A673C1">
      <w:r>
        <w:t xml:space="preserve">Discussion: </w:t>
      </w:r>
    </w:p>
    <w:p w14:paraId="67E0EF33" w14:textId="77777777" w:rsidR="002C3122" w:rsidRDefault="00A673C1">
      <w:r>
        <w:t xml:space="preserve">Ryan: what is eye status </w:t>
      </w:r>
    </w:p>
    <w:p w14:paraId="3B455BB5" w14:textId="77777777" w:rsidR="002C3122" w:rsidRDefault="00A673C1">
      <w:r>
        <w:t xml:space="preserve">Shane: it was proposed one year ago, and we have some general text agreed in 26.565. </w:t>
      </w:r>
    </w:p>
    <w:p w14:paraId="6EDC02F9" w14:textId="77777777" w:rsidR="002C3122" w:rsidRDefault="00A673C1">
      <w:r>
        <w:t xml:space="preserve">Ryan: we can agree on the same text in 26.565, but we disagree on the table/metrics. </w:t>
      </w:r>
    </w:p>
    <w:p w14:paraId="096AEA98" w14:textId="77777777" w:rsidR="002C3122" w:rsidRDefault="00A673C1">
      <w:r>
        <w:t>Srinivas: could you provide more details on e.g. is it from UE to MF?</w:t>
      </w:r>
    </w:p>
    <w:p w14:paraId="65B67E7E" w14:textId="77777777" w:rsidR="002C3122" w:rsidRDefault="00A673C1">
      <w:r>
        <w:t xml:space="preserve">Shane: will provide a revision </w:t>
      </w:r>
    </w:p>
    <w:p w14:paraId="251F873C" w14:textId="77777777" w:rsidR="002C3122" w:rsidRDefault="00A673C1">
      <w:r>
        <w:t>(19/02) Shane presenting r3</w:t>
      </w:r>
    </w:p>
    <w:p w14:paraId="4593CC02" w14:textId="77777777" w:rsidR="002C3122" w:rsidRDefault="00A673C1">
      <w:pPr>
        <w:rPr>
          <w:b/>
        </w:rPr>
      </w:pPr>
      <w:r>
        <w:rPr>
          <w:u w:val="single"/>
        </w:rPr>
        <w:t>Decision</w:t>
      </w:r>
      <w:r>
        <w:t xml:space="preserve">: revised to 304 and 304 is </w:t>
      </w:r>
      <w:r>
        <w:rPr>
          <w:b/>
        </w:rPr>
        <w:t>agreed</w:t>
      </w:r>
    </w:p>
    <w:p w14:paraId="52063FF1" w14:textId="77777777" w:rsidR="002C3122" w:rsidRDefault="002C3122"/>
    <w:p w14:paraId="54CFEAE0" w14:textId="77777777" w:rsidR="002C3122" w:rsidRDefault="002C3122"/>
    <w:tbl>
      <w:tblPr>
        <w:tblStyle w:val="afffffffffffffd"/>
        <w:tblW w:w="6450" w:type="dxa"/>
        <w:tblLayout w:type="fixed"/>
        <w:tblLook w:val="0400" w:firstRow="0" w:lastRow="0" w:firstColumn="0" w:lastColumn="0" w:noHBand="0" w:noVBand="1"/>
      </w:tblPr>
      <w:tblGrid>
        <w:gridCol w:w="1320"/>
        <w:gridCol w:w="2325"/>
        <w:gridCol w:w="1845"/>
        <w:gridCol w:w="960"/>
      </w:tblGrid>
      <w:tr w:rsidR="002C3122" w14:paraId="12041301" w14:textId="77777777">
        <w:trPr>
          <w:trHeight w:val="41"/>
        </w:trPr>
        <w:tc>
          <w:tcPr>
            <w:tcW w:w="1320" w:type="dxa"/>
            <w:tcBorders>
              <w:top w:val="nil"/>
              <w:left w:val="single" w:sz="4" w:space="0" w:color="A6A6A6"/>
              <w:bottom w:val="single" w:sz="4" w:space="0" w:color="A6A6A6"/>
              <w:right w:val="single" w:sz="4" w:space="0" w:color="A6A6A6"/>
            </w:tcBorders>
            <w:shd w:val="clear" w:color="auto" w:fill="auto"/>
          </w:tcPr>
          <w:p w14:paraId="4772638C" w14:textId="77777777" w:rsidR="002C3122" w:rsidRDefault="00A673C1">
            <w:pPr>
              <w:widowControl/>
              <w:spacing w:before="0" w:after="0"/>
              <w:rPr>
                <w:sz w:val="16"/>
                <w:szCs w:val="16"/>
              </w:rPr>
            </w:pPr>
            <w:r>
              <w:rPr>
                <w:sz w:val="16"/>
                <w:szCs w:val="16"/>
              </w:rPr>
              <w:t>S4-250192</w:t>
            </w:r>
          </w:p>
        </w:tc>
        <w:tc>
          <w:tcPr>
            <w:tcW w:w="2325" w:type="dxa"/>
            <w:tcBorders>
              <w:top w:val="nil"/>
              <w:left w:val="nil"/>
              <w:bottom w:val="single" w:sz="4" w:space="0" w:color="A6A6A6"/>
              <w:right w:val="single" w:sz="4" w:space="0" w:color="A6A6A6"/>
            </w:tcBorders>
            <w:shd w:val="clear" w:color="auto" w:fill="auto"/>
          </w:tcPr>
          <w:p w14:paraId="0A61D957" w14:textId="77777777" w:rsidR="002C3122" w:rsidRDefault="00A673C1">
            <w:pPr>
              <w:widowControl/>
              <w:spacing w:before="0" w:after="0"/>
              <w:rPr>
                <w:sz w:val="16"/>
                <w:szCs w:val="16"/>
              </w:rPr>
            </w:pPr>
            <w:r>
              <w:rPr>
                <w:sz w:val="16"/>
                <w:szCs w:val="16"/>
              </w:rPr>
              <w:t>[SR_IMS] Proposed Updated Work Plan</w:t>
            </w:r>
          </w:p>
        </w:tc>
        <w:tc>
          <w:tcPr>
            <w:tcW w:w="1845" w:type="dxa"/>
            <w:tcBorders>
              <w:top w:val="nil"/>
              <w:left w:val="nil"/>
              <w:bottom w:val="single" w:sz="4" w:space="0" w:color="A6A6A6"/>
              <w:right w:val="single" w:sz="4" w:space="0" w:color="A6A6A6"/>
            </w:tcBorders>
            <w:shd w:val="clear" w:color="auto" w:fill="auto"/>
          </w:tcPr>
          <w:p w14:paraId="66DB8C29"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0F9CEB85" w14:textId="77777777" w:rsidR="002C3122" w:rsidRDefault="00A673C1">
            <w:pPr>
              <w:widowControl/>
              <w:spacing w:before="0" w:after="0"/>
              <w:rPr>
                <w:sz w:val="16"/>
                <w:szCs w:val="16"/>
              </w:rPr>
            </w:pPr>
            <w:r>
              <w:rPr>
                <w:sz w:val="16"/>
                <w:szCs w:val="16"/>
              </w:rPr>
              <w:t>Xuan (Shane) He</w:t>
            </w:r>
          </w:p>
        </w:tc>
      </w:tr>
    </w:tbl>
    <w:p w14:paraId="4159BDFE" w14:textId="77777777" w:rsidR="002C3122" w:rsidRDefault="00A673C1">
      <w:r>
        <w:t xml:space="preserve">Presenter: Shane </w:t>
      </w:r>
    </w:p>
    <w:p w14:paraId="2ADA8EB1" w14:textId="77777777" w:rsidR="002C3122" w:rsidRDefault="00A673C1">
      <w:r>
        <w:t>Discussion: no comments</w:t>
      </w:r>
    </w:p>
    <w:p w14:paraId="1DA0F8D7" w14:textId="77777777" w:rsidR="002C3122" w:rsidRDefault="00A673C1">
      <w:pPr>
        <w:rPr>
          <w:b/>
        </w:rPr>
      </w:pPr>
      <w:r>
        <w:rPr>
          <w:u w:val="single"/>
        </w:rPr>
        <w:lastRenderedPageBreak/>
        <w:t>Decision</w:t>
      </w:r>
      <w:r>
        <w:t xml:space="preserve">: </w:t>
      </w:r>
      <w:r>
        <w:rPr>
          <w:b/>
        </w:rPr>
        <w:t>agreed</w:t>
      </w:r>
    </w:p>
    <w:p w14:paraId="43771018" w14:textId="77777777" w:rsidR="002C3122" w:rsidRDefault="002C3122">
      <w:pPr>
        <w:rPr>
          <w:b/>
        </w:rPr>
      </w:pPr>
    </w:p>
    <w:p w14:paraId="49B14734" w14:textId="77777777" w:rsidR="002C3122" w:rsidRDefault="002C3122"/>
    <w:tbl>
      <w:tblPr>
        <w:tblStyle w:val="afffffffffffffe"/>
        <w:tblW w:w="6450" w:type="dxa"/>
        <w:tblLayout w:type="fixed"/>
        <w:tblLook w:val="0400" w:firstRow="0" w:lastRow="0" w:firstColumn="0" w:lastColumn="0" w:noHBand="0" w:noVBand="1"/>
      </w:tblPr>
      <w:tblGrid>
        <w:gridCol w:w="1320"/>
        <w:gridCol w:w="2325"/>
        <w:gridCol w:w="1845"/>
        <w:gridCol w:w="960"/>
      </w:tblGrid>
      <w:tr w:rsidR="002C3122" w14:paraId="584DCB97" w14:textId="77777777">
        <w:trPr>
          <w:trHeight w:val="41"/>
        </w:trPr>
        <w:tc>
          <w:tcPr>
            <w:tcW w:w="1320" w:type="dxa"/>
            <w:tcBorders>
              <w:top w:val="nil"/>
              <w:left w:val="single" w:sz="4" w:space="0" w:color="A6A6A6"/>
              <w:bottom w:val="single" w:sz="4" w:space="0" w:color="A6A6A6"/>
              <w:right w:val="single" w:sz="4" w:space="0" w:color="A6A6A6"/>
            </w:tcBorders>
            <w:shd w:val="clear" w:color="auto" w:fill="auto"/>
          </w:tcPr>
          <w:p w14:paraId="3105719B" w14:textId="77777777" w:rsidR="002C3122" w:rsidRDefault="00A673C1">
            <w:pPr>
              <w:widowControl/>
              <w:spacing w:before="0" w:after="0"/>
              <w:rPr>
                <w:sz w:val="16"/>
                <w:szCs w:val="16"/>
              </w:rPr>
            </w:pPr>
            <w:r>
              <w:rPr>
                <w:sz w:val="16"/>
                <w:szCs w:val="16"/>
              </w:rPr>
              <w:t>S4-250300</w:t>
            </w:r>
          </w:p>
        </w:tc>
        <w:tc>
          <w:tcPr>
            <w:tcW w:w="2325" w:type="dxa"/>
            <w:tcBorders>
              <w:top w:val="nil"/>
              <w:left w:val="nil"/>
              <w:bottom w:val="single" w:sz="4" w:space="0" w:color="A6A6A6"/>
              <w:right w:val="single" w:sz="4" w:space="0" w:color="A6A6A6"/>
            </w:tcBorders>
            <w:shd w:val="clear" w:color="auto" w:fill="auto"/>
          </w:tcPr>
          <w:p w14:paraId="38E4075F" w14:textId="77777777" w:rsidR="002C3122" w:rsidRDefault="00A673C1">
            <w:pPr>
              <w:widowControl/>
              <w:spacing w:before="0" w:after="0"/>
              <w:rPr>
                <w:sz w:val="16"/>
                <w:szCs w:val="16"/>
              </w:rPr>
            </w:pPr>
            <w:r>
              <w:rPr>
                <w:sz w:val="16"/>
                <w:szCs w:val="16"/>
              </w:rPr>
              <w:t>[SR_IMS]Draft TS 26.567 Split Rendering over IMS v0.5.0</w:t>
            </w:r>
          </w:p>
        </w:tc>
        <w:tc>
          <w:tcPr>
            <w:tcW w:w="1845" w:type="dxa"/>
            <w:tcBorders>
              <w:top w:val="nil"/>
              <w:left w:val="nil"/>
              <w:bottom w:val="single" w:sz="4" w:space="0" w:color="A6A6A6"/>
              <w:right w:val="single" w:sz="4" w:space="0" w:color="A6A6A6"/>
            </w:tcBorders>
            <w:shd w:val="clear" w:color="auto" w:fill="auto"/>
          </w:tcPr>
          <w:p w14:paraId="1EFBACF8"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38275753" w14:textId="77777777" w:rsidR="002C3122" w:rsidRDefault="00A673C1">
            <w:pPr>
              <w:widowControl/>
              <w:spacing w:before="0" w:after="0"/>
              <w:rPr>
                <w:sz w:val="16"/>
                <w:szCs w:val="16"/>
              </w:rPr>
            </w:pPr>
            <w:r>
              <w:rPr>
                <w:sz w:val="16"/>
                <w:szCs w:val="16"/>
              </w:rPr>
              <w:t>Xuan (Shane) He</w:t>
            </w:r>
          </w:p>
        </w:tc>
      </w:tr>
    </w:tbl>
    <w:p w14:paraId="3B8841CA" w14:textId="77777777" w:rsidR="002C3122" w:rsidRDefault="00A673C1">
      <w:r>
        <w:t xml:space="preserve">Presenter: Shane </w:t>
      </w:r>
    </w:p>
    <w:p w14:paraId="7550A55E" w14:textId="77777777" w:rsidR="002C3122" w:rsidRDefault="00A673C1">
      <w:r>
        <w:t xml:space="preserve">Discussion: </w:t>
      </w:r>
    </w:p>
    <w:p w14:paraId="31E4EFD3" w14:textId="77777777" w:rsidR="002C3122" w:rsidRDefault="00A673C1">
      <w:r>
        <w:t>Cover page is okay.</w:t>
      </w:r>
    </w:p>
    <w:p w14:paraId="36D1420D" w14:textId="77777777" w:rsidR="002C3122" w:rsidRDefault="00A673C1">
      <w:r>
        <w:t>Ryan: Figure 4.1.2 needs to be modified.Hanging</w:t>
      </w:r>
      <w:r>
        <w:t xml:space="preserve"> paragraph in Annex A, heading needs to be modified.</w:t>
      </w:r>
    </w:p>
    <w:p w14:paraId="14DFC2BE" w14:textId="77777777" w:rsidR="002C3122" w:rsidRDefault="00A673C1">
      <w:pPr>
        <w:rPr>
          <w:b/>
        </w:rPr>
      </w:pPr>
      <w:r>
        <w:rPr>
          <w:u w:val="single"/>
        </w:rPr>
        <w:t>Decision</w:t>
      </w:r>
      <w:r>
        <w:t xml:space="preserve">: </w:t>
      </w:r>
      <w:r>
        <w:rPr>
          <w:b/>
        </w:rPr>
        <w:t>agreed</w:t>
      </w:r>
    </w:p>
    <w:p w14:paraId="673EBA94" w14:textId="77777777" w:rsidR="002C3122" w:rsidRDefault="002C3122"/>
    <w:p w14:paraId="6C88AB83" w14:textId="77777777" w:rsidR="002C3122" w:rsidRDefault="002C3122"/>
    <w:p w14:paraId="5228A212" w14:textId="77777777" w:rsidR="002C3122" w:rsidRDefault="00A673C1">
      <w:pPr>
        <w:pStyle w:val="Heading3"/>
      </w:pPr>
      <w:r>
        <w:t>10.6 5G_RTP_Ph2 (Study of 5G Real-time Transport Protocol Configurations, Phase 2)</w:t>
      </w:r>
    </w:p>
    <w:p w14:paraId="7BDE7283" w14:textId="77777777" w:rsidR="002C3122" w:rsidRDefault="002C3122">
      <w:pPr>
        <w:rPr>
          <w:b/>
          <w:sz w:val="24"/>
          <w:szCs w:val="24"/>
        </w:rPr>
      </w:pPr>
    </w:p>
    <w:tbl>
      <w:tblPr>
        <w:tblStyle w:val="affffffffffffff"/>
        <w:tblW w:w="6450" w:type="dxa"/>
        <w:tblLayout w:type="fixed"/>
        <w:tblLook w:val="0400" w:firstRow="0" w:lastRow="0" w:firstColumn="0" w:lastColumn="0" w:noHBand="0" w:noVBand="1"/>
      </w:tblPr>
      <w:tblGrid>
        <w:gridCol w:w="1380"/>
        <w:gridCol w:w="2715"/>
        <w:gridCol w:w="1395"/>
        <w:gridCol w:w="960"/>
      </w:tblGrid>
      <w:tr w:rsidR="002C3122" w14:paraId="65144FA6" w14:textId="77777777">
        <w:trPr>
          <w:trHeight w:val="42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1FDC13F6" w14:textId="77777777" w:rsidR="002C3122" w:rsidRDefault="002C3122">
            <w:pPr>
              <w:widowControl/>
              <w:spacing w:before="0" w:after="0"/>
              <w:rPr>
                <w:b/>
                <w:color w:val="0000FF"/>
                <w:sz w:val="16"/>
                <w:szCs w:val="16"/>
                <w:u w:val="single"/>
              </w:rPr>
            </w:pPr>
            <w:hyperlink r:id="rId28">
              <w:r>
                <w:rPr>
                  <w:b/>
                  <w:color w:val="0000FF"/>
                  <w:sz w:val="16"/>
                  <w:szCs w:val="16"/>
                  <w:u w:val="single"/>
                </w:rPr>
                <w:t>S4-250052</w:t>
              </w:r>
            </w:hyperlink>
          </w:p>
        </w:tc>
        <w:tc>
          <w:tcPr>
            <w:tcW w:w="2715" w:type="dxa"/>
            <w:tcBorders>
              <w:top w:val="single" w:sz="4" w:space="0" w:color="A6A6A6"/>
              <w:left w:val="nil"/>
              <w:bottom w:val="single" w:sz="4" w:space="0" w:color="A6A6A6"/>
              <w:right w:val="single" w:sz="4" w:space="0" w:color="A6A6A6"/>
            </w:tcBorders>
            <w:shd w:val="clear" w:color="auto" w:fill="auto"/>
          </w:tcPr>
          <w:p w14:paraId="58F68E52" w14:textId="77777777" w:rsidR="002C3122" w:rsidRDefault="00A673C1">
            <w:pPr>
              <w:widowControl/>
              <w:spacing w:before="0" w:after="0"/>
              <w:rPr>
                <w:sz w:val="16"/>
                <w:szCs w:val="16"/>
              </w:rPr>
            </w:pPr>
            <w:r>
              <w:rPr>
                <w:sz w:val="16"/>
                <w:szCs w:val="16"/>
              </w:rPr>
              <w:t>[5G_RTP_Ph2] PSI Guidelines for HEVC tiles</w:t>
            </w:r>
          </w:p>
        </w:tc>
        <w:tc>
          <w:tcPr>
            <w:tcW w:w="1395" w:type="dxa"/>
            <w:tcBorders>
              <w:top w:val="single" w:sz="4" w:space="0" w:color="A6A6A6"/>
              <w:left w:val="nil"/>
              <w:bottom w:val="single" w:sz="4" w:space="0" w:color="A6A6A6"/>
              <w:right w:val="single" w:sz="4" w:space="0" w:color="A6A6A6"/>
            </w:tcBorders>
            <w:shd w:val="clear" w:color="auto" w:fill="auto"/>
          </w:tcPr>
          <w:p w14:paraId="05BEC459" w14:textId="77777777" w:rsidR="002C3122" w:rsidRDefault="00A673C1">
            <w:pPr>
              <w:widowControl/>
              <w:spacing w:before="0" w:after="0"/>
              <w:rPr>
                <w:sz w:val="16"/>
                <w:szCs w:val="16"/>
              </w:rPr>
            </w:pPr>
            <w:r>
              <w:rPr>
                <w:sz w:val="16"/>
                <w:szCs w:val="16"/>
              </w:rPr>
              <w:t>Nokia</w:t>
            </w:r>
          </w:p>
        </w:tc>
        <w:tc>
          <w:tcPr>
            <w:tcW w:w="960" w:type="dxa"/>
            <w:tcBorders>
              <w:top w:val="single" w:sz="4" w:space="0" w:color="A6A6A6"/>
              <w:left w:val="nil"/>
              <w:bottom w:val="single" w:sz="4" w:space="0" w:color="A6A6A6"/>
              <w:right w:val="single" w:sz="4" w:space="0" w:color="A6A6A6"/>
            </w:tcBorders>
            <w:shd w:val="clear" w:color="auto" w:fill="BFBFBF"/>
          </w:tcPr>
          <w:p w14:paraId="027F34AC" w14:textId="77777777" w:rsidR="002C3122" w:rsidRDefault="00A673C1">
            <w:pPr>
              <w:widowControl/>
              <w:spacing w:before="0" w:after="0"/>
              <w:rPr>
                <w:sz w:val="16"/>
                <w:szCs w:val="16"/>
              </w:rPr>
            </w:pPr>
            <w:r>
              <w:rPr>
                <w:sz w:val="16"/>
                <w:szCs w:val="16"/>
              </w:rPr>
              <w:t>Serhan Gül</w:t>
            </w:r>
          </w:p>
        </w:tc>
      </w:tr>
    </w:tbl>
    <w:p w14:paraId="574070BE" w14:textId="77777777" w:rsidR="002C3122" w:rsidRDefault="00A673C1">
      <w:r>
        <w:t>Presenter: Serhan</w:t>
      </w:r>
    </w:p>
    <w:p w14:paraId="5E3206E8" w14:textId="77777777" w:rsidR="002C3122" w:rsidRDefault="00A673C1">
      <w:r>
        <w:t xml:space="preserve">Discussion: </w:t>
      </w:r>
    </w:p>
    <w:p w14:paraId="403FE2F9" w14:textId="77777777" w:rsidR="002C3122" w:rsidRDefault="00A673C1">
      <w:r>
        <w:t>Rufael:I I was hoping that maybe we could shrink a little bit the the text, I can provide some some revision</w:t>
      </w:r>
    </w:p>
    <w:p w14:paraId="6DF34B7D" w14:textId="77777777" w:rsidR="002C3122" w:rsidRDefault="00A673C1">
      <w:r>
        <w:lastRenderedPageBreak/>
        <w:t xml:space="preserve">Bo:changes over changes </w:t>
      </w:r>
    </w:p>
    <w:p w14:paraId="29A3DCDE" w14:textId="77777777" w:rsidR="002C3122" w:rsidRDefault="00A673C1">
      <w:r>
        <w:t xml:space="preserve">Ryan: NOTE should not be a note, it’s normative text </w:t>
      </w:r>
    </w:p>
    <w:p w14:paraId="0E5CFE34" w14:textId="77777777" w:rsidR="002C3122" w:rsidRDefault="00A673C1">
      <w:r>
        <w:t>Qi: we may want to add text in annex accordingly (as this part is new)</w:t>
      </w:r>
    </w:p>
    <w:p w14:paraId="2090C44B" w14:textId="77777777" w:rsidR="002C3122" w:rsidRDefault="00A673C1">
      <w:r>
        <w:t xml:space="preserve">Serhan: it might not be anything new on header </w:t>
      </w:r>
    </w:p>
    <w:p w14:paraId="6CC73BF2" w14:textId="77777777" w:rsidR="002C3122" w:rsidRDefault="00A673C1">
      <w:r>
        <w:t>Liangping: just in the new figure, the second row /should be five (?)</w:t>
      </w:r>
    </w:p>
    <w:p w14:paraId="3253B6CA" w14:textId="77777777" w:rsidR="002C3122" w:rsidRDefault="00A673C1">
      <w:r>
        <w:t>Serhan: T1 and T2 are predicted (future time)</w:t>
      </w:r>
    </w:p>
    <w:p w14:paraId="5098313C" w14:textId="77777777" w:rsidR="002C3122" w:rsidRDefault="00A673C1">
      <w:r>
        <w:t xml:space="preserve">Liangping:you need to consider predicted the viewport also need to consider the current viewpoint </w:t>
      </w:r>
    </w:p>
    <w:p w14:paraId="79A59A11" w14:textId="77777777" w:rsidR="002C3122" w:rsidRDefault="00A673C1">
      <w:r>
        <w:t xml:space="preserve">Serhan: why - current time is already too late to change </w:t>
      </w:r>
    </w:p>
    <w:p w14:paraId="6114851F" w14:textId="77777777" w:rsidR="002C3122" w:rsidRDefault="00A673C1">
      <w:r>
        <w:t xml:space="preserve">Liangping: could we share it with Video SWG? </w:t>
      </w:r>
    </w:p>
    <w:p w14:paraId="6B43D558" w14:textId="77777777" w:rsidR="002C3122" w:rsidRDefault="00A673C1">
      <w:r>
        <w:t>offline discussion needed (?)</w:t>
      </w:r>
    </w:p>
    <w:p w14:paraId="245C7E11" w14:textId="77777777" w:rsidR="002C3122" w:rsidRDefault="002C3122"/>
    <w:p w14:paraId="0B5D17A3" w14:textId="77777777" w:rsidR="002C3122" w:rsidRDefault="00A673C1">
      <w:r>
        <w:t>2/19/2025 (2nd discussion)</w:t>
      </w:r>
    </w:p>
    <w:p w14:paraId="0D608A4E" w14:textId="77777777" w:rsidR="002C3122" w:rsidRDefault="00A673C1">
      <w:r>
        <w:t>Ruafel: not say streaming; receiver’s viewpoint</w:t>
      </w:r>
    </w:p>
    <w:p w14:paraId="4BA68DC1" w14:textId="77777777" w:rsidR="002C3122" w:rsidRDefault="00A673C1">
      <w:r>
        <w:t>Serhan: prediction can happen in many ways</w:t>
      </w:r>
    </w:p>
    <w:p w14:paraId="4F990086" w14:textId="77777777" w:rsidR="002C3122" w:rsidRDefault="00A673C1">
      <w:r>
        <w:t>Saba: you can ITT4RT</w:t>
      </w:r>
    </w:p>
    <w:p w14:paraId="3BB60599" w14:textId="77777777" w:rsidR="002C3122" w:rsidRDefault="00A673C1">
      <w:r>
        <w:t>Liangping: actual means viewport used at t1?</w:t>
      </w:r>
    </w:p>
    <w:p w14:paraId="51018E28" w14:textId="77777777" w:rsidR="002C3122" w:rsidRDefault="00A673C1">
      <w:r>
        <w:t>Serhan: yes</w:t>
      </w:r>
    </w:p>
    <w:p w14:paraId="43B76AA0" w14:textId="77777777" w:rsidR="002C3122" w:rsidRDefault="00A673C1">
      <w:r>
        <w:t xml:space="preserve">Liangping: add or </w:t>
      </w:r>
      <w:r>
        <w:t>both?</w:t>
      </w:r>
    </w:p>
    <w:p w14:paraId="6E824AA6" w14:textId="77777777" w:rsidR="002C3122" w:rsidRDefault="00A673C1">
      <w:r>
        <w:t>Serhan: actual and/or predicted</w:t>
      </w:r>
    </w:p>
    <w:p w14:paraId="1776A9EF" w14:textId="77777777" w:rsidR="002C3122" w:rsidRDefault="00A673C1">
      <w:r>
        <w:lastRenderedPageBreak/>
        <w:t>Liangping: OK. Should we confirm with Xiaomi if comments are addressed?</w:t>
      </w:r>
    </w:p>
    <w:p w14:paraId="3E61F165" w14:textId="77777777" w:rsidR="002C3122" w:rsidRDefault="00A673C1">
      <w:r>
        <w:t>Saba: we sent out the joint meeting notice, and no one from Video showed up. Will discuss at plenary anyway. Agree without presentation, OK?</w:t>
      </w:r>
    </w:p>
    <w:p w14:paraId="4E7672AD" w14:textId="77777777" w:rsidR="002C3122" w:rsidRDefault="00A673C1">
      <w:r>
        <w:t>Liangping: OK</w:t>
      </w:r>
    </w:p>
    <w:p w14:paraId="311A3F86" w14:textId="77777777" w:rsidR="002C3122" w:rsidRDefault="00A673C1">
      <w:pPr>
        <w:rPr>
          <w:b/>
        </w:rPr>
      </w:pPr>
      <w:r>
        <w:rPr>
          <w:u w:val="single"/>
        </w:rPr>
        <w:t>Decision</w:t>
      </w:r>
      <w:r>
        <w:t xml:space="preserve">: revised to 317 and 317 </w:t>
      </w:r>
      <w:r>
        <w:rPr>
          <w:b/>
        </w:rPr>
        <w:t>agreed without presentation</w:t>
      </w:r>
    </w:p>
    <w:p w14:paraId="5703C800" w14:textId="77777777" w:rsidR="002C3122" w:rsidRDefault="002C3122">
      <w:pPr>
        <w:rPr>
          <w:b/>
          <w:sz w:val="24"/>
          <w:szCs w:val="24"/>
        </w:rPr>
      </w:pPr>
    </w:p>
    <w:tbl>
      <w:tblPr>
        <w:tblStyle w:val="affffffffffffff0"/>
        <w:tblW w:w="6450" w:type="dxa"/>
        <w:tblLayout w:type="fixed"/>
        <w:tblLook w:val="0400" w:firstRow="0" w:lastRow="0" w:firstColumn="0" w:lastColumn="0" w:noHBand="0" w:noVBand="1"/>
      </w:tblPr>
      <w:tblGrid>
        <w:gridCol w:w="1380"/>
        <w:gridCol w:w="2715"/>
        <w:gridCol w:w="1395"/>
        <w:gridCol w:w="960"/>
      </w:tblGrid>
      <w:tr w:rsidR="002C3122" w14:paraId="7C6D6803"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471C9D6A" w14:textId="77777777" w:rsidR="002C3122" w:rsidRDefault="002C3122">
            <w:pPr>
              <w:widowControl/>
              <w:spacing w:before="0" w:after="0"/>
              <w:rPr>
                <w:b/>
                <w:color w:val="0000FF"/>
                <w:sz w:val="16"/>
                <w:szCs w:val="16"/>
                <w:u w:val="single"/>
              </w:rPr>
            </w:pPr>
            <w:hyperlink r:id="rId29">
              <w:r>
                <w:rPr>
                  <w:b/>
                  <w:color w:val="0000FF"/>
                  <w:sz w:val="16"/>
                  <w:szCs w:val="16"/>
                  <w:u w:val="single"/>
                </w:rPr>
                <w:t>S4-250064</w:t>
              </w:r>
            </w:hyperlink>
          </w:p>
        </w:tc>
        <w:tc>
          <w:tcPr>
            <w:tcW w:w="2715" w:type="dxa"/>
            <w:tcBorders>
              <w:top w:val="nil"/>
              <w:left w:val="nil"/>
              <w:bottom w:val="single" w:sz="4" w:space="0" w:color="A6A6A6"/>
              <w:right w:val="single" w:sz="4" w:space="0" w:color="A6A6A6"/>
            </w:tcBorders>
            <w:shd w:val="clear" w:color="auto" w:fill="auto"/>
          </w:tcPr>
          <w:p w14:paraId="2FCFB730" w14:textId="77777777" w:rsidR="002C3122" w:rsidRDefault="00A673C1">
            <w:pPr>
              <w:widowControl/>
              <w:spacing w:before="0" w:after="0"/>
              <w:rPr>
                <w:sz w:val="16"/>
                <w:szCs w:val="16"/>
              </w:rPr>
            </w:pPr>
            <w:r>
              <w:rPr>
                <w:sz w:val="16"/>
                <w:szCs w:val="16"/>
              </w:rPr>
              <w:t xml:space="preserve">Experimental results on the data burst duration for XR split rendering </w:t>
            </w:r>
          </w:p>
        </w:tc>
        <w:tc>
          <w:tcPr>
            <w:tcW w:w="1395" w:type="dxa"/>
            <w:tcBorders>
              <w:top w:val="nil"/>
              <w:left w:val="nil"/>
              <w:bottom w:val="single" w:sz="4" w:space="0" w:color="A6A6A6"/>
              <w:right w:val="single" w:sz="4" w:space="0" w:color="A6A6A6"/>
            </w:tcBorders>
            <w:shd w:val="clear" w:color="auto" w:fill="auto"/>
          </w:tcPr>
          <w:p w14:paraId="4EB37172"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5514076B" w14:textId="77777777" w:rsidR="002C3122" w:rsidRDefault="00A673C1">
            <w:pPr>
              <w:widowControl/>
              <w:spacing w:before="0" w:after="0"/>
              <w:rPr>
                <w:sz w:val="16"/>
                <w:szCs w:val="16"/>
              </w:rPr>
            </w:pPr>
            <w:r>
              <w:rPr>
                <w:sz w:val="16"/>
                <w:szCs w:val="16"/>
              </w:rPr>
              <w:t>Ma Liangping</w:t>
            </w:r>
          </w:p>
        </w:tc>
      </w:tr>
    </w:tbl>
    <w:p w14:paraId="0C3C3A9F" w14:textId="77777777" w:rsidR="002C3122" w:rsidRDefault="00A673C1">
      <w:r>
        <w:t>Presenter:  Liangping</w:t>
      </w:r>
    </w:p>
    <w:p w14:paraId="7DA19F3A" w14:textId="77777777" w:rsidR="002C3122" w:rsidRDefault="00A673C1">
      <w:r>
        <w:t xml:space="preserve">Discussion: </w:t>
      </w:r>
    </w:p>
    <w:p w14:paraId="3C66807D" w14:textId="77777777" w:rsidR="002C3122" w:rsidRDefault="00A673C1">
      <w:r>
        <w:t>Serhan: Idle period threshold would affect the burst duration in any case, not just in split rendering. Since the application decides on the meaning of a short period time, the idle period threshold depends on the app definition.</w:t>
      </w:r>
    </w:p>
    <w:p w14:paraId="435BFE2C" w14:textId="77777777" w:rsidR="002C3122" w:rsidRDefault="00A673C1">
      <w:r>
        <w:t>Liangping: This is rather specific to Split rendering.</w:t>
      </w:r>
    </w:p>
    <w:p w14:paraId="3B32B1C1" w14:textId="77777777" w:rsidR="002C3122" w:rsidRDefault="00A673C1">
      <w:r>
        <w:t>Rufael: With longer idle periods, you start getting longer bursts. Definition of idle period should match with application output (explaining on the Figure).</w:t>
      </w:r>
    </w:p>
    <w:p w14:paraId="22DA15CD" w14:textId="77777777" w:rsidR="002C3122" w:rsidRDefault="00A673C1">
      <w:r>
        <w:t>Saba: This is a CR to TR 26.822, we need to prioritize the normative work.</w:t>
      </w:r>
    </w:p>
    <w:p w14:paraId="23832766" w14:textId="77777777" w:rsidR="002C3122" w:rsidRDefault="00A673C1">
      <w:pPr>
        <w:rPr>
          <w:u w:val="single"/>
        </w:rPr>
      </w:pPr>
      <w:r>
        <w:rPr>
          <w:u w:val="single"/>
        </w:rPr>
        <w:t>Liangping presenting r2:</w:t>
      </w:r>
    </w:p>
    <w:p w14:paraId="798B4A4B" w14:textId="77777777" w:rsidR="002C3122" w:rsidRDefault="00A673C1">
      <w:r>
        <w:t>Saba: CR type should not be B but F, add TEI19 to WI code.</w:t>
      </w:r>
    </w:p>
    <w:p w14:paraId="6FAE2211" w14:textId="77777777" w:rsidR="002C3122" w:rsidRDefault="00A673C1">
      <w:r>
        <w:t>Rufael: What is the benefit of adding this to TR? This takes “idle period” as a parameter to derive the results. Idle period was removed from the definition of data burst, according to the new agreed definition.</w:t>
      </w:r>
    </w:p>
    <w:p w14:paraId="065DEC14" w14:textId="77777777" w:rsidR="002C3122" w:rsidRDefault="00A673C1">
      <w:r>
        <w:t>Liangping: We don’t know how much this will impact the burst duration.</w:t>
      </w:r>
    </w:p>
    <w:p w14:paraId="5C365F28" w14:textId="77777777" w:rsidR="002C3122" w:rsidRDefault="00A673C1">
      <w:r>
        <w:lastRenderedPageBreak/>
        <w:t>Rufael: This is an RTP study, we should consider how bursts are generated from the application perspective. Want to understand the benefit of this data for our analysis.</w:t>
      </w:r>
    </w:p>
    <w:p w14:paraId="2CED5B99" w14:textId="77777777" w:rsidR="002C3122" w:rsidRDefault="00A673C1">
      <w:r>
        <w:t>Saba: Are we considering combining information from different streams for characterizing bursts?</w:t>
      </w:r>
    </w:p>
    <w:p w14:paraId="28DFBCCC" w14:textId="77777777" w:rsidR="002C3122" w:rsidRDefault="00A673C1">
      <w:r>
        <w:t>Rufael: Analysis becomes much more difficult if packets over a long time duration are combined into one burst. We should look at the peaks in the figure.</w:t>
      </w:r>
    </w:p>
    <w:p w14:paraId="2A5AAB23" w14:textId="77777777" w:rsidR="002C3122" w:rsidRDefault="00A673C1">
      <w:r>
        <w:t>Liangping: Standards should be generic and not only apply to a particular use case.</w:t>
      </w:r>
    </w:p>
    <w:p w14:paraId="73642D10" w14:textId="77777777" w:rsidR="002C3122" w:rsidRDefault="00A673C1">
      <w:r>
        <w:t>Rufael: We are working on RTP. You don’t find bursts of duration e.g. 50-100 ms when you use RTP.</w:t>
      </w:r>
    </w:p>
    <w:p w14:paraId="6521A65D" w14:textId="77777777" w:rsidR="002C3122" w:rsidRDefault="00A673C1">
      <w:r>
        <w:t>Rufael: Propose to add a note that we have a new definition for data burst and the results in this document are based on a previous definition.</w:t>
      </w:r>
    </w:p>
    <w:p w14:paraId="56F818D2" w14:textId="77777777" w:rsidR="002C3122" w:rsidRDefault="00A673C1">
      <w:r>
        <w:t>Liangping: Fine to add the note.</w:t>
      </w:r>
    </w:p>
    <w:p w14:paraId="06DD24BB" w14:textId="77777777" w:rsidR="002C3122" w:rsidRDefault="00A673C1">
      <w:r>
        <w:t>(Online edits to draft the note)</w:t>
      </w:r>
    </w:p>
    <w:p w14:paraId="6CD6D7BF" w14:textId="77777777" w:rsidR="002C3122" w:rsidRDefault="00A673C1">
      <w:r>
        <w:t>Qi: Since we already concluded the TR, what are the subsequent actions after we modify the TR with these new results?</w:t>
      </w:r>
    </w:p>
    <w:p w14:paraId="091FB4F9" w14:textId="77777777" w:rsidR="002C3122" w:rsidRDefault="00A673C1">
      <w:r>
        <w:t>Liangping: No change to TR conclusions, just to provide more information to readers of TR 26.822.</w:t>
      </w:r>
    </w:p>
    <w:p w14:paraId="206E6E3B" w14:textId="77777777" w:rsidR="002C3122" w:rsidRDefault="00A673C1">
      <w:r>
        <w:t>Ryan: In the cover page, indicate that no other specs are affected.</w:t>
      </w:r>
    </w:p>
    <w:p w14:paraId="478782A2" w14:textId="77777777" w:rsidR="002C3122" w:rsidRDefault="00A673C1">
      <w:r>
        <w:t>Saba: All new text should be shown with change marks. Change WG to S4.</w:t>
      </w:r>
    </w:p>
    <w:p w14:paraId="34AB5958" w14:textId="77777777" w:rsidR="002C3122" w:rsidRDefault="00A673C1">
      <w:r>
        <w:t xml:space="preserve">To be added: </w:t>
      </w:r>
    </w:p>
    <w:p w14:paraId="2C8F4C4D" w14:textId="77777777" w:rsidR="002C3122" w:rsidRDefault="00A673C1">
      <w:pPr>
        <w:spacing w:before="240" w:after="240"/>
      </w:pPr>
      <w:r>
        <w:t xml:space="preserve">“NOTE: The updated definition of data burst in TS 26.522 does not include an idle period and states that the burst duration is application-dependent.” </w:t>
      </w:r>
    </w:p>
    <w:p w14:paraId="106EFCD1" w14:textId="77777777" w:rsidR="002C3122" w:rsidRDefault="00A673C1">
      <w:pPr>
        <w:rPr>
          <w:b/>
          <w:sz w:val="24"/>
          <w:szCs w:val="24"/>
        </w:rPr>
      </w:pPr>
      <w:r>
        <w:rPr>
          <w:u w:val="single"/>
        </w:rPr>
        <w:lastRenderedPageBreak/>
        <w:t>Decision</w:t>
      </w:r>
      <w:r>
        <w:t xml:space="preserve">: Revised to 355 and </w:t>
      </w:r>
      <w:r>
        <w:rPr>
          <w:b/>
        </w:rPr>
        <w:t>355 is agreed with the note above and requested changes to the cover page.</w:t>
      </w:r>
    </w:p>
    <w:p w14:paraId="0CE5A569" w14:textId="77777777" w:rsidR="002C3122" w:rsidRDefault="002C3122">
      <w:pPr>
        <w:rPr>
          <w:b/>
          <w:sz w:val="24"/>
          <w:szCs w:val="24"/>
        </w:rPr>
      </w:pPr>
    </w:p>
    <w:p w14:paraId="61076B8F" w14:textId="77777777" w:rsidR="002C3122" w:rsidRDefault="002C3122">
      <w:pPr>
        <w:rPr>
          <w:b/>
          <w:sz w:val="24"/>
          <w:szCs w:val="24"/>
        </w:rPr>
      </w:pPr>
    </w:p>
    <w:tbl>
      <w:tblPr>
        <w:tblStyle w:val="affffffffffffff1"/>
        <w:tblW w:w="6450" w:type="dxa"/>
        <w:tblLayout w:type="fixed"/>
        <w:tblLook w:val="0400" w:firstRow="0" w:lastRow="0" w:firstColumn="0" w:lastColumn="0" w:noHBand="0" w:noVBand="1"/>
      </w:tblPr>
      <w:tblGrid>
        <w:gridCol w:w="1380"/>
        <w:gridCol w:w="2715"/>
        <w:gridCol w:w="1395"/>
        <w:gridCol w:w="960"/>
      </w:tblGrid>
      <w:tr w:rsidR="002C3122" w14:paraId="5FCFBE95"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74B6328D" w14:textId="77777777" w:rsidR="002C3122" w:rsidRDefault="002C3122">
            <w:pPr>
              <w:widowControl/>
              <w:spacing w:before="0" w:after="0"/>
              <w:rPr>
                <w:b/>
                <w:color w:val="0000FF"/>
                <w:sz w:val="16"/>
                <w:szCs w:val="16"/>
                <w:u w:val="single"/>
              </w:rPr>
            </w:pPr>
            <w:hyperlink r:id="rId30">
              <w:r>
                <w:rPr>
                  <w:b/>
                  <w:color w:val="0000FF"/>
                  <w:sz w:val="16"/>
                  <w:szCs w:val="16"/>
                  <w:u w:val="single"/>
                </w:rPr>
                <w:t>S4-250107</w:t>
              </w:r>
            </w:hyperlink>
          </w:p>
        </w:tc>
        <w:tc>
          <w:tcPr>
            <w:tcW w:w="2715" w:type="dxa"/>
            <w:tcBorders>
              <w:top w:val="nil"/>
              <w:left w:val="nil"/>
              <w:bottom w:val="single" w:sz="4" w:space="0" w:color="A6A6A6"/>
              <w:right w:val="single" w:sz="4" w:space="0" w:color="A6A6A6"/>
            </w:tcBorders>
            <w:shd w:val="clear" w:color="auto" w:fill="auto"/>
          </w:tcPr>
          <w:p w14:paraId="0CBE30C1" w14:textId="77777777" w:rsidR="002C3122" w:rsidRDefault="00A673C1">
            <w:pPr>
              <w:widowControl/>
              <w:spacing w:before="0" w:after="0"/>
              <w:rPr>
                <w:sz w:val="16"/>
                <w:szCs w:val="16"/>
              </w:rPr>
            </w:pPr>
            <w:r>
              <w:rPr>
                <w:sz w:val="16"/>
                <w:szCs w:val="16"/>
              </w:rPr>
              <w:t>Reply to LS on Application-Layer FEC Awareness at RAN</w:t>
            </w:r>
          </w:p>
        </w:tc>
        <w:tc>
          <w:tcPr>
            <w:tcW w:w="1395" w:type="dxa"/>
            <w:tcBorders>
              <w:top w:val="nil"/>
              <w:left w:val="nil"/>
              <w:bottom w:val="single" w:sz="4" w:space="0" w:color="A6A6A6"/>
              <w:right w:val="single" w:sz="4" w:space="0" w:color="A6A6A6"/>
            </w:tcBorders>
            <w:shd w:val="clear" w:color="auto" w:fill="auto"/>
          </w:tcPr>
          <w:p w14:paraId="77611462"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6257DD40" w14:textId="77777777" w:rsidR="002C3122" w:rsidRDefault="00A673C1">
            <w:pPr>
              <w:widowControl/>
              <w:spacing w:before="0" w:after="0"/>
              <w:rPr>
                <w:sz w:val="16"/>
                <w:szCs w:val="16"/>
              </w:rPr>
            </w:pPr>
            <w:r>
              <w:rPr>
                <w:sz w:val="16"/>
                <w:szCs w:val="16"/>
              </w:rPr>
              <w:t>Ma Liangping</w:t>
            </w:r>
          </w:p>
        </w:tc>
      </w:tr>
    </w:tbl>
    <w:p w14:paraId="3FCF4E45" w14:textId="77777777" w:rsidR="002C3122" w:rsidRDefault="00A673C1">
      <w:pPr>
        <w:rPr>
          <w:sz w:val="20"/>
          <w:szCs w:val="20"/>
        </w:rPr>
      </w:pPr>
      <w:r>
        <w:rPr>
          <w:sz w:val="20"/>
          <w:szCs w:val="20"/>
        </w:rPr>
        <w:t xml:space="preserve">Presenter: </w:t>
      </w:r>
      <w:r>
        <w:t>Liangping</w:t>
      </w:r>
    </w:p>
    <w:p w14:paraId="0EFA7560" w14:textId="77777777" w:rsidR="002C3122" w:rsidRDefault="00A673C1">
      <w:pPr>
        <w:rPr>
          <w:sz w:val="20"/>
          <w:szCs w:val="20"/>
        </w:rPr>
      </w:pPr>
      <w:r>
        <w:rPr>
          <w:sz w:val="20"/>
          <w:szCs w:val="20"/>
        </w:rPr>
        <w:t xml:space="preserve">Discussion: see clause 10.9 </w:t>
      </w:r>
    </w:p>
    <w:p w14:paraId="3975A237" w14:textId="77777777" w:rsidR="002C3122" w:rsidRDefault="00A673C1">
      <w:pPr>
        <w:rPr>
          <w:b/>
          <w:sz w:val="24"/>
          <w:szCs w:val="24"/>
        </w:rPr>
      </w:pPr>
      <w:r>
        <w:rPr>
          <w:sz w:val="20"/>
          <w:szCs w:val="20"/>
          <w:u w:val="single"/>
        </w:rPr>
        <w:t>Decision</w:t>
      </w:r>
      <w:r>
        <w:rPr>
          <w:sz w:val="20"/>
          <w:szCs w:val="20"/>
        </w:rPr>
        <w:t xml:space="preserve">:  see clause 10.9 </w:t>
      </w:r>
    </w:p>
    <w:p w14:paraId="70DCF69D" w14:textId="77777777" w:rsidR="002C3122" w:rsidRDefault="002C3122">
      <w:pPr>
        <w:rPr>
          <w:b/>
          <w:sz w:val="24"/>
          <w:szCs w:val="24"/>
        </w:rPr>
      </w:pPr>
    </w:p>
    <w:p w14:paraId="67EDCEAF" w14:textId="77777777" w:rsidR="002C3122" w:rsidRDefault="002C3122">
      <w:pPr>
        <w:rPr>
          <w:b/>
          <w:sz w:val="24"/>
          <w:szCs w:val="24"/>
        </w:rPr>
      </w:pPr>
    </w:p>
    <w:tbl>
      <w:tblPr>
        <w:tblStyle w:val="affffffffffffff2"/>
        <w:tblW w:w="6450" w:type="dxa"/>
        <w:tblLayout w:type="fixed"/>
        <w:tblLook w:val="0400" w:firstRow="0" w:lastRow="0" w:firstColumn="0" w:lastColumn="0" w:noHBand="0" w:noVBand="1"/>
      </w:tblPr>
      <w:tblGrid>
        <w:gridCol w:w="1380"/>
        <w:gridCol w:w="2715"/>
        <w:gridCol w:w="1395"/>
        <w:gridCol w:w="960"/>
      </w:tblGrid>
      <w:tr w:rsidR="002C3122" w14:paraId="026CFE62" w14:textId="77777777">
        <w:trPr>
          <w:trHeight w:val="600"/>
        </w:trPr>
        <w:tc>
          <w:tcPr>
            <w:tcW w:w="1380" w:type="dxa"/>
            <w:tcBorders>
              <w:top w:val="nil"/>
              <w:left w:val="single" w:sz="4" w:space="0" w:color="A6A6A6"/>
              <w:bottom w:val="single" w:sz="4" w:space="0" w:color="A6A6A6"/>
              <w:right w:val="single" w:sz="4" w:space="0" w:color="A6A6A6"/>
            </w:tcBorders>
            <w:shd w:val="clear" w:color="auto" w:fill="auto"/>
          </w:tcPr>
          <w:p w14:paraId="291EEDE9" w14:textId="77777777" w:rsidR="002C3122" w:rsidRDefault="002C3122">
            <w:pPr>
              <w:widowControl/>
              <w:spacing w:before="0" w:after="0"/>
              <w:rPr>
                <w:b/>
                <w:color w:val="0000FF"/>
                <w:sz w:val="16"/>
                <w:szCs w:val="16"/>
                <w:u w:val="single"/>
              </w:rPr>
            </w:pPr>
            <w:hyperlink r:id="rId31">
              <w:r>
                <w:rPr>
                  <w:b/>
                  <w:color w:val="0000FF"/>
                  <w:sz w:val="16"/>
                  <w:szCs w:val="16"/>
                  <w:u w:val="single"/>
                </w:rPr>
                <w:t>S4-250108</w:t>
              </w:r>
            </w:hyperlink>
          </w:p>
        </w:tc>
        <w:tc>
          <w:tcPr>
            <w:tcW w:w="2715" w:type="dxa"/>
            <w:tcBorders>
              <w:top w:val="nil"/>
              <w:left w:val="nil"/>
              <w:bottom w:val="single" w:sz="4" w:space="0" w:color="A6A6A6"/>
              <w:right w:val="single" w:sz="4" w:space="0" w:color="A6A6A6"/>
            </w:tcBorders>
            <w:shd w:val="clear" w:color="auto" w:fill="auto"/>
          </w:tcPr>
          <w:p w14:paraId="2299D16C" w14:textId="77777777" w:rsidR="002C3122" w:rsidRDefault="00A673C1">
            <w:pPr>
              <w:widowControl/>
              <w:spacing w:before="0" w:after="0"/>
              <w:rPr>
                <w:sz w:val="16"/>
                <w:szCs w:val="16"/>
              </w:rPr>
            </w:pPr>
            <w:r>
              <w:rPr>
                <w:sz w:val="16"/>
                <w:szCs w:val="16"/>
              </w:rPr>
              <w:t>[5G_RTP_Ph2] On the ending time of the Time To the Next Data Burst (TTNB)</w:t>
            </w:r>
          </w:p>
        </w:tc>
        <w:tc>
          <w:tcPr>
            <w:tcW w:w="1395" w:type="dxa"/>
            <w:tcBorders>
              <w:top w:val="nil"/>
              <w:left w:val="nil"/>
              <w:bottom w:val="single" w:sz="4" w:space="0" w:color="A6A6A6"/>
              <w:right w:val="single" w:sz="4" w:space="0" w:color="A6A6A6"/>
            </w:tcBorders>
            <w:shd w:val="clear" w:color="auto" w:fill="auto"/>
          </w:tcPr>
          <w:p w14:paraId="0203E48B"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6A6366D6" w14:textId="77777777" w:rsidR="002C3122" w:rsidRDefault="00A673C1">
            <w:pPr>
              <w:widowControl/>
              <w:spacing w:before="0" w:after="0"/>
              <w:rPr>
                <w:sz w:val="16"/>
                <w:szCs w:val="16"/>
              </w:rPr>
            </w:pPr>
            <w:r>
              <w:rPr>
                <w:sz w:val="16"/>
                <w:szCs w:val="16"/>
              </w:rPr>
              <w:t>Ma Liangping</w:t>
            </w:r>
          </w:p>
        </w:tc>
      </w:tr>
    </w:tbl>
    <w:p w14:paraId="2A67A987" w14:textId="77777777" w:rsidR="002C3122" w:rsidRDefault="00A673C1">
      <w:pPr>
        <w:rPr>
          <w:sz w:val="20"/>
          <w:szCs w:val="20"/>
        </w:rPr>
      </w:pPr>
      <w:r>
        <w:rPr>
          <w:sz w:val="20"/>
          <w:szCs w:val="20"/>
        </w:rPr>
        <w:t xml:space="preserve">Presenter: </w:t>
      </w:r>
      <w:r>
        <w:t>Liangping</w:t>
      </w:r>
    </w:p>
    <w:p w14:paraId="65DF7529" w14:textId="77777777" w:rsidR="002C3122" w:rsidRDefault="00A673C1">
      <w:pPr>
        <w:rPr>
          <w:sz w:val="20"/>
          <w:szCs w:val="20"/>
        </w:rPr>
      </w:pPr>
      <w:r>
        <w:rPr>
          <w:sz w:val="20"/>
          <w:szCs w:val="20"/>
        </w:rPr>
        <w:t xml:space="preserve">Discussion: </w:t>
      </w:r>
    </w:p>
    <w:p w14:paraId="489EA3EC" w14:textId="77777777" w:rsidR="002C3122" w:rsidRDefault="00A673C1">
      <w:pPr>
        <w:rPr>
          <w:sz w:val="20"/>
          <w:szCs w:val="20"/>
        </w:rPr>
      </w:pPr>
      <w:r>
        <w:rPr>
          <w:sz w:val="20"/>
          <w:szCs w:val="20"/>
        </w:rPr>
        <w:t xml:space="preserve">Rufael: No evidence in the paper that TTNB is random. In an RTP sender, the scheduler decides when to send the packets. </w:t>
      </w:r>
    </w:p>
    <w:p w14:paraId="09038282" w14:textId="77777777" w:rsidR="002C3122" w:rsidRDefault="00A673C1">
      <w:pPr>
        <w:rPr>
          <w:sz w:val="20"/>
          <w:szCs w:val="20"/>
        </w:rPr>
      </w:pPr>
      <w:r>
        <w:rPr>
          <w:sz w:val="20"/>
          <w:szCs w:val="20"/>
        </w:rPr>
        <w:t>Liangping: Standard deviation is sometimes above average.</w:t>
      </w:r>
    </w:p>
    <w:p w14:paraId="66B26CAC" w14:textId="77777777" w:rsidR="002C3122" w:rsidRDefault="00A673C1">
      <w:pPr>
        <w:rPr>
          <w:sz w:val="20"/>
          <w:szCs w:val="20"/>
        </w:rPr>
      </w:pPr>
      <w:r>
        <w:rPr>
          <w:sz w:val="20"/>
          <w:szCs w:val="20"/>
        </w:rPr>
        <w:t>Rufael: It does not make it random.</w:t>
      </w:r>
    </w:p>
    <w:p w14:paraId="65FFEC35" w14:textId="77777777" w:rsidR="002C3122" w:rsidRDefault="00A673C1">
      <w:pPr>
        <w:rPr>
          <w:sz w:val="20"/>
          <w:szCs w:val="20"/>
        </w:rPr>
      </w:pPr>
      <w:r>
        <w:rPr>
          <w:sz w:val="20"/>
          <w:szCs w:val="20"/>
        </w:rPr>
        <w:t>Serhan: Agree with Huawei. We signal TTNB since the duration between two bursts is not fixed. Also the motivation behind signaling an additional idle period is not clear; why would it be less “random” than TTNB?</w:t>
      </w:r>
    </w:p>
    <w:p w14:paraId="26159269" w14:textId="77777777" w:rsidR="002C3122" w:rsidRDefault="00A673C1">
      <w:pPr>
        <w:rPr>
          <w:sz w:val="20"/>
          <w:szCs w:val="20"/>
        </w:rPr>
      </w:pPr>
      <w:r>
        <w:rPr>
          <w:sz w:val="20"/>
          <w:szCs w:val="20"/>
        </w:rPr>
        <w:t>Liangping: RAN2 said in the LS that TTNB is useful only when it is accurate.</w:t>
      </w:r>
    </w:p>
    <w:p w14:paraId="249E81DD" w14:textId="77777777" w:rsidR="002C3122" w:rsidRDefault="00A673C1">
      <w:pPr>
        <w:rPr>
          <w:sz w:val="20"/>
          <w:szCs w:val="20"/>
        </w:rPr>
      </w:pPr>
      <w:r>
        <w:rPr>
          <w:sz w:val="20"/>
          <w:szCs w:val="20"/>
        </w:rPr>
        <w:lastRenderedPageBreak/>
        <w:t xml:space="preserve">Rufael: Still seeing no evidence from these statistics that TTNB is random. </w:t>
      </w:r>
    </w:p>
    <w:p w14:paraId="6FE8CC35" w14:textId="77777777" w:rsidR="002C3122" w:rsidRDefault="00A673C1">
      <w:pPr>
        <w:rPr>
          <w:sz w:val="20"/>
          <w:szCs w:val="20"/>
        </w:rPr>
      </w:pPr>
      <w:r>
        <w:rPr>
          <w:sz w:val="20"/>
          <w:szCs w:val="20"/>
        </w:rPr>
        <w:t>Liangping: From Figure 2, randomness is obvious.</w:t>
      </w:r>
    </w:p>
    <w:p w14:paraId="50EEEDB0" w14:textId="77777777" w:rsidR="002C3122" w:rsidRDefault="00A673C1">
      <w:pPr>
        <w:rPr>
          <w:sz w:val="20"/>
          <w:szCs w:val="20"/>
          <w:u w:val="single"/>
        </w:rPr>
      </w:pPr>
      <w:r>
        <w:rPr>
          <w:sz w:val="20"/>
          <w:szCs w:val="20"/>
          <w:u w:val="single"/>
        </w:rPr>
        <w:t>Liangping presenting r2:</w:t>
      </w:r>
    </w:p>
    <w:p w14:paraId="79214A15" w14:textId="77777777" w:rsidR="002C3122" w:rsidRDefault="00A673C1">
      <w:pPr>
        <w:rPr>
          <w:sz w:val="20"/>
          <w:szCs w:val="20"/>
        </w:rPr>
      </w:pPr>
      <w:r>
        <w:rPr>
          <w:sz w:val="20"/>
          <w:szCs w:val="20"/>
        </w:rPr>
        <w:t>Serhan: We haven’t agreed on the necessity of an “idle period” in the related proposal, so this one cannot be agreed either.</w:t>
      </w:r>
    </w:p>
    <w:p w14:paraId="0D23FCF8" w14:textId="77777777" w:rsidR="002C3122" w:rsidRDefault="00A673C1">
      <w:pPr>
        <w:rPr>
          <w:sz w:val="20"/>
          <w:szCs w:val="20"/>
        </w:rPr>
      </w:pPr>
      <w:r>
        <w:rPr>
          <w:sz w:val="20"/>
          <w:szCs w:val="20"/>
        </w:rPr>
        <w:t>Rufael: Idle period can be considered, but one doesn’t replace the other. Proposal 1 is out of scope of SA4. We are working on RTP, so we should stick to the application perspective.</w:t>
      </w:r>
    </w:p>
    <w:p w14:paraId="38AC7AF4" w14:textId="77777777" w:rsidR="002C3122" w:rsidRDefault="00A673C1">
      <w:pPr>
        <w:rPr>
          <w:sz w:val="20"/>
          <w:szCs w:val="20"/>
        </w:rPr>
      </w:pPr>
      <w:r>
        <w:rPr>
          <w:sz w:val="20"/>
          <w:szCs w:val="20"/>
        </w:rPr>
        <w:t>Liangping: Predictability of TTNB is questionable. We don’t know how much the error is.</w:t>
      </w:r>
    </w:p>
    <w:p w14:paraId="4BF5B9B5" w14:textId="77777777" w:rsidR="002C3122" w:rsidRDefault="00A673C1">
      <w:pPr>
        <w:rPr>
          <w:sz w:val="20"/>
          <w:szCs w:val="20"/>
        </w:rPr>
      </w:pPr>
      <w:r>
        <w:rPr>
          <w:sz w:val="20"/>
          <w:szCs w:val="20"/>
        </w:rPr>
        <w:t>Saba: RAN has fixed intervals for sending the UE to sleep.</w:t>
      </w:r>
    </w:p>
    <w:p w14:paraId="2CE23124" w14:textId="77777777" w:rsidR="002C3122" w:rsidRDefault="00A673C1">
      <w:pPr>
        <w:rPr>
          <w:sz w:val="20"/>
          <w:szCs w:val="20"/>
        </w:rPr>
      </w:pPr>
      <w:r>
        <w:rPr>
          <w:sz w:val="20"/>
          <w:szCs w:val="20"/>
        </w:rPr>
        <w:t xml:space="preserve">Liangping: There are dynamic mechanisms to put UE to sleep, like PDCCH skipping. We can send an LS to RAN2 to check the accuracy requirements for TTNB. We want to </w:t>
      </w:r>
      <w:r>
        <w:rPr>
          <w:sz w:val="20"/>
          <w:szCs w:val="20"/>
        </w:rPr>
        <w:t>consider how this will be used by the 3GPP system.</w:t>
      </w:r>
    </w:p>
    <w:p w14:paraId="7C840A7D" w14:textId="77777777" w:rsidR="002C3122" w:rsidRDefault="00A673C1">
      <w:pPr>
        <w:rPr>
          <w:sz w:val="20"/>
          <w:szCs w:val="20"/>
        </w:rPr>
      </w:pPr>
      <w:r>
        <w:rPr>
          <w:sz w:val="20"/>
          <w:szCs w:val="20"/>
        </w:rPr>
        <w:t>Qi: Why do we need a new term “idle period”, why not add this in the TTNB definition?</w:t>
      </w:r>
    </w:p>
    <w:p w14:paraId="70936A7F" w14:textId="77777777" w:rsidR="002C3122" w:rsidRDefault="00A673C1">
      <w:pPr>
        <w:rPr>
          <w:sz w:val="20"/>
          <w:szCs w:val="20"/>
        </w:rPr>
      </w:pPr>
      <w:r>
        <w:rPr>
          <w:sz w:val="20"/>
          <w:szCs w:val="20"/>
        </w:rPr>
        <w:t>Liangping: Good point. Idle period is a lower bound to TTNB.</w:t>
      </w:r>
    </w:p>
    <w:p w14:paraId="62698B89" w14:textId="77777777" w:rsidR="002C3122" w:rsidRDefault="00A673C1">
      <w:pPr>
        <w:rPr>
          <w:sz w:val="20"/>
          <w:szCs w:val="20"/>
        </w:rPr>
      </w:pPr>
      <w:r>
        <w:rPr>
          <w:sz w:val="20"/>
          <w:szCs w:val="20"/>
        </w:rPr>
        <w:t>Bo: If you want to guarantee that there is an idle period, you must consider that packets may have to be intentionally delayed. Otherwise, the idle period definition is flawed.</w:t>
      </w:r>
    </w:p>
    <w:p w14:paraId="061AFB49" w14:textId="77777777" w:rsidR="002C3122" w:rsidRDefault="00A673C1">
      <w:pPr>
        <w:rPr>
          <w:sz w:val="20"/>
          <w:szCs w:val="20"/>
        </w:rPr>
      </w:pPr>
      <w:r>
        <w:rPr>
          <w:sz w:val="20"/>
          <w:szCs w:val="20"/>
        </w:rPr>
        <w:t>Liangping: Sender can look at the historical data and determine how long it will take to generate a video frame in the worst case.</w:t>
      </w:r>
    </w:p>
    <w:p w14:paraId="5426E44E" w14:textId="77777777" w:rsidR="002C3122" w:rsidRDefault="002C3122">
      <w:pPr>
        <w:rPr>
          <w:sz w:val="20"/>
          <w:szCs w:val="20"/>
        </w:rPr>
      </w:pPr>
    </w:p>
    <w:p w14:paraId="7311546E" w14:textId="77777777" w:rsidR="002C3122" w:rsidRDefault="00A673C1">
      <w:pPr>
        <w:rPr>
          <w:b/>
          <w:sz w:val="20"/>
          <w:szCs w:val="20"/>
        </w:rPr>
      </w:pPr>
      <w:r>
        <w:rPr>
          <w:sz w:val="20"/>
          <w:szCs w:val="20"/>
          <w:u w:val="single"/>
        </w:rPr>
        <w:t>Decision</w:t>
      </w:r>
      <w:r>
        <w:rPr>
          <w:sz w:val="20"/>
          <w:szCs w:val="20"/>
        </w:rPr>
        <w:t xml:space="preserve">: Revised to 356 and </w:t>
      </w:r>
      <w:r>
        <w:rPr>
          <w:b/>
          <w:sz w:val="20"/>
          <w:szCs w:val="20"/>
        </w:rPr>
        <w:t>356 is noted</w:t>
      </w:r>
    </w:p>
    <w:p w14:paraId="7AE106D4" w14:textId="77777777" w:rsidR="002C3122" w:rsidRDefault="002C3122">
      <w:pPr>
        <w:rPr>
          <w:b/>
          <w:sz w:val="24"/>
          <w:szCs w:val="24"/>
        </w:rPr>
      </w:pPr>
    </w:p>
    <w:tbl>
      <w:tblPr>
        <w:tblStyle w:val="affffffffffffff3"/>
        <w:tblW w:w="6450" w:type="dxa"/>
        <w:tblLayout w:type="fixed"/>
        <w:tblLook w:val="0400" w:firstRow="0" w:lastRow="0" w:firstColumn="0" w:lastColumn="0" w:noHBand="0" w:noVBand="1"/>
      </w:tblPr>
      <w:tblGrid>
        <w:gridCol w:w="1380"/>
        <w:gridCol w:w="2715"/>
        <w:gridCol w:w="1395"/>
        <w:gridCol w:w="960"/>
      </w:tblGrid>
      <w:tr w:rsidR="002C3122" w14:paraId="512D86C3"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25CFF16C" w14:textId="77777777" w:rsidR="002C3122" w:rsidRDefault="002C3122">
            <w:pPr>
              <w:widowControl/>
              <w:spacing w:before="0" w:after="0"/>
              <w:rPr>
                <w:b/>
                <w:color w:val="0000FF"/>
                <w:sz w:val="16"/>
                <w:szCs w:val="16"/>
                <w:u w:val="single"/>
              </w:rPr>
            </w:pPr>
            <w:hyperlink r:id="rId32">
              <w:r>
                <w:rPr>
                  <w:b/>
                  <w:color w:val="0000FF"/>
                  <w:sz w:val="16"/>
                  <w:szCs w:val="16"/>
                  <w:u w:val="single"/>
                </w:rPr>
                <w:t>S4-250130</w:t>
              </w:r>
            </w:hyperlink>
          </w:p>
        </w:tc>
        <w:tc>
          <w:tcPr>
            <w:tcW w:w="2715" w:type="dxa"/>
            <w:tcBorders>
              <w:top w:val="nil"/>
              <w:left w:val="nil"/>
              <w:bottom w:val="single" w:sz="4" w:space="0" w:color="A6A6A6"/>
              <w:right w:val="single" w:sz="4" w:space="0" w:color="A6A6A6"/>
            </w:tcBorders>
            <w:shd w:val="clear" w:color="auto" w:fill="auto"/>
          </w:tcPr>
          <w:p w14:paraId="356D8032" w14:textId="77777777" w:rsidR="002C3122" w:rsidRDefault="00A673C1">
            <w:pPr>
              <w:widowControl/>
              <w:spacing w:before="0" w:after="0"/>
              <w:rPr>
                <w:sz w:val="16"/>
                <w:szCs w:val="16"/>
              </w:rPr>
            </w:pPr>
            <w:r>
              <w:rPr>
                <w:sz w:val="16"/>
                <w:szCs w:val="16"/>
              </w:rPr>
              <w:t>RTP Header Extension for Dynamically Changing Traffic Characteristics</w:t>
            </w:r>
          </w:p>
        </w:tc>
        <w:tc>
          <w:tcPr>
            <w:tcW w:w="1395" w:type="dxa"/>
            <w:tcBorders>
              <w:top w:val="nil"/>
              <w:left w:val="nil"/>
              <w:bottom w:val="single" w:sz="4" w:space="0" w:color="A6A6A6"/>
              <w:right w:val="single" w:sz="4" w:space="0" w:color="A6A6A6"/>
            </w:tcBorders>
            <w:shd w:val="clear" w:color="auto" w:fill="auto"/>
          </w:tcPr>
          <w:p w14:paraId="44DBCE56" w14:textId="77777777" w:rsidR="002C3122" w:rsidRDefault="00A673C1">
            <w:pPr>
              <w:widowControl/>
              <w:spacing w:before="0" w:after="0"/>
              <w:rPr>
                <w:sz w:val="16"/>
                <w:szCs w:val="16"/>
              </w:rPr>
            </w:pPr>
            <w:r>
              <w:rPr>
                <w:sz w:val="16"/>
                <w:szCs w:val="16"/>
              </w:rPr>
              <w:t>Huawei, Hisilicon</w:t>
            </w:r>
          </w:p>
        </w:tc>
        <w:tc>
          <w:tcPr>
            <w:tcW w:w="960" w:type="dxa"/>
            <w:tcBorders>
              <w:top w:val="nil"/>
              <w:left w:val="nil"/>
              <w:bottom w:val="single" w:sz="4" w:space="0" w:color="A6A6A6"/>
              <w:right w:val="single" w:sz="4" w:space="0" w:color="A6A6A6"/>
            </w:tcBorders>
            <w:shd w:val="clear" w:color="auto" w:fill="BFBFBF"/>
          </w:tcPr>
          <w:p w14:paraId="3F87A0B8" w14:textId="77777777" w:rsidR="002C3122" w:rsidRDefault="00A673C1">
            <w:pPr>
              <w:widowControl/>
              <w:spacing w:before="0" w:after="0"/>
              <w:rPr>
                <w:sz w:val="16"/>
                <w:szCs w:val="16"/>
              </w:rPr>
            </w:pPr>
            <w:r>
              <w:rPr>
                <w:sz w:val="16"/>
                <w:szCs w:val="16"/>
              </w:rPr>
              <w:t>Rufail Mekuria</w:t>
            </w:r>
          </w:p>
        </w:tc>
      </w:tr>
    </w:tbl>
    <w:p w14:paraId="5A97D176" w14:textId="77777777" w:rsidR="002C3122" w:rsidRDefault="00A673C1">
      <w:pPr>
        <w:rPr>
          <w:sz w:val="20"/>
          <w:szCs w:val="20"/>
        </w:rPr>
      </w:pPr>
      <w:r>
        <w:rPr>
          <w:sz w:val="20"/>
          <w:szCs w:val="20"/>
        </w:rPr>
        <w:t>Presenter: Rufael</w:t>
      </w:r>
    </w:p>
    <w:p w14:paraId="0D4B87EB" w14:textId="77777777" w:rsidR="002C3122" w:rsidRDefault="00A673C1">
      <w:pPr>
        <w:rPr>
          <w:sz w:val="20"/>
          <w:szCs w:val="20"/>
        </w:rPr>
      </w:pPr>
      <w:r>
        <w:rPr>
          <w:sz w:val="20"/>
          <w:szCs w:val="20"/>
        </w:rPr>
        <w:lastRenderedPageBreak/>
        <w:t xml:space="preserve">Discussion: </w:t>
      </w:r>
    </w:p>
    <w:p w14:paraId="25A9F300" w14:textId="77777777" w:rsidR="002C3122" w:rsidRDefault="00A673C1">
      <w:pPr>
        <w:rPr>
          <w:sz w:val="20"/>
          <w:szCs w:val="20"/>
        </w:rPr>
      </w:pPr>
      <w:r>
        <w:rPr>
          <w:sz w:val="20"/>
          <w:szCs w:val="20"/>
        </w:rPr>
        <w:t>Rufael presenting rev1</w:t>
      </w:r>
    </w:p>
    <w:p w14:paraId="03DC1C6C" w14:textId="77777777" w:rsidR="002C3122" w:rsidRDefault="00A673C1">
      <w:pPr>
        <w:rPr>
          <w:sz w:val="20"/>
          <w:szCs w:val="20"/>
        </w:rPr>
      </w:pPr>
      <w:r>
        <w:rPr>
          <w:sz w:val="20"/>
          <w:szCs w:val="20"/>
        </w:rPr>
        <w:t>Liangping: We should first agree on TTNB definition before agreeing on this.</w:t>
      </w:r>
    </w:p>
    <w:p w14:paraId="2E3B1169" w14:textId="77777777" w:rsidR="002C3122" w:rsidRDefault="00A673C1">
      <w:pPr>
        <w:rPr>
          <w:sz w:val="20"/>
          <w:szCs w:val="20"/>
        </w:rPr>
      </w:pPr>
      <w:r>
        <w:rPr>
          <w:sz w:val="20"/>
          <w:szCs w:val="20"/>
        </w:rPr>
        <w:t>Srinivas: Why was the EoDB flag (D) removed?</w:t>
      </w:r>
    </w:p>
    <w:p w14:paraId="2B17A923" w14:textId="77777777" w:rsidR="002C3122" w:rsidRDefault="00A673C1">
      <w:pPr>
        <w:rPr>
          <w:sz w:val="20"/>
          <w:szCs w:val="20"/>
        </w:rPr>
      </w:pPr>
      <w:r>
        <w:rPr>
          <w:sz w:val="20"/>
          <w:szCs w:val="20"/>
        </w:rPr>
        <w:t xml:space="preserve">Rufael: Addressing the telco comments: it is </w:t>
      </w:r>
      <w:r>
        <w:rPr>
          <w:sz w:val="20"/>
          <w:szCs w:val="20"/>
        </w:rPr>
        <w:t>present in the other HE.</w:t>
      </w:r>
    </w:p>
    <w:p w14:paraId="45C05BD6" w14:textId="77777777" w:rsidR="002C3122" w:rsidRDefault="00A673C1">
      <w:pPr>
        <w:rPr>
          <w:sz w:val="20"/>
          <w:szCs w:val="20"/>
        </w:rPr>
      </w:pPr>
      <w:r>
        <w:rPr>
          <w:sz w:val="20"/>
          <w:szCs w:val="20"/>
        </w:rPr>
        <w:t>Richard: Typo in 4.x.2, should be “dynamically”. On the structure of the URN used for SDP signaling: Normally there should be a vocabulary like “RTP header extensions” after the part “3gpp” to indicate the context.</w:t>
      </w:r>
    </w:p>
    <w:p w14:paraId="7F8FFC73" w14:textId="77777777" w:rsidR="002C3122" w:rsidRDefault="00A673C1">
      <w:pPr>
        <w:rPr>
          <w:sz w:val="20"/>
          <w:szCs w:val="20"/>
        </w:rPr>
      </w:pPr>
      <w:r>
        <w:rPr>
          <w:sz w:val="20"/>
          <w:szCs w:val="20"/>
        </w:rPr>
        <w:t>Rufael: Okay, but we would need to do that consistently also for the other URNs in TS 26.522.</w:t>
      </w:r>
    </w:p>
    <w:p w14:paraId="51D4D491" w14:textId="77777777" w:rsidR="002C3122" w:rsidRDefault="00A673C1">
      <w:pPr>
        <w:rPr>
          <w:sz w:val="20"/>
          <w:szCs w:val="20"/>
        </w:rPr>
      </w:pPr>
      <w:r>
        <w:rPr>
          <w:sz w:val="20"/>
          <w:szCs w:val="20"/>
        </w:rPr>
        <w:t>Bo: RR field is kept but not defined, is that the intention?</w:t>
      </w:r>
    </w:p>
    <w:p w14:paraId="6CEBA434" w14:textId="77777777" w:rsidR="002C3122" w:rsidRDefault="00A673C1">
      <w:pPr>
        <w:rPr>
          <w:sz w:val="20"/>
          <w:szCs w:val="20"/>
        </w:rPr>
      </w:pPr>
      <w:r>
        <w:rPr>
          <w:sz w:val="20"/>
          <w:szCs w:val="20"/>
        </w:rPr>
        <w:t>Rufael: Will check, should be corrected in rev1.</w:t>
      </w:r>
    </w:p>
    <w:p w14:paraId="27073D74" w14:textId="77777777" w:rsidR="002C3122" w:rsidRDefault="00A673C1">
      <w:pPr>
        <w:rPr>
          <w:sz w:val="20"/>
          <w:szCs w:val="20"/>
        </w:rPr>
      </w:pPr>
      <w:r>
        <w:rPr>
          <w:sz w:val="20"/>
          <w:szCs w:val="20"/>
        </w:rPr>
        <w:t>Ryan: This is a CR but there are some editor’s notes.</w:t>
      </w:r>
    </w:p>
    <w:p w14:paraId="5BCD479B" w14:textId="77777777" w:rsidR="002C3122" w:rsidRDefault="00A673C1">
      <w:pPr>
        <w:rPr>
          <w:sz w:val="20"/>
          <w:szCs w:val="20"/>
        </w:rPr>
      </w:pPr>
      <w:r>
        <w:rPr>
          <w:sz w:val="20"/>
          <w:szCs w:val="20"/>
        </w:rPr>
        <w:t>Saba: ENs should either be resolved or removed.</w:t>
      </w:r>
    </w:p>
    <w:p w14:paraId="6D40F58C" w14:textId="77777777" w:rsidR="002C3122" w:rsidRDefault="00A673C1">
      <w:pPr>
        <w:rPr>
          <w:sz w:val="20"/>
          <w:szCs w:val="20"/>
        </w:rPr>
      </w:pPr>
      <w:r>
        <w:rPr>
          <w:sz w:val="20"/>
          <w:szCs w:val="20"/>
        </w:rPr>
        <w:t>Serhan: SA2 defined expedited transfer indication, so we need to address that aspect.</w:t>
      </w:r>
    </w:p>
    <w:p w14:paraId="7018FFCE" w14:textId="77777777" w:rsidR="002C3122" w:rsidRDefault="00A673C1">
      <w:pPr>
        <w:rPr>
          <w:sz w:val="20"/>
          <w:szCs w:val="20"/>
        </w:rPr>
      </w:pPr>
      <w:r>
        <w:rPr>
          <w:sz w:val="20"/>
          <w:szCs w:val="20"/>
        </w:rPr>
        <w:t>Qi: DId we receive any request from SA2 to include that in our header extensions?</w:t>
      </w:r>
    </w:p>
    <w:p w14:paraId="0A1A7D19" w14:textId="77777777" w:rsidR="002C3122" w:rsidRDefault="00A673C1">
      <w:pPr>
        <w:rPr>
          <w:sz w:val="20"/>
          <w:szCs w:val="20"/>
        </w:rPr>
      </w:pPr>
      <w:r>
        <w:rPr>
          <w:sz w:val="20"/>
          <w:szCs w:val="20"/>
        </w:rPr>
        <w:t>Liangping: How does the sender know which packets need to be expedited?</w:t>
      </w:r>
    </w:p>
    <w:p w14:paraId="353DD3EB" w14:textId="77777777" w:rsidR="002C3122" w:rsidRDefault="00A673C1">
      <w:pPr>
        <w:rPr>
          <w:sz w:val="20"/>
          <w:szCs w:val="20"/>
        </w:rPr>
      </w:pPr>
      <w:r>
        <w:rPr>
          <w:sz w:val="20"/>
          <w:szCs w:val="20"/>
        </w:rPr>
        <w:t>Serhan: Not sure if the expedited transfer info needs to be carried in RTP HE. It seems to be something that is turned on for a while and then turned off.</w:t>
      </w:r>
    </w:p>
    <w:p w14:paraId="1FF79BD1" w14:textId="77777777" w:rsidR="002C3122" w:rsidRDefault="002C3122">
      <w:pPr>
        <w:rPr>
          <w:sz w:val="20"/>
          <w:szCs w:val="20"/>
        </w:rPr>
      </w:pPr>
    </w:p>
    <w:p w14:paraId="7921524D" w14:textId="77777777" w:rsidR="002C3122" w:rsidRDefault="00A673C1">
      <w:pPr>
        <w:rPr>
          <w:b/>
          <w:sz w:val="20"/>
          <w:szCs w:val="20"/>
        </w:rPr>
      </w:pPr>
      <w:r>
        <w:rPr>
          <w:sz w:val="20"/>
          <w:szCs w:val="20"/>
          <w:u w:val="single"/>
        </w:rPr>
        <w:t>Decision</w:t>
      </w:r>
      <w:r>
        <w:rPr>
          <w:sz w:val="20"/>
          <w:szCs w:val="20"/>
        </w:rPr>
        <w:t xml:space="preserve">: </w:t>
      </w:r>
      <w:r>
        <w:rPr>
          <w:b/>
          <w:sz w:val="20"/>
          <w:szCs w:val="20"/>
        </w:rPr>
        <w:t>Revised to 259</w:t>
      </w:r>
    </w:p>
    <w:p w14:paraId="0E5F48B7" w14:textId="77777777" w:rsidR="002C3122" w:rsidRDefault="002C3122">
      <w:pPr>
        <w:rPr>
          <w:sz w:val="20"/>
          <w:szCs w:val="20"/>
        </w:rPr>
      </w:pPr>
    </w:p>
    <w:p w14:paraId="787547F4" w14:textId="77777777" w:rsidR="002C3122" w:rsidRDefault="002C3122">
      <w:pPr>
        <w:rPr>
          <w:b/>
          <w:sz w:val="24"/>
          <w:szCs w:val="24"/>
        </w:rPr>
      </w:pPr>
    </w:p>
    <w:tbl>
      <w:tblPr>
        <w:tblStyle w:val="affffffffffffff4"/>
        <w:tblW w:w="6450" w:type="dxa"/>
        <w:tblLayout w:type="fixed"/>
        <w:tblLook w:val="0400" w:firstRow="0" w:lastRow="0" w:firstColumn="0" w:lastColumn="0" w:noHBand="0" w:noVBand="1"/>
      </w:tblPr>
      <w:tblGrid>
        <w:gridCol w:w="1380"/>
        <w:gridCol w:w="2715"/>
        <w:gridCol w:w="1395"/>
        <w:gridCol w:w="960"/>
      </w:tblGrid>
      <w:tr w:rsidR="002C3122" w14:paraId="26EBDEF8"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465653AD" w14:textId="77777777" w:rsidR="002C3122" w:rsidRDefault="002C3122">
            <w:pPr>
              <w:widowControl/>
              <w:spacing w:before="0" w:after="0"/>
              <w:rPr>
                <w:b/>
                <w:color w:val="0000FF"/>
                <w:sz w:val="16"/>
                <w:szCs w:val="16"/>
                <w:u w:val="single"/>
              </w:rPr>
            </w:pPr>
            <w:hyperlink r:id="rId33">
              <w:r>
                <w:rPr>
                  <w:b/>
                  <w:color w:val="1155CC"/>
                  <w:sz w:val="16"/>
                  <w:szCs w:val="16"/>
                  <w:u w:val="single"/>
                </w:rPr>
                <w:t>S4-250</w:t>
              </w:r>
            </w:hyperlink>
            <w:r w:rsidR="00A673C1">
              <w:rPr>
                <w:b/>
                <w:color w:val="0000FF"/>
                <w:sz w:val="16"/>
                <w:szCs w:val="16"/>
                <w:u w:val="single"/>
              </w:rPr>
              <w:t>259</w:t>
            </w:r>
          </w:p>
        </w:tc>
        <w:tc>
          <w:tcPr>
            <w:tcW w:w="2715" w:type="dxa"/>
            <w:tcBorders>
              <w:top w:val="nil"/>
              <w:left w:val="nil"/>
              <w:bottom w:val="single" w:sz="4" w:space="0" w:color="A6A6A6"/>
              <w:right w:val="single" w:sz="4" w:space="0" w:color="A6A6A6"/>
            </w:tcBorders>
            <w:shd w:val="clear" w:color="auto" w:fill="auto"/>
          </w:tcPr>
          <w:p w14:paraId="78D4ED62" w14:textId="77777777" w:rsidR="002C3122" w:rsidRDefault="00A673C1">
            <w:pPr>
              <w:widowControl/>
              <w:spacing w:before="0" w:after="0"/>
              <w:rPr>
                <w:sz w:val="16"/>
                <w:szCs w:val="16"/>
              </w:rPr>
            </w:pPr>
            <w:r>
              <w:rPr>
                <w:sz w:val="16"/>
                <w:szCs w:val="16"/>
              </w:rPr>
              <w:t>RTP Header Extension for Dynamically Changing Traffic Characteristics</w:t>
            </w:r>
          </w:p>
        </w:tc>
        <w:tc>
          <w:tcPr>
            <w:tcW w:w="1395" w:type="dxa"/>
            <w:tcBorders>
              <w:top w:val="nil"/>
              <w:left w:val="nil"/>
              <w:bottom w:val="single" w:sz="4" w:space="0" w:color="A6A6A6"/>
              <w:right w:val="single" w:sz="4" w:space="0" w:color="A6A6A6"/>
            </w:tcBorders>
            <w:shd w:val="clear" w:color="auto" w:fill="auto"/>
          </w:tcPr>
          <w:p w14:paraId="1BA3CB21" w14:textId="77777777" w:rsidR="002C3122" w:rsidRDefault="00A673C1">
            <w:pPr>
              <w:widowControl/>
              <w:spacing w:before="0" w:after="0"/>
              <w:rPr>
                <w:sz w:val="16"/>
                <w:szCs w:val="16"/>
              </w:rPr>
            </w:pPr>
            <w:r>
              <w:rPr>
                <w:sz w:val="16"/>
                <w:szCs w:val="16"/>
              </w:rPr>
              <w:t>Huawei, Hisilicon</w:t>
            </w:r>
          </w:p>
        </w:tc>
        <w:tc>
          <w:tcPr>
            <w:tcW w:w="960" w:type="dxa"/>
            <w:tcBorders>
              <w:top w:val="nil"/>
              <w:left w:val="nil"/>
              <w:bottom w:val="single" w:sz="4" w:space="0" w:color="A6A6A6"/>
              <w:right w:val="single" w:sz="4" w:space="0" w:color="A6A6A6"/>
            </w:tcBorders>
            <w:shd w:val="clear" w:color="auto" w:fill="BFBFBF"/>
          </w:tcPr>
          <w:p w14:paraId="75B474A5" w14:textId="77777777" w:rsidR="002C3122" w:rsidRDefault="00A673C1">
            <w:pPr>
              <w:widowControl/>
              <w:spacing w:before="0" w:after="0"/>
              <w:rPr>
                <w:sz w:val="16"/>
                <w:szCs w:val="16"/>
              </w:rPr>
            </w:pPr>
            <w:r>
              <w:rPr>
                <w:sz w:val="16"/>
                <w:szCs w:val="16"/>
              </w:rPr>
              <w:t>Rufail Mekuria</w:t>
            </w:r>
          </w:p>
        </w:tc>
      </w:tr>
    </w:tbl>
    <w:p w14:paraId="41D5A1D7" w14:textId="77777777" w:rsidR="002C3122" w:rsidRDefault="00A673C1">
      <w:pPr>
        <w:rPr>
          <w:sz w:val="20"/>
          <w:szCs w:val="20"/>
        </w:rPr>
      </w:pPr>
      <w:r>
        <w:rPr>
          <w:sz w:val="20"/>
          <w:szCs w:val="20"/>
        </w:rPr>
        <w:t>Presenter: Rufael</w:t>
      </w:r>
    </w:p>
    <w:p w14:paraId="3BAE9577" w14:textId="77777777" w:rsidR="002C3122" w:rsidRDefault="00A673C1">
      <w:pPr>
        <w:rPr>
          <w:sz w:val="20"/>
          <w:szCs w:val="20"/>
        </w:rPr>
      </w:pPr>
      <w:r>
        <w:rPr>
          <w:sz w:val="20"/>
          <w:szCs w:val="20"/>
        </w:rPr>
        <w:t xml:space="preserve">Discussion: </w:t>
      </w:r>
    </w:p>
    <w:p w14:paraId="33A8C056" w14:textId="77777777" w:rsidR="002C3122" w:rsidRDefault="00A673C1">
      <w:pPr>
        <w:rPr>
          <w:sz w:val="20"/>
          <w:szCs w:val="20"/>
        </w:rPr>
      </w:pPr>
      <w:r>
        <w:rPr>
          <w:sz w:val="20"/>
          <w:szCs w:val="20"/>
        </w:rPr>
        <w:t>Liangping: Add a Note on how to handle the burst size.</w:t>
      </w:r>
    </w:p>
    <w:p w14:paraId="6BE76F5E" w14:textId="77777777" w:rsidR="002C3122" w:rsidRDefault="00A673C1">
      <w:pPr>
        <w:rPr>
          <w:sz w:val="20"/>
          <w:szCs w:val="20"/>
        </w:rPr>
      </w:pPr>
      <w:r>
        <w:rPr>
          <w:sz w:val="20"/>
          <w:szCs w:val="20"/>
        </w:rPr>
        <w:t>Rufael: We agreed in the burst size definition that this is up to the application.</w:t>
      </w:r>
    </w:p>
    <w:p w14:paraId="28A857F8" w14:textId="77777777" w:rsidR="002C3122" w:rsidRDefault="00A673C1">
      <w:pPr>
        <w:rPr>
          <w:sz w:val="20"/>
          <w:szCs w:val="20"/>
        </w:rPr>
      </w:pPr>
      <w:r>
        <w:rPr>
          <w:sz w:val="20"/>
          <w:szCs w:val="20"/>
        </w:rPr>
        <w:t>Liangping: Indicated size may not be the same as the size received in the UPF since the network can change the IP version.</w:t>
      </w:r>
    </w:p>
    <w:p w14:paraId="5D439172" w14:textId="77777777" w:rsidR="002C3122" w:rsidRDefault="00A673C1">
      <w:pPr>
        <w:rPr>
          <w:sz w:val="20"/>
          <w:szCs w:val="20"/>
        </w:rPr>
      </w:pPr>
      <w:r>
        <w:rPr>
          <w:sz w:val="20"/>
          <w:szCs w:val="20"/>
        </w:rPr>
        <w:t>Saba: We would need agreement on the related CR before adding such a note to TS 26.522.</w:t>
      </w:r>
    </w:p>
    <w:p w14:paraId="042F9FC7" w14:textId="77777777" w:rsidR="002C3122" w:rsidRDefault="00A673C1">
      <w:pPr>
        <w:rPr>
          <w:sz w:val="20"/>
          <w:szCs w:val="20"/>
        </w:rPr>
      </w:pPr>
      <w:r>
        <w:rPr>
          <w:sz w:val="20"/>
          <w:szCs w:val="20"/>
        </w:rPr>
        <w:t>Liangping: Should we add TTNB in brackets? On setting TTNB to 0 when unknown, don’t we need the value 0 sometimes?</w:t>
      </w:r>
    </w:p>
    <w:p w14:paraId="32115535" w14:textId="77777777" w:rsidR="002C3122" w:rsidRDefault="00A673C1">
      <w:pPr>
        <w:rPr>
          <w:sz w:val="20"/>
          <w:szCs w:val="20"/>
        </w:rPr>
      </w:pPr>
      <w:r>
        <w:rPr>
          <w:sz w:val="20"/>
          <w:szCs w:val="20"/>
        </w:rPr>
        <w:t>Rufael: No, if the duration between two bursts is zero, then it is only one burst.</w:t>
      </w:r>
    </w:p>
    <w:p w14:paraId="5DFEA9C5" w14:textId="77777777" w:rsidR="002C3122" w:rsidRDefault="00A673C1">
      <w:pPr>
        <w:rPr>
          <w:sz w:val="20"/>
          <w:szCs w:val="20"/>
        </w:rPr>
      </w:pPr>
      <w:r>
        <w:rPr>
          <w:sz w:val="20"/>
          <w:szCs w:val="20"/>
        </w:rPr>
        <w:t>Liangping: Use a reserved value, MAX 16-bit value.</w:t>
      </w:r>
    </w:p>
    <w:p w14:paraId="0DC3CA67" w14:textId="77777777" w:rsidR="002C3122" w:rsidRDefault="00A673C1">
      <w:pPr>
        <w:rPr>
          <w:sz w:val="20"/>
          <w:szCs w:val="20"/>
        </w:rPr>
      </w:pPr>
      <w:r>
        <w:rPr>
          <w:sz w:val="20"/>
          <w:szCs w:val="20"/>
        </w:rPr>
        <w:t>Liangping: Prefer to endorse and not agree.</w:t>
      </w:r>
    </w:p>
    <w:p w14:paraId="2B38911C" w14:textId="77777777" w:rsidR="002C3122" w:rsidRDefault="00A673C1">
      <w:pPr>
        <w:rPr>
          <w:sz w:val="20"/>
          <w:szCs w:val="20"/>
        </w:rPr>
      </w:pPr>
      <w:r>
        <w:rPr>
          <w:sz w:val="20"/>
          <w:szCs w:val="20"/>
        </w:rPr>
        <w:t>Rufael: Already addressed all comments. The format is independent of the TTNB definition. Are you expecting any changes?</w:t>
      </w:r>
    </w:p>
    <w:p w14:paraId="3423A1C9" w14:textId="77777777" w:rsidR="002C3122" w:rsidRDefault="00A673C1">
      <w:pPr>
        <w:rPr>
          <w:sz w:val="20"/>
          <w:szCs w:val="20"/>
        </w:rPr>
      </w:pPr>
      <w:r>
        <w:rPr>
          <w:sz w:val="20"/>
          <w:szCs w:val="20"/>
        </w:rPr>
        <w:t>Serhan: How would the details of definition impact the format proposed here?</w:t>
      </w:r>
    </w:p>
    <w:p w14:paraId="560261DA" w14:textId="77777777" w:rsidR="002C3122" w:rsidRDefault="00A673C1">
      <w:pPr>
        <w:rPr>
          <w:sz w:val="20"/>
          <w:szCs w:val="20"/>
        </w:rPr>
      </w:pPr>
      <w:r>
        <w:rPr>
          <w:sz w:val="20"/>
          <w:szCs w:val="20"/>
        </w:rPr>
        <w:t>Liangping: First agreeing on the exact definition is the logical flow.</w:t>
      </w:r>
    </w:p>
    <w:p w14:paraId="3470CD20" w14:textId="77777777" w:rsidR="002C3122" w:rsidRDefault="00A673C1">
      <w:pPr>
        <w:rPr>
          <w:sz w:val="20"/>
          <w:szCs w:val="20"/>
        </w:rPr>
      </w:pPr>
      <w:r>
        <w:rPr>
          <w:sz w:val="20"/>
          <w:szCs w:val="20"/>
        </w:rPr>
        <w:t>Rufael: Don’t see the link with this proposal.</w:t>
      </w:r>
    </w:p>
    <w:p w14:paraId="667A11CD" w14:textId="77777777" w:rsidR="002C3122" w:rsidRDefault="00A673C1">
      <w:pPr>
        <w:rPr>
          <w:sz w:val="20"/>
          <w:szCs w:val="20"/>
        </w:rPr>
      </w:pPr>
      <w:r>
        <w:rPr>
          <w:sz w:val="20"/>
          <w:szCs w:val="20"/>
        </w:rPr>
        <w:t>Saba: SA2 already defined this, we should do our part.</w:t>
      </w:r>
    </w:p>
    <w:p w14:paraId="7409C2C1" w14:textId="77777777" w:rsidR="002C3122" w:rsidRDefault="00A673C1">
      <w:pPr>
        <w:rPr>
          <w:sz w:val="20"/>
          <w:szCs w:val="20"/>
        </w:rPr>
      </w:pPr>
      <w:r>
        <w:rPr>
          <w:sz w:val="20"/>
          <w:szCs w:val="20"/>
        </w:rPr>
        <w:t>Liangping: Add a note that the definition of TTNB is FFS.</w:t>
      </w:r>
    </w:p>
    <w:p w14:paraId="35816BC9" w14:textId="77777777" w:rsidR="002C3122" w:rsidRDefault="00A673C1">
      <w:pPr>
        <w:rPr>
          <w:sz w:val="20"/>
          <w:szCs w:val="20"/>
        </w:rPr>
      </w:pPr>
      <w:r>
        <w:rPr>
          <w:sz w:val="20"/>
          <w:szCs w:val="20"/>
        </w:rPr>
        <w:t>Serhan: SA2 expects input from us on the definition. Agreeing to the CR with such a note would not be helpful. Why are we not endorsing?</w:t>
      </w:r>
    </w:p>
    <w:p w14:paraId="4110D9A8" w14:textId="77777777" w:rsidR="002C3122" w:rsidRDefault="00A673C1">
      <w:pPr>
        <w:rPr>
          <w:sz w:val="20"/>
          <w:szCs w:val="20"/>
        </w:rPr>
      </w:pPr>
      <w:r>
        <w:rPr>
          <w:sz w:val="20"/>
          <w:szCs w:val="20"/>
        </w:rPr>
        <w:lastRenderedPageBreak/>
        <w:t>Rufael: This shows to SA2 that we are doing our part and defining the TTNB signaling. On the definition, we will communicate with SA2 and make another CR to remove the note.</w:t>
      </w:r>
    </w:p>
    <w:p w14:paraId="3E7AE17E" w14:textId="77777777" w:rsidR="002C3122" w:rsidRDefault="002C3122">
      <w:pPr>
        <w:rPr>
          <w:sz w:val="20"/>
          <w:szCs w:val="20"/>
        </w:rPr>
      </w:pPr>
    </w:p>
    <w:p w14:paraId="0B2961FD" w14:textId="77777777" w:rsidR="002C3122" w:rsidRDefault="00A673C1">
      <w:pPr>
        <w:rPr>
          <w:b/>
          <w:sz w:val="20"/>
          <w:szCs w:val="20"/>
        </w:rPr>
      </w:pPr>
      <w:r>
        <w:rPr>
          <w:sz w:val="20"/>
          <w:szCs w:val="20"/>
          <w:u w:val="single"/>
        </w:rPr>
        <w:t>Decision:</w:t>
      </w:r>
      <w:r>
        <w:rPr>
          <w:sz w:val="20"/>
          <w:szCs w:val="20"/>
        </w:rPr>
        <w:t xml:space="preserve"> Revised to 349 and 349 is </w:t>
      </w:r>
      <w:r>
        <w:rPr>
          <w:b/>
          <w:sz w:val="20"/>
          <w:szCs w:val="20"/>
        </w:rPr>
        <w:t>agreed without presentation.</w:t>
      </w:r>
    </w:p>
    <w:p w14:paraId="4DA0D7C3" w14:textId="77777777" w:rsidR="002C3122" w:rsidRDefault="002C3122">
      <w:pPr>
        <w:rPr>
          <w:b/>
          <w:sz w:val="24"/>
          <w:szCs w:val="24"/>
        </w:rPr>
      </w:pPr>
    </w:p>
    <w:tbl>
      <w:tblPr>
        <w:tblStyle w:val="affffffffffffff5"/>
        <w:tblW w:w="6450" w:type="dxa"/>
        <w:tblLayout w:type="fixed"/>
        <w:tblLook w:val="0400" w:firstRow="0" w:lastRow="0" w:firstColumn="0" w:lastColumn="0" w:noHBand="0" w:noVBand="1"/>
      </w:tblPr>
      <w:tblGrid>
        <w:gridCol w:w="1380"/>
        <w:gridCol w:w="2715"/>
        <w:gridCol w:w="1395"/>
        <w:gridCol w:w="960"/>
      </w:tblGrid>
      <w:tr w:rsidR="002C3122" w14:paraId="07F5B0EF"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2E823E2A" w14:textId="77777777" w:rsidR="002C3122" w:rsidRDefault="002C3122">
            <w:pPr>
              <w:widowControl/>
              <w:spacing w:before="0" w:after="0"/>
              <w:rPr>
                <w:b/>
                <w:color w:val="0000FF"/>
                <w:sz w:val="16"/>
                <w:szCs w:val="16"/>
                <w:u w:val="single"/>
              </w:rPr>
            </w:pPr>
            <w:hyperlink r:id="rId34">
              <w:r>
                <w:rPr>
                  <w:b/>
                  <w:color w:val="0000FF"/>
                  <w:sz w:val="16"/>
                  <w:szCs w:val="16"/>
                  <w:u w:val="single"/>
                </w:rPr>
                <w:t>S4-250131</w:t>
              </w:r>
            </w:hyperlink>
          </w:p>
        </w:tc>
        <w:tc>
          <w:tcPr>
            <w:tcW w:w="2715" w:type="dxa"/>
            <w:tcBorders>
              <w:top w:val="nil"/>
              <w:left w:val="nil"/>
              <w:bottom w:val="single" w:sz="4" w:space="0" w:color="A6A6A6"/>
              <w:right w:val="single" w:sz="4" w:space="0" w:color="A6A6A6"/>
            </w:tcBorders>
            <w:shd w:val="clear" w:color="auto" w:fill="auto"/>
          </w:tcPr>
          <w:p w14:paraId="5597A16E" w14:textId="77777777" w:rsidR="002C3122" w:rsidRDefault="00A673C1">
            <w:pPr>
              <w:widowControl/>
              <w:spacing w:before="0" w:after="0"/>
              <w:rPr>
                <w:sz w:val="16"/>
                <w:szCs w:val="16"/>
              </w:rPr>
            </w:pPr>
            <w:r>
              <w:rPr>
                <w:sz w:val="16"/>
                <w:szCs w:val="16"/>
              </w:rPr>
              <w:t>Guidelines for PDU Set Marking of Multiplexed Streams</w:t>
            </w:r>
          </w:p>
        </w:tc>
        <w:tc>
          <w:tcPr>
            <w:tcW w:w="1395" w:type="dxa"/>
            <w:tcBorders>
              <w:top w:val="nil"/>
              <w:left w:val="nil"/>
              <w:bottom w:val="single" w:sz="4" w:space="0" w:color="A6A6A6"/>
              <w:right w:val="single" w:sz="4" w:space="0" w:color="A6A6A6"/>
            </w:tcBorders>
            <w:shd w:val="clear" w:color="auto" w:fill="auto"/>
          </w:tcPr>
          <w:p w14:paraId="3518E070" w14:textId="77777777" w:rsidR="002C3122" w:rsidRDefault="00A673C1">
            <w:pPr>
              <w:widowControl/>
              <w:spacing w:before="0" w:after="0"/>
              <w:rPr>
                <w:sz w:val="16"/>
                <w:szCs w:val="16"/>
              </w:rPr>
            </w:pPr>
            <w:r>
              <w:rPr>
                <w:sz w:val="16"/>
                <w:szCs w:val="16"/>
              </w:rPr>
              <w:t>Huawei, HiSilicon</w:t>
            </w:r>
          </w:p>
        </w:tc>
        <w:tc>
          <w:tcPr>
            <w:tcW w:w="960" w:type="dxa"/>
            <w:tcBorders>
              <w:top w:val="nil"/>
              <w:left w:val="nil"/>
              <w:bottom w:val="single" w:sz="4" w:space="0" w:color="A6A6A6"/>
              <w:right w:val="single" w:sz="4" w:space="0" w:color="A6A6A6"/>
            </w:tcBorders>
            <w:shd w:val="clear" w:color="auto" w:fill="BFBFBF"/>
          </w:tcPr>
          <w:p w14:paraId="1666FC9C" w14:textId="77777777" w:rsidR="002C3122" w:rsidRDefault="00A673C1">
            <w:pPr>
              <w:widowControl/>
              <w:spacing w:before="0" w:after="0"/>
              <w:rPr>
                <w:sz w:val="16"/>
                <w:szCs w:val="16"/>
              </w:rPr>
            </w:pPr>
            <w:r>
              <w:rPr>
                <w:sz w:val="16"/>
                <w:szCs w:val="16"/>
              </w:rPr>
              <w:t>Rufail Mekuria</w:t>
            </w:r>
          </w:p>
        </w:tc>
      </w:tr>
    </w:tbl>
    <w:p w14:paraId="77918681" w14:textId="77777777" w:rsidR="002C3122" w:rsidRDefault="00A673C1">
      <w:pPr>
        <w:rPr>
          <w:sz w:val="20"/>
          <w:szCs w:val="20"/>
        </w:rPr>
      </w:pPr>
      <w:r>
        <w:rPr>
          <w:sz w:val="20"/>
          <w:szCs w:val="20"/>
        </w:rPr>
        <w:t>Presenter: Rufael</w:t>
      </w:r>
    </w:p>
    <w:p w14:paraId="24E20038" w14:textId="77777777" w:rsidR="002C3122" w:rsidRDefault="00A673C1">
      <w:pPr>
        <w:rPr>
          <w:sz w:val="20"/>
          <w:szCs w:val="20"/>
        </w:rPr>
      </w:pPr>
      <w:r>
        <w:rPr>
          <w:sz w:val="20"/>
          <w:szCs w:val="20"/>
        </w:rPr>
        <w:t xml:space="preserve">Discussion: </w:t>
      </w:r>
    </w:p>
    <w:p w14:paraId="0D2F39D7" w14:textId="77777777" w:rsidR="002C3122" w:rsidRDefault="00A673C1">
      <w:pPr>
        <w:rPr>
          <w:sz w:val="20"/>
          <w:szCs w:val="20"/>
        </w:rPr>
      </w:pPr>
      <w:r>
        <w:rPr>
          <w:sz w:val="20"/>
          <w:szCs w:val="20"/>
        </w:rPr>
        <w:t>Serhan: Protocol description in CT4 needs to be modified to add MP2T.</w:t>
      </w:r>
    </w:p>
    <w:p w14:paraId="67CAAA3F" w14:textId="77777777" w:rsidR="002C3122" w:rsidRDefault="00A673C1">
      <w:pPr>
        <w:rPr>
          <w:sz w:val="20"/>
          <w:szCs w:val="20"/>
        </w:rPr>
      </w:pPr>
      <w:r>
        <w:rPr>
          <w:sz w:val="20"/>
          <w:szCs w:val="20"/>
        </w:rPr>
        <w:t>Rufael: We can remove the example, otherwise it may be needed to add many different payload formats. Need to further check the CT4 specs, they seem to be referring to our specs for this.</w:t>
      </w:r>
    </w:p>
    <w:p w14:paraId="64F2151E" w14:textId="77777777" w:rsidR="002C3122" w:rsidRDefault="00A673C1">
      <w:pPr>
        <w:rPr>
          <w:b/>
          <w:sz w:val="20"/>
          <w:szCs w:val="20"/>
        </w:rPr>
      </w:pPr>
      <w:r>
        <w:rPr>
          <w:sz w:val="20"/>
          <w:szCs w:val="20"/>
          <w:u w:val="single"/>
        </w:rPr>
        <w:t>Decision</w:t>
      </w:r>
      <w:r>
        <w:rPr>
          <w:sz w:val="20"/>
          <w:szCs w:val="20"/>
        </w:rPr>
        <w:t xml:space="preserve">: </w:t>
      </w:r>
      <w:r>
        <w:rPr>
          <w:b/>
          <w:sz w:val="20"/>
          <w:szCs w:val="20"/>
        </w:rPr>
        <w:t>Revised to 265</w:t>
      </w:r>
    </w:p>
    <w:p w14:paraId="3620FEC2" w14:textId="77777777" w:rsidR="002C3122" w:rsidRDefault="002C3122">
      <w:pPr>
        <w:rPr>
          <w:b/>
          <w:sz w:val="24"/>
          <w:szCs w:val="24"/>
        </w:rPr>
      </w:pPr>
    </w:p>
    <w:tbl>
      <w:tblPr>
        <w:tblStyle w:val="affffffffffffff6"/>
        <w:tblW w:w="6450" w:type="dxa"/>
        <w:tblLayout w:type="fixed"/>
        <w:tblLook w:val="0400" w:firstRow="0" w:lastRow="0" w:firstColumn="0" w:lastColumn="0" w:noHBand="0" w:noVBand="1"/>
      </w:tblPr>
      <w:tblGrid>
        <w:gridCol w:w="1380"/>
        <w:gridCol w:w="2715"/>
        <w:gridCol w:w="1395"/>
        <w:gridCol w:w="960"/>
      </w:tblGrid>
      <w:tr w:rsidR="002C3122" w14:paraId="5F8377B5"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2ADA30AB" w14:textId="77777777" w:rsidR="002C3122" w:rsidRDefault="002C3122">
            <w:pPr>
              <w:widowControl/>
              <w:spacing w:before="0" w:after="0"/>
              <w:rPr>
                <w:b/>
                <w:color w:val="0000FF"/>
                <w:sz w:val="16"/>
                <w:szCs w:val="16"/>
                <w:u w:val="single"/>
              </w:rPr>
            </w:pPr>
            <w:hyperlink r:id="rId35">
              <w:r>
                <w:rPr>
                  <w:b/>
                  <w:color w:val="1155CC"/>
                  <w:sz w:val="16"/>
                  <w:szCs w:val="16"/>
                  <w:u w:val="single"/>
                </w:rPr>
                <w:t>S4-250</w:t>
              </w:r>
            </w:hyperlink>
            <w:r w:rsidR="00A673C1">
              <w:rPr>
                <w:b/>
                <w:color w:val="0000FF"/>
                <w:sz w:val="16"/>
                <w:szCs w:val="16"/>
                <w:u w:val="single"/>
              </w:rPr>
              <w:t>265</w:t>
            </w:r>
          </w:p>
        </w:tc>
        <w:tc>
          <w:tcPr>
            <w:tcW w:w="2715" w:type="dxa"/>
            <w:tcBorders>
              <w:top w:val="nil"/>
              <w:left w:val="nil"/>
              <w:bottom w:val="single" w:sz="4" w:space="0" w:color="A6A6A6"/>
              <w:right w:val="single" w:sz="4" w:space="0" w:color="A6A6A6"/>
            </w:tcBorders>
            <w:shd w:val="clear" w:color="auto" w:fill="auto"/>
          </w:tcPr>
          <w:p w14:paraId="0F89E1F2" w14:textId="77777777" w:rsidR="002C3122" w:rsidRDefault="00A673C1">
            <w:pPr>
              <w:widowControl/>
              <w:spacing w:before="0" w:after="0"/>
              <w:rPr>
                <w:sz w:val="16"/>
                <w:szCs w:val="16"/>
              </w:rPr>
            </w:pPr>
            <w:r>
              <w:rPr>
                <w:sz w:val="16"/>
                <w:szCs w:val="16"/>
              </w:rPr>
              <w:t>Guidelines for PDU Set Marking of Multiplexed Streams</w:t>
            </w:r>
          </w:p>
        </w:tc>
        <w:tc>
          <w:tcPr>
            <w:tcW w:w="1395" w:type="dxa"/>
            <w:tcBorders>
              <w:top w:val="nil"/>
              <w:left w:val="nil"/>
              <w:bottom w:val="single" w:sz="4" w:space="0" w:color="A6A6A6"/>
              <w:right w:val="single" w:sz="4" w:space="0" w:color="A6A6A6"/>
            </w:tcBorders>
            <w:shd w:val="clear" w:color="auto" w:fill="auto"/>
          </w:tcPr>
          <w:p w14:paraId="37ADC1E1" w14:textId="77777777" w:rsidR="002C3122" w:rsidRDefault="00A673C1">
            <w:pPr>
              <w:widowControl/>
              <w:spacing w:before="0" w:after="0"/>
              <w:rPr>
                <w:sz w:val="16"/>
                <w:szCs w:val="16"/>
              </w:rPr>
            </w:pPr>
            <w:r>
              <w:rPr>
                <w:sz w:val="16"/>
                <w:szCs w:val="16"/>
              </w:rPr>
              <w:t>Huawei, HiSilicon</w:t>
            </w:r>
          </w:p>
        </w:tc>
        <w:tc>
          <w:tcPr>
            <w:tcW w:w="960" w:type="dxa"/>
            <w:tcBorders>
              <w:top w:val="nil"/>
              <w:left w:val="nil"/>
              <w:bottom w:val="single" w:sz="4" w:space="0" w:color="A6A6A6"/>
              <w:right w:val="single" w:sz="4" w:space="0" w:color="A6A6A6"/>
            </w:tcBorders>
            <w:shd w:val="clear" w:color="auto" w:fill="BFBFBF"/>
          </w:tcPr>
          <w:p w14:paraId="1FF39AB9" w14:textId="77777777" w:rsidR="002C3122" w:rsidRDefault="00A673C1">
            <w:pPr>
              <w:widowControl/>
              <w:spacing w:before="0" w:after="0"/>
              <w:rPr>
                <w:sz w:val="16"/>
                <w:szCs w:val="16"/>
              </w:rPr>
            </w:pPr>
            <w:r>
              <w:rPr>
                <w:sz w:val="16"/>
                <w:szCs w:val="16"/>
              </w:rPr>
              <w:t>Rufail Mekuria</w:t>
            </w:r>
          </w:p>
        </w:tc>
      </w:tr>
    </w:tbl>
    <w:p w14:paraId="5194460D" w14:textId="77777777" w:rsidR="002C3122" w:rsidRDefault="00A673C1">
      <w:pPr>
        <w:rPr>
          <w:sz w:val="20"/>
          <w:szCs w:val="20"/>
        </w:rPr>
      </w:pPr>
      <w:r>
        <w:rPr>
          <w:sz w:val="20"/>
          <w:szCs w:val="20"/>
        </w:rPr>
        <w:t>Presenter: Rufael</w:t>
      </w:r>
    </w:p>
    <w:p w14:paraId="40503EC2" w14:textId="77777777" w:rsidR="002C3122" w:rsidRDefault="00A673C1">
      <w:pPr>
        <w:rPr>
          <w:sz w:val="20"/>
          <w:szCs w:val="20"/>
        </w:rPr>
      </w:pPr>
      <w:r>
        <w:rPr>
          <w:sz w:val="20"/>
          <w:szCs w:val="20"/>
        </w:rPr>
        <w:t xml:space="preserve">Discussion: </w:t>
      </w:r>
    </w:p>
    <w:p w14:paraId="618470BE" w14:textId="77777777" w:rsidR="002C3122" w:rsidRDefault="00A673C1">
      <w:pPr>
        <w:rPr>
          <w:sz w:val="20"/>
          <w:szCs w:val="20"/>
        </w:rPr>
      </w:pPr>
      <w:r>
        <w:rPr>
          <w:sz w:val="20"/>
          <w:szCs w:val="20"/>
        </w:rPr>
        <w:t>Saba: Fix editorial issues, use one set of change marks.</w:t>
      </w:r>
    </w:p>
    <w:p w14:paraId="30E601D1" w14:textId="77777777" w:rsidR="002C3122" w:rsidRDefault="00A673C1">
      <w:pPr>
        <w:rPr>
          <w:sz w:val="20"/>
          <w:szCs w:val="20"/>
        </w:rPr>
      </w:pPr>
      <w:r>
        <w:rPr>
          <w:sz w:val="20"/>
          <w:szCs w:val="20"/>
        </w:rPr>
        <w:t xml:space="preserve">Ryan: Remove the text in Other </w:t>
      </w:r>
      <w:r>
        <w:rPr>
          <w:sz w:val="20"/>
          <w:szCs w:val="20"/>
        </w:rPr>
        <w:t>Comments in the cover page.</w:t>
      </w:r>
    </w:p>
    <w:p w14:paraId="02E06BC6" w14:textId="77777777" w:rsidR="002C3122" w:rsidRDefault="00A673C1">
      <w:pPr>
        <w:rPr>
          <w:b/>
          <w:sz w:val="20"/>
          <w:szCs w:val="20"/>
        </w:rPr>
      </w:pPr>
      <w:r>
        <w:rPr>
          <w:sz w:val="20"/>
          <w:szCs w:val="20"/>
          <w:u w:val="single"/>
        </w:rPr>
        <w:t>Decision</w:t>
      </w:r>
      <w:r>
        <w:rPr>
          <w:sz w:val="20"/>
          <w:szCs w:val="20"/>
        </w:rPr>
        <w:t>: Revised to 350 and 350 is agreed</w:t>
      </w:r>
    </w:p>
    <w:p w14:paraId="76932AEC" w14:textId="77777777" w:rsidR="002C3122" w:rsidRDefault="002C3122">
      <w:pPr>
        <w:rPr>
          <w:b/>
          <w:sz w:val="24"/>
          <w:szCs w:val="24"/>
        </w:rPr>
      </w:pPr>
    </w:p>
    <w:p w14:paraId="06E28F15" w14:textId="77777777" w:rsidR="002C3122" w:rsidRDefault="002C3122">
      <w:pPr>
        <w:rPr>
          <w:b/>
          <w:sz w:val="24"/>
          <w:szCs w:val="24"/>
        </w:rPr>
      </w:pPr>
    </w:p>
    <w:tbl>
      <w:tblPr>
        <w:tblStyle w:val="affffffffffffff7"/>
        <w:tblW w:w="6450" w:type="dxa"/>
        <w:tblLayout w:type="fixed"/>
        <w:tblLook w:val="0400" w:firstRow="0" w:lastRow="0" w:firstColumn="0" w:lastColumn="0" w:noHBand="0" w:noVBand="1"/>
      </w:tblPr>
      <w:tblGrid>
        <w:gridCol w:w="1380"/>
        <w:gridCol w:w="2715"/>
        <w:gridCol w:w="1395"/>
        <w:gridCol w:w="960"/>
      </w:tblGrid>
      <w:tr w:rsidR="002C3122" w14:paraId="276095E5"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3C97E009" w14:textId="77777777" w:rsidR="002C3122" w:rsidRDefault="002C3122">
            <w:pPr>
              <w:widowControl/>
              <w:spacing w:before="0" w:after="0"/>
              <w:rPr>
                <w:b/>
                <w:color w:val="0000FF"/>
                <w:sz w:val="16"/>
                <w:szCs w:val="16"/>
                <w:u w:val="single"/>
              </w:rPr>
            </w:pPr>
            <w:hyperlink r:id="rId36">
              <w:r>
                <w:rPr>
                  <w:b/>
                  <w:color w:val="0000FF"/>
                  <w:sz w:val="16"/>
                  <w:szCs w:val="16"/>
                  <w:u w:val="single"/>
                </w:rPr>
                <w:t>S4-250132</w:t>
              </w:r>
            </w:hyperlink>
          </w:p>
        </w:tc>
        <w:tc>
          <w:tcPr>
            <w:tcW w:w="2715" w:type="dxa"/>
            <w:tcBorders>
              <w:top w:val="nil"/>
              <w:left w:val="nil"/>
              <w:bottom w:val="single" w:sz="4" w:space="0" w:color="A6A6A6"/>
              <w:right w:val="single" w:sz="4" w:space="0" w:color="A6A6A6"/>
            </w:tcBorders>
            <w:shd w:val="clear" w:color="auto" w:fill="auto"/>
          </w:tcPr>
          <w:p w14:paraId="297A9715" w14:textId="77777777" w:rsidR="002C3122" w:rsidRDefault="00A673C1">
            <w:pPr>
              <w:widowControl/>
              <w:spacing w:before="0" w:after="0"/>
              <w:rPr>
                <w:sz w:val="16"/>
                <w:szCs w:val="16"/>
              </w:rPr>
            </w:pPr>
            <w:r>
              <w:rPr>
                <w:sz w:val="16"/>
                <w:szCs w:val="16"/>
              </w:rPr>
              <w:t>Guideline for PDU Handling marked and unmarked PDU</w:t>
            </w:r>
          </w:p>
        </w:tc>
        <w:tc>
          <w:tcPr>
            <w:tcW w:w="1395" w:type="dxa"/>
            <w:tcBorders>
              <w:top w:val="nil"/>
              <w:left w:val="nil"/>
              <w:bottom w:val="single" w:sz="4" w:space="0" w:color="A6A6A6"/>
              <w:right w:val="single" w:sz="4" w:space="0" w:color="A6A6A6"/>
            </w:tcBorders>
            <w:shd w:val="clear" w:color="auto" w:fill="auto"/>
          </w:tcPr>
          <w:p w14:paraId="5F02C3FD" w14:textId="77777777" w:rsidR="002C3122" w:rsidRDefault="00A673C1">
            <w:pPr>
              <w:widowControl/>
              <w:spacing w:before="0" w:after="0"/>
              <w:rPr>
                <w:sz w:val="16"/>
                <w:szCs w:val="16"/>
              </w:rPr>
            </w:pPr>
            <w:r>
              <w:rPr>
                <w:sz w:val="16"/>
                <w:szCs w:val="16"/>
              </w:rPr>
              <w:t>Huawei, HiSilicon</w:t>
            </w:r>
          </w:p>
        </w:tc>
        <w:tc>
          <w:tcPr>
            <w:tcW w:w="960" w:type="dxa"/>
            <w:tcBorders>
              <w:top w:val="nil"/>
              <w:left w:val="nil"/>
              <w:bottom w:val="single" w:sz="4" w:space="0" w:color="A6A6A6"/>
              <w:right w:val="single" w:sz="4" w:space="0" w:color="A6A6A6"/>
            </w:tcBorders>
            <w:shd w:val="clear" w:color="auto" w:fill="BFBFBF"/>
          </w:tcPr>
          <w:p w14:paraId="0825A611" w14:textId="77777777" w:rsidR="002C3122" w:rsidRDefault="00A673C1">
            <w:pPr>
              <w:widowControl/>
              <w:spacing w:before="0" w:after="0"/>
              <w:rPr>
                <w:sz w:val="16"/>
                <w:szCs w:val="16"/>
              </w:rPr>
            </w:pPr>
            <w:r>
              <w:rPr>
                <w:sz w:val="16"/>
                <w:szCs w:val="16"/>
              </w:rPr>
              <w:t>Rufail Mekuria</w:t>
            </w:r>
          </w:p>
        </w:tc>
      </w:tr>
    </w:tbl>
    <w:p w14:paraId="3F63431D" w14:textId="77777777" w:rsidR="002C3122" w:rsidRDefault="00A673C1">
      <w:pPr>
        <w:rPr>
          <w:sz w:val="20"/>
          <w:szCs w:val="20"/>
        </w:rPr>
      </w:pPr>
      <w:r>
        <w:rPr>
          <w:sz w:val="20"/>
          <w:szCs w:val="20"/>
        </w:rPr>
        <w:t>Presenter: Rufael</w:t>
      </w:r>
    </w:p>
    <w:p w14:paraId="5E128FF7" w14:textId="77777777" w:rsidR="002C3122" w:rsidRDefault="00A673C1">
      <w:pPr>
        <w:rPr>
          <w:sz w:val="20"/>
          <w:szCs w:val="20"/>
        </w:rPr>
      </w:pPr>
      <w:r>
        <w:rPr>
          <w:sz w:val="20"/>
          <w:szCs w:val="20"/>
        </w:rPr>
        <w:t xml:space="preserve">Discussion: </w:t>
      </w:r>
    </w:p>
    <w:p w14:paraId="0929EE2B" w14:textId="77777777" w:rsidR="002C3122" w:rsidRDefault="00A673C1">
      <w:pPr>
        <w:rPr>
          <w:sz w:val="20"/>
          <w:szCs w:val="20"/>
        </w:rPr>
      </w:pPr>
      <w:r>
        <w:rPr>
          <w:sz w:val="20"/>
          <w:szCs w:val="20"/>
        </w:rPr>
        <w:t xml:space="preserve">Bo: I mentioned this before. PSSN partition. I wonder if it needs to be standardized. </w:t>
      </w:r>
    </w:p>
    <w:p w14:paraId="28A2AFA1" w14:textId="77777777" w:rsidR="002C3122" w:rsidRDefault="00A673C1">
      <w:pPr>
        <w:rPr>
          <w:sz w:val="20"/>
          <w:szCs w:val="20"/>
        </w:rPr>
      </w:pPr>
      <w:r>
        <w:rPr>
          <w:sz w:val="20"/>
          <w:szCs w:val="20"/>
        </w:rPr>
        <w:t xml:space="preserve">Rufael: no. the number just identify the PDU Sets. </w:t>
      </w:r>
    </w:p>
    <w:p w14:paraId="04387C53" w14:textId="77777777" w:rsidR="002C3122" w:rsidRDefault="00A673C1">
      <w:pPr>
        <w:rPr>
          <w:sz w:val="20"/>
          <w:szCs w:val="20"/>
        </w:rPr>
      </w:pPr>
      <w:r>
        <w:rPr>
          <w:sz w:val="20"/>
          <w:szCs w:val="20"/>
        </w:rPr>
        <w:t>Bo: you go from RTP HE to GTP-U marking. Good.</w:t>
      </w:r>
    </w:p>
    <w:p w14:paraId="06061E8C" w14:textId="77777777" w:rsidR="002C3122" w:rsidRDefault="00A673C1">
      <w:pPr>
        <w:rPr>
          <w:sz w:val="20"/>
          <w:szCs w:val="20"/>
        </w:rPr>
      </w:pPr>
      <w:r>
        <w:rPr>
          <w:sz w:val="20"/>
          <w:szCs w:val="20"/>
        </w:rPr>
        <w:t>Srinivas: unmarked vs lone</w:t>
      </w:r>
    </w:p>
    <w:p w14:paraId="33CEA2A6" w14:textId="77777777" w:rsidR="002C3122" w:rsidRDefault="00A673C1">
      <w:pPr>
        <w:rPr>
          <w:sz w:val="20"/>
          <w:szCs w:val="20"/>
        </w:rPr>
      </w:pPr>
      <w:r>
        <w:rPr>
          <w:sz w:val="20"/>
          <w:szCs w:val="20"/>
        </w:rPr>
        <w:t>Ryan: should we coordinate with SA2?</w:t>
      </w:r>
    </w:p>
    <w:p w14:paraId="19428037" w14:textId="77777777" w:rsidR="002C3122" w:rsidRDefault="00A673C1">
      <w:pPr>
        <w:rPr>
          <w:sz w:val="20"/>
          <w:szCs w:val="20"/>
        </w:rPr>
      </w:pPr>
      <w:r>
        <w:rPr>
          <w:sz w:val="20"/>
          <w:szCs w:val="20"/>
        </w:rPr>
        <w:t>Rufael: once this is agreed, we send an LS to SA2 and say no spec change</w:t>
      </w:r>
    </w:p>
    <w:p w14:paraId="273D8384" w14:textId="77777777" w:rsidR="002C3122" w:rsidRDefault="00A673C1">
      <w:pPr>
        <w:rPr>
          <w:sz w:val="20"/>
          <w:szCs w:val="20"/>
        </w:rPr>
      </w:pPr>
      <w:r>
        <w:rPr>
          <w:sz w:val="20"/>
          <w:szCs w:val="20"/>
        </w:rPr>
        <w:t>Ryan: what about removing UPF related guidelines?</w:t>
      </w:r>
    </w:p>
    <w:p w14:paraId="7DEB2801" w14:textId="77777777" w:rsidR="002C3122" w:rsidRDefault="00A673C1">
      <w:pPr>
        <w:rPr>
          <w:sz w:val="20"/>
          <w:szCs w:val="20"/>
          <w:u w:val="single"/>
        </w:rPr>
      </w:pPr>
      <w:r>
        <w:rPr>
          <w:sz w:val="20"/>
          <w:szCs w:val="20"/>
          <w:u w:val="single"/>
        </w:rPr>
        <w:t>Rufael presenting r1:</w:t>
      </w:r>
    </w:p>
    <w:p w14:paraId="416AB263" w14:textId="77777777" w:rsidR="002C3122" w:rsidRDefault="00A673C1">
      <w:pPr>
        <w:rPr>
          <w:sz w:val="20"/>
          <w:szCs w:val="20"/>
        </w:rPr>
      </w:pPr>
      <w:r>
        <w:rPr>
          <w:sz w:val="20"/>
          <w:szCs w:val="20"/>
        </w:rPr>
        <w:t>Serhan: Make Note 1 more explicit.</w:t>
      </w:r>
    </w:p>
    <w:p w14:paraId="354A5BE7" w14:textId="77777777" w:rsidR="002C3122" w:rsidRDefault="00A673C1">
      <w:pPr>
        <w:rPr>
          <w:sz w:val="20"/>
          <w:szCs w:val="20"/>
        </w:rPr>
      </w:pPr>
      <w:r>
        <w:rPr>
          <w:sz w:val="20"/>
          <w:szCs w:val="20"/>
        </w:rPr>
        <w:t>Srinivas: Why are we also considering the case of marked packets in the Annex?</w:t>
      </w:r>
    </w:p>
    <w:p w14:paraId="00B481E4" w14:textId="77777777" w:rsidR="002C3122" w:rsidRDefault="00A673C1">
      <w:pPr>
        <w:rPr>
          <w:sz w:val="20"/>
          <w:szCs w:val="20"/>
        </w:rPr>
      </w:pPr>
      <w:r>
        <w:rPr>
          <w:sz w:val="20"/>
          <w:szCs w:val="20"/>
        </w:rPr>
        <w:t>Rufael: Main text is about RTP sender, Annex gives guidelines for the UPF.</w:t>
      </w:r>
    </w:p>
    <w:p w14:paraId="27E7BA8E" w14:textId="77777777" w:rsidR="002C3122" w:rsidRDefault="00A673C1">
      <w:pPr>
        <w:rPr>
          <w:sz w:val="20"/>
          <w:szCs w:val="20"/>
        </w:rPr>
      </w:pPr>
      <w:r>
        <w:rPr>
          <w:sz w:val="20"/>
          <w:szCs w:val="20"/>
        </w:rPr>
        <w:t>Liangping: Replace lone with unmarked.</w:t>
      </w:r>
    </w:p>
    <w:p w14:paraId="7FECB24C" w14:textId="77777777" w:rsidR="002C3122" w:rsidRDefault="00A673C1">
      <w:pPr>
        <w:rPr>
          <w:sz w:val="20"/>
          <w:szCs w:val="20"/>
        </w:rPr>
      </w:pPr>
      <w:r>
        <w:rPr>
          <w:sz w:val="20"/>
          <w:szCs w:val="20"/>
        </w:rPr>
        <w:t>Srinivas: Annex A.1 should also be included in the NOTE.</w:t>
      </w:r>
    </w:p>
    <w:p w14:paraId="36811BB6" w14:textId="77777777" w:rsidR="002C3122" w:rsidRDefault="00A673C1">
      <w:pPr>
        <w:rPr>
          <w:sz w:val="20"/>
          <w:szCs w:val="20"/>
        </w:rPr>
      </w:pPr>
      <w:r>
        <w:rPr>
          <w:sz w:val="20"/>
          <w:szCs w:val="20"/>
        </w:rPr>
        <w:t>Rufael: We don’t need A.1.</w:t>
      </w:r>
    </w:p>
    <w:p w14:paraId="1210EE5C" w14:textId="77777777" w:rsidR="002C3122" w:rsidRDefault="00A673C1">
      <w:pPr>
        <w:rPr>
          <w:b/>
          <w:sz w:val="24"/>
          <w:szCs w:val="24"/>
        </w:rPr>
      </w:pPr>
      <w:r>
        <w:rPr>
          <w:sz w:val="20"/>
          <w:szCs w:val="20"/>
          <w:u w:val="single"/>
        </w:rPr>
        <w:t>Decision</w:t>
      </w:r>
      <w:r>
        <w:rPr>
          <w:sz w:val="20"/>
          <w:szCs w:val="20"/>
        </w:rPr>
        <w:t xml:space="preserve">: Revised to 346 and 346 is </w:t>
      </w:r>
      <w:r>
        <w:rPr>
          <w:b/>
          <w:sz w:val="20"/>
          <w:szCs w:val="20"/>
        </w:rPr>
        <w:t>endorsed</w:t>
      </w:r>
      <w:r>
        <w:rPr>
          <w:sz w:val="20"/>
          <w:szCs w:val="20"/>
        </w:rPr>
        <w:t>.</w:t>
      </w:r>
    </w:p>
    <w:p w14:paraId="2E94FFB6" w14:textId="77777777" w:rsidR="002C3122" w:rsidRDefault="002C3122">
      <w:pPr>
        <w:rPr>
          <w:b/>
          <w:sz w:val="24"/>
          <w:szCs w:val="24"/>
        </w:rPr>
      </w:pPr>
    </w:p>
    <w:tbl>
      <w:tblPr>
        <w:tblStyle w:val="affffffffffffff8"/>
        <w:tblW w:w="6450" w:type="dxa"/>
        <w:tblLayout w:type="fixed"/>
        <w:tblLook w:val="0400" w:firstRow="0" w:lastRow="0" w:firstColumn="0" w:lastColumn="0" w:noHBand="0" w:noVBand="1"/>
      </w:tblPr>
      <w:tblGrid>
        <w:gridCol w:w="1380"/>
        <w:gridCol w:w="2715"/>
        <w:gridCol w:w="1395"/>
        <w:gridCol w:w="960"/>
      </w:tblGrid>
      <w:tr w:rsidR="002C3122" w14:paraId="3A446CF0" w14:textId="77777777">
        <w:trPr>
          <w:trHeight w:val="800"/>
        </w:trPr>
        <w:tc>
          <w:tcPr>
            <w:tcW w:w="1380" w:type="dxa"/>
            <w:tcBorders>
              <w:top w:val="nil"/>
              <w:left w:val="single" w:sz="4" w:space="0" w:color="A6A6A6"/>
              <w:bottom w:val="single" w:sz="4" w:space="0" w:color="A6A6A6"/>
              <w:right w:val="single" w:sz="4" w:space="0" w:color="A6A6A6"/>
            </w:tcBorders>
            <w:shd w:val="clear" w:color="auto" w:fill="auto"/>
          </w:tcPr>
          <w:p w14:paraId="2522BD1D" w14:textId="77777777" w:rsidR="002C3122" w:rsidRDefault="002C3122">
            <w:pPr>
              <w:widowControl/>
              <w:spacing w:before="0" w:after="0"/>
              <w:rPr>
                <w:b/>
                <w:color w:val="0000FF"/>
                <w:sz w:val="16"/>
                <w:szCs w:val="16"/>
                <w:u w:val="single"/>
              </w:rPr>
            </w:pPr>
            <w:hyperlink r:id="rId37">
              <w:r>
                <w:rPr>
                  <w:b/>
                  <w:color w:val="0000FF"/>
                  <w:sz w:val="16"/>
                  <w:szCs w:val="16"/>
                  <w:u w:val="single"/>
                </w:rPr>
                <w:t>S4-250133</w:t>
              </w:r>
            </w:hyperlink>
          </w:p>
        </w:tc>
        <w:tc>
          <w:tcPr>
            <w:tcW w:w="2715" w:type="dxa"/>
            <w:tcBorders>
              <w:top w:val="nil"/>
              <w:left w:val="nil"/>
              <w:bottom w:val="single" w:sz="4" w:space="0" w:color="A6A6A6"/>
              <w:right w:val="single" w:sz="4" w:space="0" w:color="A6A6A6"/>
            </w:tcBorders>
            <w:shd w:val="clear" w:color="auto" w:fill="auto"/>
          </w:tcPr>
          <w:p w14:paraId="40BDCCC3" w14:textId="77777777" w:rsidR="002C3122" w:rsidRDefault="00A673C1">
            <w:pPr>
              <w:widowControl/>
              <w:spacing w:before="0" w:after="0"/>
              <w:rPr>
                <w:sz w:val="16"/>
                <w:szCs w:val="16"/>
              </w:rPr>
            </w:pPr>
            <w:r>
              <w:rPr>
                <w:sz w:val="16"/>
                <w:szCs w:val="16"/>
              </w:rPr>
              <w:t>Additional Evaluation of Time To Next Burst</w:t>
            </w:r>
          </w:p>
        </w:tc>
        <w:tc>
          <w:tcPr>
            <w:tcW w:w="1395" w:type="dxa"/>
            <w:tcBorders>
              <w:top w:val="nil"/>
              <w:left w:val="nil"/>
              <w:bottom w:val="single" w:sz="4" w:space="0" w:color="A6A6A6"/>
              <w:right w:val="single" w:sz="4" w:space="0" w:color="A6A6A6"/>
            </w:tcBorders>
            <w:shd w:val="clear" w:color="auto" w:fill="auto"/>
          </w:tcPr>
          <w:p w14:paraId="4C653CC4" w14:textId="77777777" w:rsidR="002C3122" w:rsidRDefault="00A673C1">
            <w:pPr>
              <w:widowControl/>
              <w:spacing w:before="0" w:after="0"/>
              <w:rPr>
                <w:sz w:val="16"/>
                <w:szCs w:val="16"/>
              </w:rPr>
            </w:pPr>
            <w:r>
              <w:rPr>
                <w:sz w:val="16"/>
                <w:szCs w:val="16"/>
              </w:rPr>
              <w:t>Huawei, Hisilicon, Nokia</w:t>
            </w:r>
          </w:p>
        </w:tc>
        <w:tc>
          <w:tcPr>
            <w:tcW w:w="960" w:type="dxa"/>
            <w:tcBorders>
              <w:top w:val="nil"/>
              <w:left w:val="nil"/>
              <w:bottom w:val="single" w:sz="4" w:space="0" w:color="A6A6A6"/>
              <w:right w:val="single" w:sz="4" w:space="0" w:color="A6A6A6"/>
            </w:tcBorders>
            <w:shd w:val="clear" w:color="auto" w:fill="BFBFBF"/>
          </w:tcPr>
          <w:p w14:paraId="62D90291" w14:textId="77777777" w:rsidR="002C3122" w:rsidRDefault="00A673C1">
            <w:pPr>
              <w:widowControl/>
              <w:spacing w:before="0" w:after="0"/>
              <w:rPr>
                <w:sz w:val="16"/>
                <w:szCs w:val="16"/>
              </w:rPr>
            </w:pPr>
            <w:r>
              <w:rPr>
                <w:sz w:val="16"/>
                <w:szCs w:val="16"/>
              </w:rPr>
              <w:t>Rufail Mekuria</w:t>
            </w:r>
          </w:p>
        </w:tc>
      </w:tr>
    </w:tbl>
    <w:p w14:paraId="6E13FB1E" w14:textId="77777777" w:rsidR="002C3122" w:rsidRDefault="00A673C1">
      <w:pPr>
        <w:rPr>
          <w:sz w:val="20"/>
          <w:szCs w:val="20"/>
        </w:rPr>
      </w:pPr>
      <w:r>
        <w:rPr>
          <w:sz w:val="20"/>
          <w:szCs w:val="20"/>
        </w:rPr>
        <w:t>Presenter: Rufael</w:t>
      </w:r>
    </w:p>
    <w:p w14:paraId="0F959621" w14:textId="77777777" w:rsidR="002C3122" w:rsidRDefault="00A673C1">
      <w:pPr>
        <w:rPr>
          <w:sz w:val="20"/>
          <w:szCs w:val="20"/>
        </w:rPr>
      </w:pPr>
      <w:r>
        <w:rPr>
          <w:sz w:val="20"/>
          <w:szCs w:val="20"/>
        </w:rPr>
        <w:lastRenderedPageBreak/>
        <w:t xml:space="preserve">Discussion: </w:t>
      </w:r>
    </w:p>
    <w:p w14:paraId="78AD1693" w14:textId="77777777" w:rsidR="002C3122" w:rsidRDefault="00A673C1">
      <w:pPr>
        <w:rPr>
          <w:sz w:val="20"/>
          <w:szCs w:val="20"/>
        </w:rPr>
      </w:pPr>
      <w:r>
        <w:rPr>
          <w:sz w:val="20"/>
          <w:szCs w:val="20"/>
        </w:rPr>
        <w:t>Liangping: Is it correct that you can decide how to combine data into bursts?</w:t>
      </w:r>
    </w:p>
    <w:p w14:paraId="2347F426" w14:textId="77777777" w:rsidR="002C3122" w:rsidRDefault="00A673C1">
      <w:pPr>
        <w:rPr>
          <w:sz w:val="20"/>
          <w:szCs w:val="20"/>
        </w:rPr>
      </w:pPr>
      <w:r>
        <w:rPr>
          <w:sz w:val="20"/>
          <w:szCs w:val="20"/>
        </w:rPr>
        <w:t>Rufael: We use a max timeslot of 2ms based on the experimental data we collected. We decide based on the nature of the data. From our data, 2ms seemed to be a reasonable value.</w:t>
      </w:r>
    </w:p>
    <w:p w14:paraId="1A6E1B44" w14:textId="77777777" w:rsidR="002C3122" w:rsidRDefault="00A673C1">
      <w:pPr>
        <w:rPr>
          <w:sz w:val="20"/>
          <w:szCs w:val="20"/>
        </w:rPr>
      </w:pPr>
      <w:r>
        <w:rPr>
          <w:sz w:val="20"/>
          <w:szCs w:val="20"/>
        </w:rPr>
        <w:t>Liangping: On packets per burst (ppb): Can a packet be part of multiple bursts?</w:t>
      </w:r>
    </w:p>
    <w:p w14:paraId="0D18C1CB" w14:textId="77777777" w:rsidR="002C3122" w:rsidRDefault="00A673C1">
      <w:pPr>
        <w:rPr>
          <w:sz w:val="20"/>
          <w:szCs w:val="20"/>
        </w:rPr>
      </w:pPr>
      <w:r>
        <w:rPr>
          <w:sz w:val="20"/>
          <w:szCs w:val="20"/>
        </w:rPr>
        <w:t>Rufael: Don’t know what is the value of studying this.</w:t>
      </w:r>
    </w:p>
    <w:p w14:paraId="09CF442B" w14:textId="77777777" w:rsidR="002C3122" w:rsidRDefault="00A673C1">
      <w:pPr>
        <w:rPr>
          <w:sz w:val="20"/>
          <w:szCs w:val="20"/>
        </w:rPr>
      </w:pPr>
      <w:r>
        <w:rPr>
          <w:sz w:val="20"/>
          <w:szCs w:val="20"/>
        </w:rPr>
        <w:t>Liangping: What is WebRTC configuration? Paced sending triggered?</w:t>
      </w:r>
    </w:p>
    <w:p w14:paraId="6F76DAAB" w14:textId="77777777" w:rsidR="002C3122" w:rsidRDefault="00A673C1">
      <w:pPr>
        <w:rPr>
          <w:sz w:val="20"/>
          <w:szCs w:val="20"/>
        </w:rPr>
      </w:pPr>
      <w:r>
        <w:rPr>
          <w:sz w:val="20"/>
          <w:szCs w:val="20"/>
        </w:rPr>
        <w:t>Rufael: Default config</w:t>
      </w:r>
    </w:p>
    <w:p w14:paraId="3DAFC30A" w14:textId="77777777" w:rsidR="002C3122" w:rsidRDefault="00A673C1">
      <w:pPr>
        <w:rPr>
          <w:sz w:val="20"/>
          <w:szCs w:val="20"/>
        </w:rPr>
      </w:pPr>
      <w:r>
        <w:rPr>
          <w:sz w:val="20"/>
          <w:szCs w:val="20"/>
        </w:rPr>
        <w:t>Srinivas: For observation 3, the minimum ibt observed is 12.5 ms from the table</w:t>
      </w:r>
    </w:p>
    <w:p w14:paraId="1ADA2649" w14:textId="77777777" w:rsidR="002C3122" w:rsidRDefault="00A673C1">
      <w:pPr>
        <w:rPr>
          <w:sz w:val="20"/>
          <w:szCs w:val="20"/>
        </w:rPr>
      </w:pPr>
      <w:r>
        <w:rPr>
          <w:sz w:val="20"/>
          <w:szCs w:val="20"/>
        </w:rPr>
        <w:t>Saba: Comments are on the old text, is the new text agreeable?</w:t>
      </w:r>
    </w:p>
    <w:p w14:paraId="3DFB7538" w14:textId="77777777" w:rsidR="002C3122" w:rsidRDefault="00A673C1">
      <w:pPr>
        <w:rPr>
          <w:sz w:val="20"/>
          <w:szCs w:val="20"/>
        </w:rPr>
      </w:pPr>
      <w:r>
        <w:rPr>
          <w:sz w:val="20"/>
          <w:szCs w:val="20"/>
        </w:rPr>
        <w:t>Liangping: On observation 2: standard deviation is always greater than zero. This is not useful information.</w:t>
      </w:r>
    </w:p>
    <w:p w14:paraId="72CCAFBF" w14:textId="77777777" w:rsidR="002C3122" w:rsidRDefault="00A673C1">
      <w:pPr>
        <w:rPr>
          <w:sz w:val="20"/>
          <w:szCs w:val="20"/>
        </w:rPr>
      </w:pPr>
      <w:r>
        <w:rPr>
          <w:sz w:val="20"/>
          <w:szCs w:val="20"/>
        </w:rPr>
        <w:t>Rufael: We can address that.</w:t>
      </w:r>
    </w:p>
    <w:p w14:paraId="317F1A63" w14:textId="77777777" w:rsidR="002C3122" w:rsidRDefault="00A673C1">
      <w:pPr>
        <w:rPr>
          <w:sz w:val="20"/>
          <w:szCs w:val="20"/>
        </w:rPr>
      </w:pPr>
      <w:r>
        <w:rPr>
          <w:sz w:val="20"/>
          <w:szCs w:val="20"/>
        </w:rPr>
        <w:t>Liangping: u_h(b) value is too big, please check.</w:t>
      </w:r>
    </w:p>
    <w:p w14:paraId="7424264C" w14:textId="77777777" w:rsidR="002C3122" w:rsidRDefault="00A673C1">
      <w:pPr>
        <w:rPr>
          <w:sz w:val="20"/>
          <w:szCs w:val="20"/>
        </w:rPr>
      </w:pPr>
      <w:r>
        <w:rPr>
          <w:sz w:val="20"/>
          <w:szCs w:val="20"/>
        </w:rPr>
        <w:t>Bo: Add numbers to the notes.</w:t>
      </w:r>
    </w:p>
    <w:p w14:paraId="29DE25C0" w14:textId="77777777" w:rsidR="002C3122" w:rsidRDefault="00A673C1">
      <w:pPr>
        <w:rPr>
          <w:sz w:val="20"/>
          <w:szCs w:val="20"/>
          <w:u w:val="single"/>
        </w:rPr>
      </w:pPr>
      <w:r>
        <w:rPr>
          <w:sz w:val="20"/>
          <w:szCs w:val="20"/>
          <w:u w:val="single"/>
        </w:rPr>
        <w:t>Rufael presenting r1:</w:t>
      </w:r>
    </w:p>
    <w:p w14:paraId="4A5AFF35" w14:textId="77777777" w:rsidR="002C3122" w:rsidRDefault="00A673C1">
      <w:pPr>
        <w:rPr>
          <w:sz w:val="20"/>
          <w:szCs w:val="20"/>
        </w:rPr>
      </w:pPr>
      <w:r>
        <w:rPr>
          <w:sz w:val="20"/>
          <w:szCs w:val="20"/>
        </w:rPr>
        <w:t>Saba: Remove 5G_RTP_Ph2 from WI code. Add TEI19.</w:t>
      </w:r>
    </w:p>
    <w:p w14:paraId="1FFD6088" w14:textId="77777777" w:rsidR="002C3122" w:rsidRDefault="00A673C1">
      <w:pPr>
        <w:rPr>
          <w:sz w:val="20"/>
          <w:szCs w:val="20"/>
        </w:rPr>
      </w:pPr>
      <w:r>
        <w:rPr>
          <w:sz w:val="20"/>
          <w:szCs w:val="20"/>
        </w:rPr>
        <w:t>Ryan: Source should be S4. Remove the leftover comment.</w:t>
      </w:r>
    </w:p>
    <w:p w14:paraId="566D17CC" w14:textId="77777777" w:rsidR="002C3122" w:rsidRDefault="00A673C1">
      <w:pPr>
        <w:rPr>
          <w:sz w:val="20"/>
          <w:szCs w:val="20"/>
        </w:rPr>
      </w:pPr>
      <w:r>
        <w:rPr>
          <w:sz w:val="20"/>
          <w:szCs w:val="20"/>
        </w:rPr>
        <w:t>Liangping: okay with the revision</w:t>
      </w:r>
    </w:p>
    <w:p w14:paraId="3236D782" w14:textId="77777777" w:rsidR="002C3122" w:rsidRDefault="00A673C1">
      <w:pPr>
        <w:rPr>
          <w:sz w:val="20"/>
          <w:szCs w:val="20"/>
        </w:rPr>
      </w:pPr>
      <w:r>
        <w:rPr>
          <w:sz w:val="20"/>
          <w:szCs w:val="20"/>
        </w:rPr>
        <w:t>Saba: Would be good to expand the reason for change to state that this is an additional evaluation rather than something new.</w:t>
      </w:r>
    </w:p>
    <w:p w14:paraId="7CF66D5D" w14:textId="77777777" w:rsidR="002C3122" w:rsidRDefault="00A673C1">
      <w:pPr>
        <w:rPr>
          <w:sz w:val="20"/>
          <w:szCs w:val="20"/>
        </w:rPr>
      </w:pPr>
      <w:r>
        <w:rPr>
          <w:sz w:val="20"/>
          <w:szCs w:val="20"/>
        </w:rPr>
        <w:t>Liangping: Update the date in the cover page.</w:t>
      </w:r>
    </w:p>
    <w:p w14:paraId="14CE9282" w14:textId="77777777" w:rsidR="002C3122" w:rsidRDefault="00A673C1">
      <w:pPr>
        <w:rPr>
          <w:b/>
          <w:sz w:val="24"/>
          <w:szCs w:val="24"/>
        </w:rPr>
      </w:pPr>
      <w:r>
        <w:rPr>
          <w:sz w:val="20"/>
          <w:szCs w:val="20"/>
          <w:u w:val="single"/>
        </w:rPr>
        <w:lastRenderedPageBreak/>
        <w:t>Decision</w:t>
      </w:r>
      <w:r>
        <w:rPr>
          <w:sz w:val="20"/>
          <w:szCs w:val="20"/>
        </w:rPr>
        <w:t xml:space="preserve">: Revised to 347 and 347 is </w:t>
      </w:r>
      <w:r>
        <w:rPr>
          <w:b/>
          <w:sz w:val="20"/>
          <w:szCs w:val="20"/>
        </w:rPr>
        <w:t>agreed without presentation</w:t>
      </w:r>
    </w:p>
    <w:p w14:paraId="53D7334E" w14:textId="77777777" w:rsidR="002C3122" w:rsidRDefault="002C3122">
      <w:pPr>
        <w:rPr>
          <w:b/>
          <w:sz w:val="24"/>
          <w:szCs w:val="24"/>
        </w:rPr>
      </w:pPr>
    </w:p>
    <w:tbl>
      <w:tblPr>
        <w:tblStyle w:val="affffffffffffff9"/>
        <w:tblW w:w="6450" w:type="dxa"/>
        <w:tblLayout w:type="fixed"/>
        <w:tblLook w:val="0400" w:firstRow="0" w:lastRow="0" w:firstColumn="0" w:lastColumn="0" w:noHBand="0" w:noVBand="1"/>
      </w:tblPr>
      <w:tblGrid>
        <w:gridCol w:w="1380"/>
        <w:gridCol w:w="2715"/>
        <w:gridCol w:w="1395"/>
        <w:gridCol w:w="960"/>
      </w:tblGrid>
      <w:tr w:rsidR="002C3122" w14:paraId="6E474AAD"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01D82C61" w14:textId="77777777" w:rsidR="002C3122" w:rsidRDefault="002C3122">
            <w:pPr>
              <w:widowControl/>
              <w:spacing w:before="0" w:after="0"/>
              <w:rPr>
                <w:b/>
                <w:color w:val="0000FF"/>
                <w:sz w:val="16"/>
                <w:szCs w:val="16"/>
                <w:u w:val="single"/>
              </w:rPr>
            </w:pPr>
            <w:hyperlink r:id="rId38">
              <w:r>
                <w:rPr>
                  <w:b/>
                  <w:color w:val="0000FF"/>
                  <w:sz w:val="16"/>
                  <w:szCs w:val="16"/>
                  <w:u w:val="single"/>
                </w:rPr>
                <w:t>S4-250135</w:t>
              </w:r>
            </w:hyperlink>
          </w:p>
        </w:tc>
        <w:tc>
          <w:tcPr>
            <w:tcW w:w="2715" w:type="dxa"/>
            <w:tcBorders>
              <w:top w:val="nil"/>
              <w:left w:val="nil"/>
              <w:bottom w:val="single" w:sz="4" w:space="0" w:color="A6A6A6"/>
              <w:right w:val="single" w:sz="4" w:space="0" w:color="A6A6A6"/>
            </w:tcBorders>
            <w:shd w:val="clear" w:color="auto" w:fill="auto"/>
          </w:tcPr>
          <w:p w14:paraId="5D2B2E13" w14:textId="77777777" w:rsidR="002C3122" w:rsidRDefault="00A673C1">
            <w:pPr>
              <w:widowControl/>
              <w:spacing w:before="0" w:after="0"/>
              <w:rPr>
                <w:sz w:val="16"/>
                <w:szCs w:val="16"/>
              </w:rPr>
            </w:pPr>
            <w:r>
              <w:rPr>
                <w:sz w:val="16"/>
                <w:szCs w:val="16"/>
              </w:rPr>
              <w:t>Definition of time to next burst</w:t>
            </w:r>
          </w:p>
        </w:tc>
        <w:tc>
          <w:tcPr>
            <w:tcW w:w="1395" w:type="dxa"/>
            <w:tcBorders>
              <w:top w:val="nil"/>
              <w:left w:val="nil"/>
              <w:bottom w:val="single" w:sz="4" w:space="0" w:color="A6A6A6"/>
              <w:right w:val="single" w:sz="4" w:space="0" w:color="A6A6A6"/>
            </w:tcBorders>
            <w:shd w:val="clear" w:color="auto" w:fill="auto"/>
          </w:tcPr>
          <w:p w14:paraId="5C936884" w14:textId="77777777" w:rsidR="002C3122" w:rsidRDefault="00A673C1">
            <w:pPr>
              <w:widowControl/>
              <w:spacing w:before="0" w:after="0"/>
              <w:rPr>
                <w:sz w:val="16"/>
                <w:szCs w:val="16"/>
              </w:rPr>
            </w:pPr>
            <w:r>
              <w:rPr>
                <w:sz w:val="16"/>
                <w:szCs w:val="16"/>
              </w:rPr>
              <w:t>Huawei, Hisililcon</w:t>
            </w:r>
          </w:p>
        </w:tc>
        <w:tc>
          <w:tcPr>
            <w:tcW w:w="960" w:type="dxa"/>
            <w:tcBorders>
              <w:top w:val="nil"/>
              <w:left w:val="nil"/>
              <w:bottom w:val="single" w:sz="4" w:space="0" w:color="A6A6A6"/>
              <w:right w:val="single" w:sz="4" w:space="0" w:color="A6A6A6"/>
            </w:tcBorders>
            <w:shd w:val="clear" w:color="auto" w:fill="BFBFBF"/>
          </w:tcPr>
          <w:p w14:paraId="1E1D8A17" w14:textId="77777777" w:rsidR="002C3122" w:rsidRDefault="00A673C1">
            <w:pPr>
              <w:widowControl/>
              <w:spacing w:before="0" w:after="0"/>
              <w:rPr>
                <w:sz w:val="16"/>
                <w:szCs w:val="16"/>
              </w:rPr>
            </w:pPr>
            <w:r>
              <w:rPr>
                <w:sz w:val="16"/>
                <w:szCs w:val="16"/>
              </w:rPr>
              <w:t>Rufail Mekuria</w:t>
            </w:r>
          </w:p>
        </w:tc>
      </w:tr>
    </w:tbl>
    <w:p w14:paraId="4008C323" w14:textId="77777777" w:rsidR="002C3122" w:rsidRDefault="00A673C1">
      <w:pPr>
        <w:rPr>
          <w:sz w:val="20"/>
          <w:szCs w:val="20"/>
        </w:rPr>
      </w:pPr>
      <w:r>
        <w:rPr>
          <w:sz w:val="20"/>
          <w:szCs w:val="20"/>
        </w:rPr>
        <w:t>Presenter: Rufael</w:t>
      </w:r>
    </w:p>
    <w:p w14:paraId="2B32EBF5" w14:textId="77777777" w:rsidR="002C3122" w:rsidRDefault="00A673C1">
      <w:pPr>
        <w:rPr>
          <w:sz w:val="20"/>
          <w:szCs w:val="20"/>
        </w:rPr>
      </w:pPr>
      <w:r>
        <w:rPr>
          <w:sz w:val="20"/>
          <w:szCs w:val="20"/>
        </w:rPr>
        <w:t xml:space="preserve">Discussion: </w:t>
      </w:r>
    </w:p>
    <w:p w14:paraId="5B92F277" w14:textId="77777777" w:rsidR="002C3122" w:rsidRDefault="00A673C1">
      <w:pPr>
        <w:rPr>
          <w:sz w:val="20"/>
          <w:szCs w:val="20"/>
        </w:rPr>
      </w:pPr>
      <w:r>
        <w:rPr>
          <w:sz w:val="20"/>
          <w:szCs w:val="20"/>
        </w:rPr>
        <w:t xml:space="preserve">Liangping: Also need to consider how we will use the definition. Video encoding delay uncertainties make it </w:t>
      </w:r>
      <w:r>
        <w:rPr>
          <w:sz w:val="20"/>
          <w:szCs w:val="20"/>
        </w:rPr>
        <w:t>difficult for the RTP sender to determine the TTNB. Suggest checking the other papers on definition.</w:t>
      </w:r>
    </w:p>
    <w:p w14:paraId="2F6C9E9E" w14:textId="77777777" w:rsidR="002C3122" w:rsidRDefault="00A673C1">
      <w:pPr>
        <w:rPr>
          <w:sz w:val="20"/>
          <w:szCs w:val="20"/>
        </w:rPr>
      </w:pPr>
      <w:r>
        <w:rPr>
          <w:sz w:val="20"/>
          <w:szCs w:val="20"/>
        </w:rPr>
        <w:t>Bo: Estimation inaccuracies would lead to slight performance degradations, is that a big problem?</w:t>
      </w:r>
    </w:p>
    <w:p w14:paraId="750DCFA3" w14:textId="77777777" w:rsidR="002C3122" w:rsidRDefault="00A673C1">
      <w:pPr>
        <w:rPr>
          <w:sz w:val="20"/>
          <w:szCs w:val="20"/>
        </w:rPr>
      </w:pPr>
      <w:r>
        <w:rPr>
          <w:sz w:val="20"/>
          <w:szCs w:val="20"/>
        </w:rPr>
        <w:t>Liangping: The error can be very large. Deviations more than one standard deviation could be observed.</w:t>
      </w:r>
    </w:p>
    <w:p w14:paraId="2DE3A1EB" w14:textId="77777777" w:rsidR="002C3122" w:rsidRDefault="00A673C1">
      <w:pPr>
        <w:rPr>
          <w:sz w:val="20"/>
          <w:szCs w:val="20"/>
        </w:rPr>
      </w:pPr>
      <w:r>
        <w:rPr>
          <w:sz w:val="20"/>
          <w:szCs w:val="20"/>
        </w:rPr>
        <w:t>Bo: Do we have a requirement to be optimal?</w:t>
      </w:r>
    </w:p>
    <w:p w14:paraId="10C77809" w14:textId="77777777" w:rsidR="002C3122" w:rsidRDefault="00A673C1">
      <w:pPr>
        <w:rPr>
          <w:sz w:val="20"/>
          <w:szCs w:val="20"/>
        </w:rPr>
      </w:pPr>
      <w:r>
        <w:rPr>
          <w:sz w:val="20"/>
          <w:szCs w:val="20"/>
        </w:rPr>
        <w:t>Liangping: Our position is to have a high accuracy for time sensitive packets.</w:t>
      </w:r>
    </w:p>
    <w:p w14:paraId="4F54A592" w14:textId="77777777" w:rsidR="002C3122" w:rsidRDefault="00A673C1">
      <w:pPr>
        <w:rPr>
          <w:sz w:val="20"/>
          <w:szCs w:val="20"/>
        </w:rPr>
      </w:pPr>
      <w:r>
        <w:rPr>
          <w:sz w:val="20"/>
          <w:szCs w:val="20"/>
        </w:rPr>
        <w:t>Bo: TTNB indicates to the receiver that it can go to sleep. In case of time sensitive packets, the sender could know that the packets are time sensitive and act accordingly.</w:t>
      </w:r>
    </w:p>
    <w:p w14:paraId="7D60A3A2" w14:textId="77777777" w:rsidR="002C3122" w:rsidRDefault="00A673C1">
      <w:pPr>
        <w:rPr>
          <w:sz w:val="20"/>
          <w:szCs w:val="20"/>
        </w:rPr>
      </w:pPr>
      <w:r>
        <w:rPr>
          <w:sz w:val="20"/>
          <w:szCs w:val="20"/>
        </w:rPr>
        <w:t>Saba: Is TTNB only used by RAN for putting the device to sleep? Or also for resource allocation?</w:t>
      </w:r>
    </w:p>
    <w:p w14:paraId="7F7276A2" w14:textId="77777777" w:rsidR="002C3122" w:rsidRDefault="00A673C1">
      <w:pPr>
        <w:rPr>
          <w:sz w:val="20"/>
          <w:szCs w:val="20"/>
        </w:rPr>
      </w:pPr>
      <w:r>
        <w:rPr>
          <w:sz w:val="20"/>
          <w:szCs w:val="20"/>
        </w:rPr>
        <w:t>Liangping: TTNB would help RAN to preallocate resources.</w:t>
      </w:r>
    </w:p>
    <w:p w14:paraId="653E1D8F" w14:textId="77777777" w:rsidR="002C3122" w:rsidRDefault="00A673C1">
      <w:pPr>
        <w:rPr>
          <w:sz w:val="20"/>
          <w:szCs w:val="20"/>
        </w:rPr>
      </w:pPr>
      <w:r>
        <w:rPr>
          <w:sz w:val="20"/>
          <w:szCs w:val="20"/>
        </w:rPr>
        <w:t>Saba: There is always jitter in TTNB. Can RAN account for that jitter when they use the TTNB values?</w:t>
      </w:r>
    </w:p>
    <w:p w14:paraId="1B00E8C5" w14:textId="77777777" w:rsidR="002C3122" w:rsidRDefault="00A673C1">
      <w:pPr>
        <w:rPr>
          <w:sz w:val="20"/>
          <w:szCs w:val="20"/>
        </w:rPr>
      </w:pPr>
      <w:r>
        <w:rPr>
          <w:sz w:val="20"/>
          <w:szCs w:val="20"/>
        </w:rPr>
        <w:t xml:space="preserve">Liangping: N6 jitter information is additional to the info provided by the RTP sender. </w:t>
      </w:r>
    </w:p>
    <w:p w14:paraId="0CEE7DAC" w14:textId="77777777" w:rsidR="002C3122" w:rsidRDefault="00A673C1">
      <w:pPr>
        <w:rPr>
          <w:sz w:val="20"/>
          <w:szCs w:val="20"/>
        </w:rPr>
      </w:pPr>
      <w:r>
        <w:rPr>
          <w:sz w:val="20"/>
          <w:szCs w:val="20"/>
        </w:rPr>
        <w:t>Serhan: Why can the network take different pieces of information into account to make adequate decisions? We send what we can in a best-effort manner.</w:t>
      </w:r>
    </w:p>
    <w:p w14:paraId="3457FA7D" w14:textId="77777777" w:rsidR="002C3122" w:rsidRDefault="00A673C1">
      <w:pPr>
        <w:rPr>
          <w:sz w:val="20"/>
          <w:szCs w:val="20"/>
        </w:rPr>
      </w:pPr>
      <w:r>
        <w:rPr>
          <w:sz w:val="20"/>
          <w:szCs w:val="20"/>
        </w:rPr>
        <w:t>Liangping: We should try to eliminate the uncertainty in RTP sender, the network should deal with the remaining uncertainties like network jitter.</w:t>
      </w:r>
    </w:p>
    <w:p w14:paraId="2E31606F" w14:textId="77777777" w:rsidR="002C3122" w:rsidRDefault="00A673C1">
      <w:pPr>
        <w:rPr>
          <w:sz w:val="20"/>
          <w:szCs w:val="20"/>
        </w:rPr>
      </w:pPr>
      <w:r>
        <w:rPr>
          <w:sz w:val="20"/>
          <w:szCs w:val="20"/>
        </w:rPr>
        <w:lastRenderedPageBreak/>
        <w:t>Rufael: SA2 takes N6 jitter into account. The concept “idle period” imposes the constraint of not having other delay-sensitive packets.</w:t>
      </w:r>
    </w:p>
    <w:p w14:paraId="374D3FB1" w14:textId="77777777" w:rsidR="002C3122" w:rsidRDefault="00A673C1">
      <w:pPr>
        <w:rPr>
          <w:sz w:val="20"/>
          <w:szCs w:val="20"/>
        </w:rPr>
      </w:pPr>
      <w:r>
        <w:rPr>
          <w:sz w:val="20"/>
          <w:szCs w:val="20"/>
        </w:rPr>
        <w:t>Liangping: The proposed TTNB definition causes too much uncertainty. We have another paper on the ending point of TTNB. One way forward is to agree to this TTNB definition and also define another lower bound.</w:t>
      </w:r>
    </w:p>
    <w:p w14:paraId="29913A13" w14:textId="77777777" w:rsidR="002C3122" w:rsidRDefault="00A673C1">
      <w:pPr>
        <w:rPr>
          <w:sz w:val="20"/>
          <w:szCs w:val="20"/>
        </w:rPr>
      </w:pPr>
      <w:r>
        <w:rPr>
          <w:sz w:val="20"/>
          <w:szCs w:val="20"/>
        </w:rPr>
        <w:t>Saba: Is there a conflict with the TTNB definition?</w:t>
      </w:r>
    </w:p>
    <w:p w14:paraId="436DBD66" w14:textId="77777777" w:rsidR="002C3122" w:rsidRDefault="00A673C1">
      <w:pPr>
        <w:rPr>
          <w:sz w:val="20"/>
          <w:szCs w:val="20"/>
        </w:rPr>
      </w:pPr>
      <w:r>
        <w:rPr>
          <w:sz w:val="20"/>
          <w:szCs w:val="20"/>
        </w:rPr>
        <w:t>Liangping: I don’t agree with this definition.</w:t>
      </w:r>
    </w:p>
    <w:p w14:paraId="6407CB5E" w14:textId="77777777" w:rsidR="002C3122" w:rsidRDefault="00A673C1">
      <w:pPr>
        <w:rPr>
          <w:sz w:val="20"/>
          <w:szCs w:val="20"/>
        </w:rPr>
      </w:pPr>
      <w:r>
        <w:rPr>
          <w:sz w:val="20"/>
          <w:szCs w:val="20"/>
        </w:rPr>
        <w:t>Saba: Would it be okay to define TTNB like this and consider defining something else?</w:t>
      </w:r>
    </w:p>
    <w:p w14:paraId="1A11C2C5" w14:textId="77777777" w:rsidR="002C3122" w:rsidRDefault="00A673C1">
      <w:pPr>
        <w:rPr>
          <w:sz w:val="20"/>
          <w:szCs w:val="20"/>
        </w:rPr>
      </w:pPr>
      <w:r>
        <w:rPr>
          <w:sz w:val="20"/>
          <w:szCs w:val="20"/>
        </w:rPr>
        <w:t>Liangping: Yes</w:t>
      </w:r>
    </w:p>
    <w:p w14:paraId="3669CF71" w14:textId="77777777" w:rsidR="002C3122" w:rsidRDefault="00A673C1">
      <w:pPr>
        <w:rPr>
          <w:sz w:val="20"/>
          <w:szCs w:val="20"/>
        </w:rPr>
      </w:pPr>
      <w:r>
        <w:rPr>
          <w:sz w:val="20"/>
          <w:szCs w:val="20"/>
        </w:rPr>
        <w:t>Rufael: We could add a note to capture what TTNB would be useful for. Idle time was not part of the study phase, we may need more offline discussion.</w:t>
      </w:r>
    </w:p>
    <w:p w14:paraId="1447EDA8" w14:textId="77777777" w:rsidR="002C3122" w:rsidRDefault="00A673C1">
      <w:pPr>
        <w:rPr>
          <w:sz w:val="20"/>
          <w:szCs w:val="20"/>
        </w:rPr>
      </w:pPr>
      <w:r>
        <w:rPr>
          <w:sz w:val="20"/>
          <w:szCs w:val="20"/>
        </w:rPr>
        <w:t>Liangping: Idle time is simply the lower bound on TTNB and makes sure that no packets are sent during this time interval.</w:t>
      </w:r>
    </w:p>
    <w:p w14:paraId="26750413" w14:textId="77777777" w:rsidR="002C3122" w:rsidRDefault="00A673C1">
      <w:pPr>
        <w:rPr>
          <w:sz w:val="20"/>
          <w:szCs w:val="20"/>
          <w:u w:val="single"/>
        </w:rPr>
      </w:pPr>
      <w:r>
        <w:rPr>
          <w:sz w:val="20"/>
          <w:szCs w:val="20"/>
          <w:u w:val="single"/>
        </w:rPr>
        <w:t>Rufael presenting r1</w:t>
      </w:r>
    </w:p>
    <w:p w14:paraId="722A0FA9" w14:textId="77777777" w:rsidR="002C3122" w:rsidRDefault="00A673C1">
      <w:pPr>
        <w:rPr>
          <w:sz w:val="20"/>
          <w:szCs w:val="20"/>
        </w:rPr>
      </w:pPr>
      <w:r>
        <w:rPr>
          <w:sz w:val="20"/>
          <w:szCs w:val="20"/>
        </w:rPr>
        <w:t xml:space="preserve">Serhan: Keep power saving in the note, that was the original motivation behind the SA4 proposal. </w:t>
      </w:r>
    </w:p>
    <w:p w14:paraId="52A7C087" w14:textId="77777777" w:rsidR="002C3122" w:rsidRDefault="00A673C1">
      <w:pPr>
        <w:rPr>
          <w:sz w:val="20"/>
          <w:szCs w:val="20"/>
        </w:rPr>
      </w:pPr>
      <w:r>
        <w:rPr>
          <w:sz w:val="20"/>
          <w:szCs w:val="20"/>
        </w:rPr>
        <w:t>Liangping: Support</w:t>
      </w:r>
    </w:p>
    <w:p w14:paraId="0891D7E2" w14:textId="77777777" w:rsidR="002C3122" w:rsidRDefault="00A673C1">
      <w:pPr>
        <w:rPr>
          <w:b/>
          <w:sz w:val="24"/>
          <w:szCs w:val="24"/>
        </w:rPr>
      </w:pPr>
      <w:r>
        <w:rPr>
          <w:sz w:val="20"/>
          <w:szCs w:val="20"/>
          <w:u w:val="single"/>
        </w:rPr>
        <w:t>Decision</w:t>
      </w:r>
      <w:r>
        <w:rPr>
          <w:sz w:val="20"/>
          <w:szCs w:val="20"/>
        </w:rPr>
        <w:t xml:space="preserve">: Revised to 348 and </w:t>
      </w:r>
      <w:r>
        <w:rPr>
          <w:b/>
          <w:sz w:val="20"/>
          <w:szCs w:val="20"/>
        </w:rPr>
        <w:t>348 is endorsed</w:t>
      </w:r>
    </w:p>
    <w:p w14:paraId="5E13AE99" w14:textId="77777777" w:rsidR="002C3122" w:rsidRDefault="002C3122">
      <w:pPr>
        <w:rPr>
          <w:b/>
          <w:sz w:val="24"/>
          <w:szCs w:val="24"/>
        </w:rPr>
      </w:pPr>
    </w:p>
    <w:tbl>
      <w:tblPr>
        <w:tblStyle w:val="affffffffffffffa"/>
        <w:tblW w:w="6450" w:type="dxa"/>
        <w:tblLayout w:type="fixed"/>
        <w:tblLook w:val="0400" w:firstRow="0" w:lastRow="0" w:firstColumn="0" w:lastColumn="0" w:noHBand="0" w:noVBand="1"/>
      </w:tblPr>
      <w:tblGrid>
        <w:gridCol w:w="1380"/>
        <w:gridCol w:w="2715"/>
        <w:gridCol w:w="1395"/>
        <w:gridCol w:w="960"/>
      </w:tblGrid>
      <w:tr w:rsidR="002C3122" w14:paraId="6BB083FE"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341E17F2" w14:textId="77777777" w:rsidR="002C3122" w:rsidRDefault="002C3122">
            <w:pPr>
              <w:widowControl/>
              <w:spacing w:before="0" w:after="0"/>
              <w:rPr>
                <w:b/>
                <w:color w:val="0000FF"/>
                <w:sz w:val="16"/>
                <w:szCs w:val="16"/>
                <w:u w:val="single"/>
              </w:rPr>
            </w:pPr>
            <w:hyperlink r:id="rId39">
              <w:r>
                <w:rPr>
                  <w:b/>
                  <w:color w:val="0000FF"/>
                  <w:sz w:val="16"/>
                  <w:szCs w:val="16"/>
                  <w:u w:val="single"/>
                </w:rPr>
                <w:t>S4-250136</w:t>
              </w:r>
            </w:hyperlink>
          </w:p>
        </w:tc>
        <w:tc>
          <w:tcPr>
            <w:tcW w:w="2715" w:type="dxa"/>
            <w:tcBorders>
              <w:top w:val="nil"/>
              <w:left w:val="nil"/>
              <w:bottom w:val="single" w:sz="4" w:space="0" w:color="A6A6A6"/>
              <w:right w:val="single" w:sz="4" w:space="0" w:color="A6A6A6"/>
            </w:tcBorders>
            <w:shd w:val="clear" w:color="auto" w:fill="auto"/>
          </w:tcPr>
          <w:p w14:paraId="01897C21" w14:textId="77777777" w:rsidR="002C3122" w:rsidRDefault="00A673C1">
            <w:pPr>
              <w:widowControl/>
              <w:spacing w:before="0" w:after="0"/>
              <w:rPr>
                <w:sz w:val="16"/>
                <w:szCs w:val="16"/>
              </w:rPr>
            </w:pPr>
            <w:r>
              <w:rPr>
                <w:sz w:val="16"/>
                <w:szCs w:val="16"/>
              </w:rPr>
              <w:t>Definition of Data Burst for 26.522</w:t>
            </w:r>
          </w:p>
        </w:tc>
        <w:tc>
          <w:tcPr>
            <w:tcW w:w="1395" w:type="dxa"/>
            <w:tcBorders>
              <w:top w:val="nil"/>
              <w:left w:val="nil"/>
              <w:bottom w:val="single" w:sz="4" w:space="0" w:color="A6A6A6"/>
              <w:right w:val="single" w:sz="4" w:space="0" w:color="A6A6A6"/>
            </w:tcBorders>
            <w:shd w:val="clear" w:color="auto" w:fill="auto"/>
          </w:tcPr>
          <w:p w14:paraId="126BAFF8" w14:textId="77777777" w:rsidR="002C3122" w:rsidRDefault="00A673C1">
            <w:pPr>
              <w:widowControl/>
              <w:spacing w:before="0" w:after="0"/>
              <w:rPr>
                <w:sz w:val="16"/>
                <w:szCs w:val="16"/>
              </w:rPr>
            </w:pPr>
            <w:r>
              <w:rPr>
                <w:sz w:val="16"/>
                <w:szCs w:val="16"/>
              </w:rPr>
              <w:t>Huawei, Hisilicon</w:t>
            </w:r>
          </w:p>
        </w:tc>
        <w:tc>
          <w:tcPr>
            <w:tcW w:w="960" w:type="dxa"/>
            <w:tcBorders>
              <w:top w:val="nil"/>
              <w:left w:val="nil"/>
              <w:bottom w:val="single" w:sz="4" w:space="0" w:color="A6A6A6"/>
              <w:right w:val="single" w:sz="4" w:space="0" w:color="A6A6A6"/>
            </w:tcBorders>
            <w:shd w:val="clear" w:color="auto" w:fill="BFBFBF"/>
          </w:tcPr>
          <w:p w14:paraId="484A767D" w14:textId="77777777" w:rsidR="002C3122" w:rsidRDefault="00A673C1">
            <w:pPr>
              <w:widowControl/>
              <w:spacing w:before="0" w:after="0"/>
              <w:rPr>
                <w:sz w:val="16"/>
                <w:szCs w:val="16"/>
              </w:rPr>
            </w:pPr>
            <w:r>
              <w:rPr>
                <w:sz w:val="16"/>
                <w:szCs w:val="16"/>
              </w:rPr>
              <w:t>Rufail Mekuria</w:t>
            </w:r>
          </w:p>
        </w:tc>
      </w:tr>
    </w:tbl>
    <w:p w14:paraId="6DC4A30D" w14:textId="77777777" w:rsidR="002C3122" w:rsidRDefault="00A673C1">
      <w:pPr>
        <w:rPr>
          <w:sz w:val="20"/>
          <w:szCs w:val="20"/>
        </w:rPr>
      </w:pPr>
      <w:r>
        <w:rPr>
          <w:sz w:val="20"/>
          <w:szCs w:val="20"/>
        </w:rPr>
        <w:t>Presenter: Rufael</w:t>
      </w:r>
    </w:p>
    <w:p w14:paraId="2BB02CA0" w14:textId="77777777" w:rsidR="002C3122" w:rsidRDefault="00A673C1">
      <w:pPr>
        <w:rPr>
          <w:sz w:val="20"/>
          <w:szCs w:val="20"/>
        </w:rPr>
      </w:pPr>
      <w:r>
        <w:rPr>
          <w:sz w:val="20"/>
          <w:szCs w:val="20"/>
        </w:rPr>
        <w:t xml:space="preserve">Discussion: </w:t>
      </w:r>
    </w:p>
    <w:p w14:paraId="20ACB631" w14:textId="77777777" w:rsidR="002C3122" w:rsidRDefault="00A673C1">
      <w:pPr>
        <w:rPr>
          <w:sz w:val="20"/>
          <w:szCs w:val="20"/>
        </w:rPr>
      </w:pPr>
      <w:r>
        <w:rPr>
          <w:sz w:val="20"/>
          <w:szCs w:val="20"/>
        </w:rPr>
        <w:t xml:space="preserve">Richard: Is it </w:t>
      </w:r>
      <w:r>
        <w:rPr>
          <w:sz w:val="20"/>
          <w:szCs w:val="20"/>
        </w:rPr>
        <w:t>Data Burst with capital letters?</w:t>
      </w:r>
    </w:p>
    <w:p w14:paraId="1CD634E5" w14:textId="77777777" w:rsidR="002C3122" w:rsidRDefault="00A673C1">
      <w:pPr>
        <w:rPr>
          <w:sz w:val="20"/>
          <w:szCs w:val="20"/>
        </w:rPr>
      </w:pPr>
      <w:r>
        <w:rPr>
          <w:sz w:val="20"/>
          <w:szCs w:val="20"/>
        </w:rPr>
        <w:t>Saba: Not capital</w:t>
      </w:r>
    </w:p>
    <w:p w14:paraId="60B7E66B" w14:textId="77777777" w:rsidR="002C3122" w:rsidRDefault="00A673C1">
      <w:pPr>
        <w:rPr>
          <w:sz w:val="20"/>
          <w:szCs w:val="20"/>
        </w:rPr>
      </w:pPr>
      <w:r>
        <w:rPr>
          <w:sz w:val="20"/>
          <w:szCs w:val="20"/>
        </w:rPr>
        <w:lastRenderedPageBreak/>
        <w:t>Bo: You can split a train of octets anywhere and it would be a burst. This definition is not very useful.</w:t>
      </w:r>
    </w:p>
    <w:p w14:paraId="0A0F7DAD" w14:textId="77777777" w:rsidR="002C3122" w:rsidRDefault="00A673C1">
      <w:pPr>
        <w:rPr>
          <w:sz w:val="20"/>
          <w:szCs w:val="20"/>
        </w:rPr>
      </w:pPr>
      <w:r>
        <w:rPr>
          <w:sz w:val="20"/>
          <w:szCs w:val="20"/>
        </w:rPr>
        <w:t>Rufael: This is coming from the SA2 definition. It is about the usefulness of the definition.</w:t>
      </w:r>
    </w:p>
    <w:p w14:paraId="0F55116B" w14:textId="77777777" w:rsidR="002C3122" w:rsidRDefault="00A673C1">
      <w:pPr>
        <w:rPr>
          <w:sz w:val="20"/>
          <w:szCs w:val="20"/>
        </w:rPr>
      </w:pPr>
      <w:r>
        <w:rPr>
          <w:sz w:val="20"/>
          <w:szCs w:val="20"/>
        </w:rPr>
        <w:t>Bo: Shouldn’t we say it is up to the application to define the short period of time?</w:t>
      </w:r>
    </w:p>
    <w:p w14:paraId="4D89F8DB" w14:textId="77777777" w:rsidR="002C3122" w:rsidRDefault="00A673C1">
      <w:pPr>
        <w:rPr>
          <w:sz w:val="20"/>
          <w:szCs w:val="20"/>
        </w:rPr>
      </w:pPr>
      <w:r>
        <w:rPr>
          <w:sz w:val="20"/>
          <w:szCs w:val="20"/>
        </w:rPr>
        <w:t xml:space="preserve">Liangping: This doesn’t solve the ambiguity in the SA2 definition. </w:t>
      </w:r>
    </w:p>
    <w:p w14:paraId="411CD23C" w14:textId="77777777" w:rsidR="002C3122" w:rsidRDefault="00A673C1">
      <w:pPr>
        <w:rPr>
          <w:sz w:val="20"/>
          <w:szCs w:val="20"/>
        </w:rPr>
      </w:pPr>
      <w:r>
        <w:rPr>
          <w:sz w:val="20"/>
          <w:szCs w:val="20"/>
        </w:rPr>
        <w:t xml:space="preserve">Serhan: We need the note from the other related proposal as well. </w:t>
      </w:r>
    </w:p>
    <w:p w14:paraId="09BA1820" w14:textId="77777777" w:rsidR="002C3122" w:rsidRDefault="00A673C1">
      <w:pPr>
        <w:rPr>
          <w:sz w:val="20"/>
          <w:szCs w:val="20"/>
        </w:rPr>
      </w:pPr>
      <w:r>
        <w:rPr>
          <w:sz w:val="20"/>
          <w:szCs w:val="20"/>
        </w:rPr>
        <w:t>Richard: Not clear what is not a data burst. That would be necessary to define what is a burst.</w:t>
      </w:r>
    </w:p>
    <w:p w14:paraId="433C2C50" w14:textId="77777777" w:rsidR="002C3122" w:rsidRDefault="00A673C1">
      <w:pPr>
        <w:rPr>
          <w:sz w:val="20"/>
          <w:szCs w:val="20"/>
        </w:rPr>
      </w:pPr>
      <w:r>
        <w:rPr>
          <w:sz w:val="20"/>
          <w:szCs w:val="20"/>
        </w:rPr>
        <w:t>Liangping: Need to consider how RAN uses this information: sending the UE to sleep and waking up.</w:t>
      </w:r>
    </w:p>
    <w:p w14:paraId="767CC4BD" w14:textId="77777777" w:rsidR="002C3122" w:rsidRDefault="00A673C1">
      <w:pPr>
        <w:rPr>
          <w:sz w:val="20"/>
          <w:szCs w:val="20"/>
        </w:rPr>
      </w:pPr>
      <w:r>
        <w:rPr>
          <w:sz w:val="20"/>
          <w:szCs w:val="20"/>
        </w:rPr>
        <w:t>Richard: Burst depends on which layer you are looking at. Something burst on the codec layer may not bursty on a lower layer.</w:t>
      </w:r>
    </w:p>
    <w:p w14:paraId="2B947209" w14:textId="77777777" w:rsidR="002C3122" w:rsidRDefault="00A673C1">
      <w:pPr>
        <w:rPr>
          <w:sz w:val="20"/>
          <w:szCs w:val="20"/>
        </w:rPr>
      </w:pPr>
      <w:r>
        <w:rPr>
          <w:sz w:val="20"/>
          <w:szCs w:val="20"/>
        </w:rPr>
        <w:t>Serhan: This is more of a design issue. The application will never know exactly what is happening in the lower layer.</w:t>
      </w:r>
    </w:p>
    <w:p w14:paraId="78E781FB" w14:textId="77777777" w:rsidR="002C3122" w:rsidRDefault="00A673C1">
      <w:pPr>
        <w:rPr>
          <w:sz w:val="20"/>
          <w:szCs w:val="20"/>
        </w:rPr>
      </w:pPr>
      <w:r>
        <w:rPr>
          <w:sz w:val="20"/>
          <w:szCs w:val="20"/>
        </w:rPr>
        <w:t>Rufael: We are trying to converge to the SA2 definition in the best way we can.</w:t>
      </w:r>
    </w:p>
    <w:p w14:paraId="64727BA8" w14:textId="77777777" w:rsidR="002C3122" w:rsidRDefault="00A673C1">
      <w:pPr>
        <w:rPr>
          <w:b/>
          <w:sz w:val="20"/>
          <w:szCs w:val="20"/>
        </w:rPr>
      </w:pPr>
      <w:r>
        <w:rPr>
          <w:sz w:val="20"/>
          <w:szCs w:val="20"/>
          <w:u w:val="single"/>
        </w:rPr>
        <w:t>Decision</w:t>
      </w:r>
      <w:r>
        <w:rPr>
          <w:sz w:val="20"/>
          <w:szCs w:val="20"/>
        </w:rPr>
        <w:t xml:space="preserve">: </w:t>
      </w:r>
      <w:r>
        <w:rPr>
          <w:b/>
          <w:sz w:val="20"/>
          <w:szCs w:val="20"/>
        </w:rPr>
        <w:t xml:space="preserve">revised to 257 </w:t>
      </w:r>
    </w:p>
    <w:p w14:paraId="16FED771" w14:textId="77777777" w:rsidR="002C3122" w:rsidRDefault="002C3122">
      <w:pPr>
        <w:rPr>
          <w:b/>
          <w:sz w:val="24"/>
          <w:szCs w:val="24"/>
        </w:rPr>
      </w:pPr>
    </w:p>
    <w:tbl>
      <w:tblPr>
        <w:tblStyle w:val="affffffffffffffb"/>
        <w:tblW w:w="6450" w:type="dxa"/>
        <w:tblLayout w:type="fixed"/>
        <w:tblLook w:val="0400" w:firstRow="0" w:lastRow="0" w:firstColumn="0" w:lastColumn="0" w:noHBand="0" w:noVBand="1"/>
      </w:tblPr>
      <w:tblGrid>
        <w:gridCol w:w="1380"/>
        <w:gridCol w:w="2715"/>
        <w:gridCol w:w="1395"/>
        <w:gridCol w:w="960"/>
      </w:tblGrid>
      <w:tr w:rsidR="002C3122" w14:paraId="24412E8B"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499BC3BF" w14:textId="77777777" w:rsidR="002C3122" w:rsidRDefault="002C3122">
            <w:pPr>
              <w:widowControl/>
              <w:spacing w:before="0" w:after="0"/>
              <w:rPr>
                <w:b/>
                <w:color w:val="0000FF"/>
                <w:sz w:val="16"/>
                <w:szCs w:val="16"/>
                <w:u w:val="single"/>
              </w:rPr>
            </w:pPr>
            <w:hyperlink r:id="rId40">
              <w:r>
                <w:rPr>
                  <w:b/>
                  <w:color w:val="1155CC"/>
                  <w:sz w:val="16"/>
                  <w:szCs w:val="16"/>
                  <w:u w:val="single"/>
                </w:rPr>
                <w:t>S4-250</w:t>
              </w:r>
            </w:hyperlink>
            <w:r w:rsidR="00A673C1">
              <w:rPr>
                <w:b/>
                <w:color w:val="0000FF"/>
                <w:sz w:val="16"/>
                <w:szCs w:val="16"/>
                <w:u w:val="single"/>
              </w:rPr>
              <w:t>257</w:t>
            </w:r>
          </w:p>
        </w:tc>
        <w:tc>
          <w:tcPr>
            <w:tcW w:w="2715" w:type="dxa"/>
            <w:tcBorders>
              <w:top w:val="nil"/>
              <w:left w:val="nil"/>
              <w:bottom w:val="single" w:sz="4" w:space="0" w:color="A6A6A6"/>
              <w:right w:val="single" w:sz="4" w:space="0" w:color="A6A6A6"/>
            </w:tcBorders>
            <w:shd w:val="clear" w:color="auto" w:fill="auto"/>
          </w:tcPr>
          <w:p w14:paraId="77B14AFA" w14:textId="77777777" w:rsidR="002C3122" w:rsidRDefault="00A673C1">
            <w:pPr>
              <w:widowControl/>
              <w:spacing w:before="0" w:after="0"/>
              <w:rPr>
                <w:sz w:val="16"/>
                <w:szCs w:val="16"/>
              </w:rPr>
            </w:pPr>
            <w:r>
              <w:rPr>
                <w:sz w:val="16"/>
                <w:szCs w:val="16"/>
              </w:rPr>
              <w:t>Definition of Data Burst for 26.522</w:t>
            </w:r>
          </w:p>
        </w:tc>
        <w:tc>
          <w:tcPr>
            <w:tcW w:w="1395" w:type="dxa"/>
            <w:tcBorders>
              <w:top w:val="nil"/>
              <w:left w:val="nil"/>
              <w:bottom w:val="single" w:sz="4" w:space="0" w:color="A6A6A6"/>
              <w:right w:val="single" w:sz="4" w:space="0" w:color="A6A6A6"/>
            </w:tcBorders>
            <w:shd w:val="clear" w:color="auto" w:fill="auto"/>
          </w:tcPr>
          <w:p w14:paraId="67965BCB" w14:textId="77777777" w:rsidR="002C3122" w:rsidRDefault="00A673C1">
            <w:pPr>
              <w:widowControl/>
              <w:spacing w:before="0" w:after="0"/>
              <w:rPr>
                <w:sz w:val="16"/>
                <w:szCs w:val="16"/>
              </w:rPr>
            </w:pPr>
            <w:r>
              <w:rPr>
                <w:sz w:val="16"/>
                <w:szCs w:val="16"/>
              </w:rPr>
              <w:t>Huawei, Nokia, Lenovo, Qualcomm, Interdigita</w:t>
            </w:r>
          </w:p>
        </w:tc>
        <w:tc>
          <w:tcPr>
            <w:tcW w:w="960" w:type="dxa"/>
            <w:tcBorders>
              <w:top w:val="nil"/>
              <w:left w:val="nil"/>
              <w:bottom w:val="single" w:sz="4" w:space="0" w:color="A6A6A6"/>
              <w:right w:val="single" w:sz="4" w:space="0" w:color="A6A6A6"/>
            </w:tcBorders>
            <w:shd w:val="clear" w:color="auto" w:fill="BFBFBF"/>
          </w:tcPr>
          <w:p w14:paraId="0E4C6812" w14:textId="77777777" w:rsidR="002C3122" w:rsidRDefault="00A673C1">
            <w:pPr>
              <w:widowControl/>
              <w:spacing w:before="0" w:after="0"/>
              <w:rPr>
                <w:sz w:val="16"/>
                <w:szCs w:val="16"/>
              </w:rPr>
            </w:pPr>
            <w:r>
              <w:rPr>
                <w:sz w:val="16"/>
                <w:szCs w:val="16"/>
              </w:rPr>
              <w:t>Rufail Mekuria</w:t>
            </w:r>
          </w:p>
        </w:tc>
      </w:tr>
    </w:tbl>
    <w:p w14:paraId="73A34038" w14:textId="77777777" w:rsidR="002C3122" w:rsidRDefault="00A673C1">
      <w:pPr>
        <w:rPr>
          <w:sz w:val="20"/>
          <w:szCs w:val="20"/>
        </w:rPr>
      </w:pPr>
      <w:r>
        <w:rPr>
          <w:sz w:val="20"/>
          <w:szCs w:val="20"/>
        </w:rPr>
        <w:t xml:space="preserve">Presenter: </w:t>
      </w:r>
      <w:r>
        <w:rPr>
          <w:sz w:val="20"/>
          <w:szCs w:val="20"/>
        </w:rPr>
        <w:t>Rufael</w:t>
      </w:r>
    </w:p>
    <w:p w14:paraId="58E3873F" w14:textId="77777777" w:rsidR="002C3122" w:rsidRDefault="00A673C1">
      <w:pPr>
        <w:rPr>
          <w:sz w:val="20"/>
          <w:szCs w:val="20"/>
        </w:rPr>
      </w:pPr>
      <w:r>
        <w:rPr>
          <w:sz w:val="20"/>
          <w:szCs w:val="20"/>
        </w:rPr>
        <w:t xml:space="preserve">Discussion: </w:t>
      </w:r>
    </w:p>
    <w:p w14:paraId="2BC87319" w14:textId="77777777" w:rsidR="002C3122" w:rsidRDefault="00A673C1">
      <w:pPr>
        <w:rPr>
          <w:sz w:val="20"/>
          <w:szCs w:val="20"/>
        </w:rPr>
      </w:pPr>
      <w:r>
        <w:rPr>
          <w:sz w:val="20"/>
          <w:szCs w:val="20"/>
        </w:rPr>
        <w:t>Saba: Change the source to S4. fix the WI code and revision number. Would be good to align the reason for change with the WI objective.</w:t>
      </w:r>
    </w:p>
    <w:p w14:paraId="43F45F8C" w14:textId="77777777" w:rsidR="002C3122" w:rsidRDefault="00A673C1">
      <w:pPr>
        <w:rPr>
          <w:b/>
          <w:sz w:val="20"/>
          <w:szCs w:val="20"/>
        </w:rPr>
      </w:pPr>
      <w:r>
        <w:rPr>
          <w:sz w:val="20"/>
          <w:szCs w:val="20"/>
          <w:u w:val="single"/>
        </w:rPr>
        <w:t>Decision</w:t>
      </w:r>
      <w:r>
        <w:rPr>
          <w:sz w:val="20"/>
          <w:szCs w:val="20"/>
        </w:rPr>
        <w:t xml:space="preserve">: Revised to 329 and 329 is </w:t>
      </w:r>
      <w:r>
        <w:rPr>
          <w:b/>
          <w:sz w:val="20"/>
          <w:szCs w:val="20"/>
        </w:rPr>
        <w:t>agreed without presentation</w:t>
      </w:r>
    </w:p>
    <w:p w14:paraId="1102530E" w14:textId="77777777" w:rsidR="002C3122" w:rsidRDefault="002C3122">
      <w:pPr>
        <w:rPr>
          <w:sz w:val="20"/>
          <w:szCs w:val="20"/>
        </w:rPr>
      </w:pPr>
    </w:p>
    <w:p w14:paraId="213907B8" w14:textId="77777777" w:rsidR="002C3122" w:rsidRDefault="002C3122">
      <w:pPr>
        <w:rPr>
          <w:b/>
          <w:sz w:val="24"/>
          <w:szCs w:val="24"/>
        </w:rPr>
      </w:pPr>
    </w:p>
    <w:tbl>
      <w:tblPr>
        <w:tblStyle w:val="affffffffffffffc"/>
        <w:tblW w:w="6450" w:type="dxa"/>
        <w:tblLayout w:type="fixed"/>
        <w:tblLook w:val="0400" w:firstRow="0" w:lastRow="0" w:firstColumn="0" w:lastColumn="0" w:noHBand="0" w:noVBand="1"/>
      </w:tblPr>
      <w:tblGrid>
        <w:gridCol w:w="1380"/>
        <w:gridCol w:w="2715"/>
        <w:gridCol w:w="1395"/>
        <w:gridCol w:w="960"/>
      </w:tblGrid>
      <w:tr w:rsidR="002C3122" w14:paraId="21477F27"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23E9EA33" w14:textId="77777777" w:rsidR="002C3122" w:rsidRDefault="002C3122">
            <w:pPr>
              <w:widowControl/>
              <w:spacing w:before="0" w:after="0"/>
              <w:rPr>
                <w:b/>
                <w:color w:val="0000FF"/>
                <w:sz w:val="16"/>
                <w:szCs w:val="16"/>
                <w:u w:val="single"/>
              </w:rPr>
            </w:pPr>
            <w:hyperlink r:id="rId41">
              <w:r>
                <w:rPr>
                  <w:b/>
                  <w:color w:val="0000FF"/>
                  <w:sz w:val="16"/>
                  <w:szCs w:val="16"/>
                  <w:u w:val="single"/>
                </w:rPr>
                <w:t>S4-250137</w:t>
              </w:r>
            </w:hyperlink>
          </w:p>
        </w:tc>
        <w:tc>
          <w:tcPr>
            <w:tcW w:w="2715" w:type="dxa"/>
            <w:tcBorders>
              <w:top w:val="nil"/>
              <w:left w:val="nil"/>
              <w:bottom w:val="single" w:sz="4" w:space="0" w:color="A6A6A6"/>
              <w:right w:val="single" w:sz="4" w:space="0" w:color="A6A6A6"/>
            </w:tcBorders>
            <w:shd w:val="clear" w:color="auto" w:fill="auto"/>
          </w:tcPr>
          <w:p w14:paraId="5FCA5D86" w14:textId="77777777" w:rsidR="002C3122" w:rsidRDefault="00A673C1">
            <w:pPr>
              <w:widowControl/>
              <w:spacing w:before="0" w:after="0"/>
              <w:rPr>
                <w:sz w:val="16"/>
                <w:szCs w:val="16"/>
              </w:rPr>
            </w:pPr>
            <w:r>
              <w:rPr>
                <w:sz w:val="16"/>
                <w:szCs w:val="16"/>
              </w:rPr>
              <w:t>Notes offline meeting on 5G RTP Ph2 on January 31st</w:t>
            </w:r>
          </w:p>
        </w:tc>
        <w:tc>
          <w:tcPr>
            <w:tcW w:w="1395" w:type="dxa"/>
            <w:tcBorders>
              <w:top w:val="nil"/>
              <w:left w:val="nil"/>
              <w:bottom w:val="single" w:sz="4" w:space="0" w:color="A6A6A6"/>
              <w:right w:val="single" w:sz="4" w:space="0" w:color="A6A6A6"/>
            </w:tcBorders>
            <w:shd w:val="clear" w:color="auto" w:fill="auto"/>
          </w:tcPr>
          <w:p w14:paraId="7172C3F4" w14:textId="77777777" w:rsidR="002C3122" w:rsidRDefault="00A673C1">
            <w:pPr>
              <w:widowControl/>
              <w:spacing w:before="0" w:after="0"/>
              <w:rPr>
                <w:sz w:val="16"/>
                <w:szCs w:val="16"/>
              </w:rPr>
            </w:pPr>
            <w:r>
              <w:rPr>
                <w:sz w:val="16"/>
                <w:szCs w:val="16"/>
              </w:rPr>
              <w:t xml:space="preserve">Huawei </w:t>
            </w:r>
          </w:p>
        </w:tc>
        <w:tc>
          <w:tcPr>
            <w:tcW w:w="960" w:type="dxa"/>
            <w:tcBorders>
              <w:top w:val="nil"/>
              <w:left w:val="nil"/>
              <w:bottom w:val="single" w:sz="4" w:space="0" w:color="A6A6A6"/>
              <w:right w:val="single" w:sz="4" w:space="0" w:color="A6A6A6"/>
            </w:tcBorders>
            <w:shd w:val="clear" w:color="auto" w:fill="BFBFBF"/>
          </w:tcPr>
          <w:p w14:paraId="5AD46585" w14:textId="77777777" w:rsidR="002C3122" w:rsidRDefault="00A673C1">
            <w:pPr>
              <w:widowControl/>
              <w:spacing w:before="0" w:after="0"/>
              <w:rPr>
                <w:sz w:val="16"/>
                <w:szCs w:val="16"/>
              </w:rPr>
            </w:pPr>
            <w:r>
              <w:rPr>
                <w:sz w:val="16"/>
                <w:szCs w:val="16"/>
              </w:rPr>
              <w:t>Rufail Mekuria</w:t>
            </w:r>
          </w:p>
        </w:tc>
      </w:tr>
    </w:tbl>
    <w:p w14:paraId="4EE5BADB" w14:textId="77777777" w:rsidR="002C3122" w:rsidRDefault="00A673C1">
      <w:pPr>
        <w:rPr>
          <w:sz w:val="20"/>
          <w:szCs w:val="20"/>
        </w:rPr>
      </w:pPr>
      <w:r>
        <w:rPr>
          <w:sz w:val="20"/>
          <w:szCs w:val="20"/>
        </w:rPr>
        <w:t>Presenter: Rufael</w:t>
      </w:r>
    </w:p>
    <w:p w14:paraId="5E3E4C88" w14:textId="77777777" w:rsidR="002C3122" w:rsidRDefault="00A673C1">
      <w:pPr>
        <w:rPr>
          <w:sz w:val="20"/>
          <w:szCs w:val="20"/>
        </w:rPr>
      </w:pPr>
      <w:r>
        <w:rPr>
          <w:sz w:val="20"/>
          <w:szCs w:val="20"/>
        </w:rPr>
        <w:t>Discussion: No comments</w:t>
      </w:r>
    </w:p>
    <w:p w14:paraId="170AE99B" w14:textId="77777777" w:rsidR="002C3122" w:rsidRDefault="00A673C1">
      <w:pPr>
        <w:rPr>
          <w:b/>
          <w:sz w:val="24"/>
          <w:szCs w:val="24"/>
        </w:rPr>
      </w:pPr>
      <w:r>
        <w:rPr>
          <w:sz w:val="20"/>
          <w:szCs w:val="20"/>
          <w:u w:val="single"/>
        </w:rPr>
        <w:t>Decision</w:t>
      </w:r>
      <w:r>
        <w:rPr>
          <w:sz w:val="20"/>
          <w:szCs w:val="20"/>
        </w:rPr>
        <w:t xml:space="preserve">: </w:t>
      </w:r>
      <w:r>
        <w:rPr>
          <w:b/>
          <w:sz w:val="20"/>
          <w:szCs w:val="20"/>
        </w:rPr>
        <w:t>Agreed</w:t>
      </w:r>
    </w:p>
    <w:p w14:paraId="18B09DE0" w14:textId="77777777" w:rsidR="002C3122" w:rsidRDefault="002C3122">
      <w:pPr>
        <w:rPr>
          <w:b/>
          <w:sz w:val="24"/>
          <w:szCs w:val="24"/>
        </w:rPr>
      </w:pPr>
    </w:p>
    <w:tbl>
      <w:tblPr>
        <w:tblStyle w:val="affffffffffffffd"/>
        <w:tblW w:w="6450" w:type="dxa"/>
        <w:tblLayout w:type="fixed"/>
        <w:tblLook w:val="0400" w:firstRow="0" w:lastRow="0" w:firstColumn="0" w:lastColumn="0" w:noHBand="0" w:noVBand="1"/>
      </w:tblPr>
      <w:tblGrid>
        <w:gridCol w:w="1380"/>
        <w:gridCol w:w="2715"/>
        <w:gridCol w:w="1395"/>
        <w:gridCol w:w="960"/>
      </w:tblGrid>
      <w:tr w:rsidR="002C3122" w14:paraId="0D5C233E" w14:textId="77777777">
        <w:trPr>
          <w:trHeight w:val="400"/>
        </w:trPr>
        <w:tc>
          <w:tcPr>
            <w:tcW w:w="1380" w:type="dxa"/>
            <w:tcBorders>
              <w:top w:val="nil"/>
              <w:left w:val="single" w:sz="4" w:space="0" w:color="A6A6A6"/>
              <w:bottom w:val="single" w:sz="4" w:space="0" w:color="A6A6A6"/>
              <w:right w:val="single" w:sz="4" w:space="0" w:color="A6A6A6"/>
            </w:tcBorders>
            <w:shd w:val="clear" w:color="auto" w:fill="auto"/>
          </w:tcPr>
          <w:p w14:paraId="4AA5678D" w14:textId="77777777" w:rsidR="002C3122" w:rsidRDefault="002C3122">
            <w:pPr>
              <w:widowControl/>
              <w:spacing w:before="0" w:after="0"/>
              <w:rPr>
                <w:b/>
                <w:color w:val="0000FF"/>
                <w:sz w:val="16"/>
                <w:szCs w:val="16"/>
                <w:u w:val="single"/>
              </w:rPr>
            </w:pPr>
            <w:hyperlink r:id="rId42">
              <w:r>
                <w:rPr>
                  <w:b/>
                  <w:color w:val="0000FF"/>
                  <w:sz w:val="16"/>
                  <w:szCs w:val="16"/>
                  <w:u w:val="single"/>
                </w:rPr>
                <w:t>S4-250144</w:t>
              </w:r>
            </w:hyperlink>
          </w:p>
        </w:tc>
        <w:tc>
          <w:tcPr>
            <w:tcW w:w="2715" w:type="dxa"/>
            <w:tcBorders>
              <w:top w:val="nil"/>
              <w:left w:val="nil"/>
              <w:bottom w:val="single" w:sz="4" w:space="0" w:color="A6A6A6"/>
              <w:right w:val="single" w:sz="4" w:space="0" w:color="A6A6A6"/>
            </w:tcBorders>
            <w:shd w:val="clear" w:color="auto" w:fill="auto"/>
          </w:tcPr>
          <w:p w14:paraId="46826982" w14:textId="77777777" w:rsidR="002C3122" w:rsidRDefault="00A673C1">
            <w:pPr>
              <w:widowControl/>
              <w:spacing w:before="0" w:after="0"/>
              <w:rPr>
                <w:sz w:val="16"/>
                <w:szCs w:val="16"/>
              </w:rPr>
            </w:pPr>
            <w:r>
              <w:rPr>
                <w:sz w:val="16"/>
                <w:szCs w:val="16"/>
              </w:rPr>
              <w:t>[5G_RTP_Ph2] PSI signaling for lone PDUs</w:t>
            </w:r>
          </w:p>
        </w:tc>
        <w:tc>
          <w:tcPr>
            <w:tcW w:w="1395" w:type="dxa"/>
            <w:tcBorders>
              <w:top w:val="nil"/>
              <w:left w:val="nil"/>
              <w:bottom w:val="single" w:sz="4" w:space="0" w:color="A6A6A6"/>
              <w:right w:val="single" w:sz="4" w:space="0" w:color="A6A6A6"/>
            </w:tcBorders>
            <w:shd w:val="clear" w:color="auto" w:fill="auto"/>
          </w:tcPr>
          <w:p w14:paraId="14167F8A"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3E278668" w14:textId="77777777" w:rsidR="002C3122" w:rsidRDefault="00A673C1">
            <w:pPr>
              <w:widowControl/>
              <w:spacing w:before="0" w:after="0"/>
              <w:rPr>
                <w:sz w:val="16"/>
                <w:szCs w:val="16"/>
              </w:rPr>
            </w:pPr>
            <w:r>
              <w:rPr>
                <w:sz w:val="16"/>
                <w:szCs w:val="16"/>
              </w:rPr>
              <w:t>Serhan Gül</w:t>
            </w:r>
          </w:p>
        </w:tc>
      </w:tr>
    </w:tbl>
    <w:p w14:paraId="22C0C4BC" w14:textId="77777777" w:rsidR="002C3122" w:rsidRDefault="00A673C1">
      <w:pPr>
        <w:rPr>
          <w:sz w:val="20"/>
          <w:szCs w:val="20"/>
        </w:rPr>
      </w:pPr>
      <w:r>
        <w:rPr>
          <w:sz w:val="20"/>
          <w:szCs w:val="20"/>
        </w:rPr>
        <w:t>Presenter: Serhan</w:t>
      </w:r>
    </w:p>
    <w:p w14:paraId="58483783" w14:textId="77777777" w:rsidR="002C3122" w:rsidRDefault="00A673C1">
      <w:pPr>
        <w:rPr>
          <w:sz w:val="20"/>
          <w:szCs w:val="20"/>
        </w:rPr>
      </w:pPr>
      <w:r>
        <w:rPr>
          <w:sz w:val="20"/>
          <w:szCs w:val="20"/>
        </w:rPr>
        <w:t xml:space="preserve">Discussion: </w:t>
      </w:r>
    </w:p>
    <w:p w14:paraId="658686E9" w14:textId="77777777" w:rsidR="002C3122" w:rsidRDefault="00A673C1">
      <w:pPr>
        <w:rPr>
          <w:sz w:val="20"/>
          <w:szCs w:val="20"/>
        </w:rPr>
      </w:pPr>
      <w:r>
        <w:rPr>
          <w:sz w:val="20"/>
          <w:szCs w:val="20"/>
        </w:rPr>
        <w:t xml:space="preserve">Thorsten: lone PDU - no </w:t>
      </w:r>
      <w:r>
        <w:rPr>
          <w:sz w:val="20"/>
          <w:szCs w:val="20"/>
        </w:rPr>
        <w:t>friends. Do we have a definition like unmarked PDU?</w:t>
      </w:r>
    </w:p>
    <w:p w14:paraId="74F28F2E" w14:textId="77777777" w:rsidR="002C3122" w:rsidRDefault="00A673C1">
      <w:pPr>
        <w:rPr>
          <w:sz w:val="20"/>
          <w:szCs w:val="20"/>
        </w:rPr>
      </w:pPr>
      <w:r>
        <w:rPr>
          <w:sz w:val="20"/>
          <w:szCs w:val="20"/>
        </w:rPr>
        <w:t>Serhan: yes</w:t>
      </w:r>
    </w:p>
    <w:p w14:paraId="186BBF31" w14:textId="77777777" w:rsidR="002C3122" w:rsidRDefault="00A673C1">
      <w:pPr>
        <w:rPr>
          <w:sz w:val="20"/>
          <w:szCs w:val="20"/>
        </w:rPr>
      </w:pPr>
      <w:r>
        <w:rPr>
          <w:sz w:val="20"/>
          <w:szCs w:val="20"/>
        </w:rPr>
        <w:t>Bo: lift l</w:t>
      </w:r>
      <w:r>
        <w:rPr>
          <w:rFonts w:ascii="Times New Roman" w:eastAsia="Times New Roman" w:hAnsi="Times New Roman" w:cs="Times New Roman"/>
          <w:b/>
          <w:sz w:val="20"/>
          <w:szCs w:val="20"/>
        </w:rPr>
        <w:t>onePduInfoList</w:t>
      </w:r>
      <w:r>
        <w:rPr>
          <w:rFonts w:ascii="Times New Roman" w:eastAsia="Times New Roman" w:hAnsi="Times New Roman" w:cs="Times New Roman"/>
          <w:sz w:val="16"/>
          <w:szCs w:val="16"/>
        </w:rPr>
        <w:t xml:space="preserve"> </w:t>
      </w:r>
      <w:r>
        <w:rPr>
          <w:sz w:val="20"/>
          <w:szCs w:val="20"/>
        </w:rPr>
        <w:t xml:space="preserve">out from </w:t>
      </w:r>
      <w:r>
        <w:rPr>
          <w:rFonts w:ascii="Times New Roman" w:eastAsia="Times New Roman" w:hAnsi="Times New Roman" w:cs="Times New Roman"/>
          <w:sz w:val="20"/>
          <w:szCs w:val="20"/>
        </w:rPr>
        <w:t>transportProto ‘</w:t>
      </w:r>
      <w:r>
        <w:rPr>
          <w:sz w:val="20"/>
          <w:szCs w:val="20"/>
        </w:rPr>
        <w:t>RTP’? The current text is not logical for me.</w:t>
      </w:r>
    </w:p>
    <w:p w14:paraId="7892686E" w14:textId="77777777" w:rsidR="002C3122" w:rsidRDefault="00A673C1">
      <w:pPr>
        <w:rPr>
          <w:sz w:val="20"/>
          <w:szCs w:val="20"/>
        </w:rPr>
      </w:pPr>
      <w:r>
        <w:rPr>
          <w:sz w:val="20"/>
          <w:szCs w:val="20"/>
        </w:rPr>
        <w:t>Serhan: struggling to find another architecture for this.</w:t>
      </w:r>
    </w:p>
    <w:p w14:paraId="23BD358E" w14:textId="77777777" w:rsidR="002C3122" w:rsidRDefault="00A673C1">
      <w:pPr>
        <w:rPr>
          <w:sz w:val="20"/>
          <w:szCs w:val="20"/>
        </w:rPr>
      </w:pPr>
      <w:r>
        <w:rPr>
          <w:sz w:val="20"/>
          <w:szCs w:val="20"/>
        </w:rPr>
        <w:t>Saba: RTP is the context of the lone PDU?</w:t>
      </w:r>
    </w:p>
    <w:p w14:paraId="2CBC4A26" w14:textId="77777777" w:rsidR="002C3122" w:rsidRDefault="00A673C1">
      <w:pPr>
        <w:rPr>
          <w:sz w:val="20"/>
          <w:szCs w:val="20"/>
        </w:rPr>
      </w:pPr>
      <w:r>
        <w:rPr>
          <w:sz w:val="20"/>
          <w:szCs w:val="20"/>
        </w:rPr>
        <w:t>Thorsten: what is the structure of the QoS flow? I guess it is mainly RTP, and maybe something else.</w:t>
      </w:r>
    </w:p>
    <w:p w14:paraId="4E756B2C" w14:textId="77777777" w:rsidR="002C3122" w:rsidRDefault="00A673C1">
      <w:pPr>
        <w:rPr>
          <w:sz w:val="20"/>
          <w:szCs w:val="20"/>
        </w:rPr>
      </w:pPr>
      <w:r>
        <w:rPr>
          <w:sz w:val="20"/>
          <w:szCs w:val="20"/>
        </w:rPr>
        <w:t>Ryan: it seems RTC AS is telling the wrong info to UE. Tell me if I am wrong that the network passes Protocol description to the UE?</w:t>
      </w:r>
    </w:p>
    <w:p w14:paraId="099D48E2" w14:textId="77777777" w:rsidR="002C3122" w:rsidRDefault="00A673C1">
      <w:pPr>
        <w:rPr>
          <w:sz w:val="20"/>
          <w:szCs w:val="20"/>
        </w:rPr>
      </w:pPr>
      <w:r>
        <w:rPr>
          <w:sz w:val="20"/>
          <w:szCs w:val="20"/>
        </w:rPr>
        <w:t>Serhan: Protocol Description is passed from AF to the network.</w:t>
      </w:r>
    </w:p>
    <w:p w14:paraId="7201CE08" w14:textId="77777777" w:rsidR="002C3122" w:rsidRDefault="00A673C1">
      <w:pPr>
        <w:rPr>
          <w:sz w:val="20"/>
          <w:szCs w:val="20"/>
        </w:rPr>
      </w:pPr>
      <w:r>
        <w:rPr>
          <w:sz w:val="20"/>
          <w:szCs w:val="20"/>
        </w:rPr>
        <w:t>Ryan: we have CT4 to update the Protocol description … Get feedback from CT4 before we do this normative work?</w:t>
      </w:r>
    </w:p>
    <w:p w14:paraId="4A49F122" w14:textId="77777777" w:rsidR="002C3122" w:rsidRDefault="00A673C1">
      <w:pPr>
        <w:rPr>
          <w:sz w:val="20"/>
          <w:szCs w:val="20"/>
        </w:rPr>
      </w:pPr>
      <w:r>
        <w:rPr>
          <w:sz w:val="20"/>
          <w:szCs w:val="20"/>
        </w:rPr>
        <w:t xml:space="preserve">Qi: similar to Ryan’s question. Whether we should inform SA2. Is this stable mapping? SA2 may </w:t>
      </w:r>
      <w:r>
        <w:rPr>
          <w:sz w:val="20"/>
          <w:szCs w:val="20"/>
        </w:rPr>
        <w:lastRenderedPageBreak/>
        <w:t>say this is up to UPF implementation.</w:t>
      </w:r>
    </w:p>
    <w:p w14:paraId="11B4724E" w14:textId="77777777" w:rsidR="002C3122" w:rsidRDefault="00A673C1">
      <w:pPr>
        <w:rPr>
          <w:sz w:val="20"/>
          <w:szCs w:val="20"/>
        </w:rPr>
      </w:pPr>
      <w:r>
        <w:rPr>
          <w:sz w:val="20"/>
          <w:szCs w:val="20"/>
        </w:rPr>
        <w:t>Serhan: UPF can use these configured values or use its implementation</w:t>
      </w:r>
    </w:p>
    <w:p w14:paraId="5291E2B7" w14:textId="77777777" w:rsidR="002C3122" w:rsidRDefault="00A673C1">
      <w:pPr>
        <w:rPr>
          <w:sz w:val="20"/>
          <w:szCs w:val="20"/>
        </w:rPr>
      </w:pPr>
      <w:r>
        <w:rPr>
          <w:sz w:val="20"/>
          <w:szCs w:val="20"/>
        </w:rPr>
        <w:t>Serhan: I agree we need to check with SA2 first, based on the answer …</w:t>
      </w:r>
    </w:p>
    <w:p w14:paraId="41B37227" w14:textId="77777777" w:rsidR="002C3122" w:rsidRDefault="00A673C1">
      <w:pPr>
        <w:rPr>
          <w:sz w:val="20"/>
          <w:szCs w:val="20"/>
        </w:rPr>
      </w:pPr>
      <w:r>
        <w:rPr>
          <w:sz w:val="20"/>
          <w:szCs w:val="20"/>
        </w:rPr>
        <w:t xml:space="preserve">Liangping: should we consider lone audio packets, SIP messages? </w:t>
      </w:r>
    </w:p>
    <w:p w14:paraId="1C2F1CAF" w14:textId="77777777" w:rsidR="002C3122" w:rsidRDefault="00A673C1">
      <w:pPr>
        <w:rPr>
          <w:sz w:val="20"/>
          <w:szCs w:val="20"/>
        </w:rPr>
      </w:pPr>
      <w:r>
        <w:rPr>
          <w:sz w:val="20"/>
          <w:szCs w:val="20"/>
        </w:rPr>
        <w:t>Rufael: audio packets typically may be unmarked, and will be treated as PDU Sets.</w:t>
      </w:r>
    </w:p>
    <w:p w14:paraId="566C293C" w14:textId="77777777" w:rsidR="002C3122" w:rsidRDefault="00A673C1">
      <w:pPr>
        <w:rPr>
          <w:sz w:val="20"/>
          <w:szCs w:val="20"/>
          <w:u w:val="single"/>
        </w:rPr>
      </w:pPr>
      <w:r>
        <w:rPr>
          <w:sz w:val="20"/>
          <w:szCs w:val="20"/>
          <w:u w:val="single"/>
        </w:rPr>
        <w:t>Serhan presenting r1</w:t>
      </w:r>
    </w:p>
    <w:p w14:paraId="0E76BD77" w14:textId="77777777" w:rsidR="002C3122" w:rsidRDefault="00A673C1">
      <w:pPr>
        <w:rPr>
          <w:sz w:val="20"/>
          <w:szCs w:val="20"/>
          <w:u w:val="single"/>
        </w:rPr>
      </w:pPr>
      <w:r>
        <w:rPr>
          <w:sz w:val="20"/>
          <w:szCs w:val="20"/>
          <w:u w:val="single"/>
        </w:rPr>
        <w:t>Serhan presenting r2</w:t>
      </w:r>
    </w:p>
    <w:p w14:paraId="7C4F2976" w14:textId="77777777" w:rsidR="002C3122" w:rsidRDefault="00A673C1">
      <w:pPr>
        <w:rPr>
          <w:sz w:val="20"/>
          <w:szCs w:val="20"/>
        </w:rPr>
      </w:pPr>
      <w:r>
        <w:rPr>
          <w:sz w:val="20"/>
          <w:szCs w:val="20"/>
        </w:rPr>
        <w:t>Ryan: Cc CT4 in the LS</w:t>
      </w:r>
    </w:p>
    <w:p w14:paraId="03F68CA8" w14:textId="77777777" w:rsidR="002C3122" w:rsidRDefault="00A673C1">
      <w:pPr>
        <w:rPr>
          <w:sz w:val="20"/>
          <w:szCs w:val="20"/>
        </w:rPr>
      </w:pPr>
      <w:r>
        <w:rPr>
          <w:sz w:val="20"/>
          <w:szCs w:val="20"/>
        </w:rPr>
        <w:t>Rufael: Also inform SA2 on the guidelines for unmarked PDUs that we are progressing in our contribution.</w:t>
      </w:r>
    </w:p>
    <w:p w14:paraId="247EB504" w14:textId="77777777" w:rsidR="002C3122" w:rsidRDefault="00A673C1">
      <w:pPr>
        <w:rPr>
          <w:sz w:val="20"/>
          <w:szCs w:val="20"/>
        </w:rPr>
      </w:pPr>
      <w:r>
        <w:rPr>
          <w:sz w:val="20"/>
          <w:szCs w:val="20"/>
        </w:rPr>
        <w:t xml:space="preserve">Saba: We can do </w:t>
      </w:r>
      <w:r>
        <w:rPr>
          <w:sz w:val="20"/>
          <w:szCs w:val="20"/>
        </w:rPr>
        <w:t>that if that contribution is agreed.</w:t>
      </w:r>
    </w:p>
    <w:p w14:paraId="2BF325D5" w14:textId="77777777" w:rsidR="002C3122" w:rsidRDefault="00A673C1">
      <w:pPr>
        <w:rPr>
          <w:b/>
          <w:sz w:val="24"/>
          <w:szCs w:val="24"/>
        </w:rPr>
      </w:pPr>
      <w:r>
        <w:rPr>
          <w:sz w:val="20"/>
          <w:szCs w:val="20"/>
          <w:u w:val="single"/>
        </w:rPr>
        <w:t>Decision</w:t>
      </w:r>
      <w:r>
        <w:rPr>
          <w:sz w:val="20"/>
          <w:szCs w:val="20"/>
        </w:rPr>
        <w:t>: revised to 336 and</w:t>
      </w:r>
      <w:r>
        <w:rPr>
          <w:b/>
          <w:sz w:val="20"/>
          <w:szCs w:val="20"/>
        </w:rPr>
        <w:t xml:space="preserve"> 336 is agreed without presentation</w:t>
      </w:r>
    </w:p>
    <w:p w14:paraId="29FF2BE1" w14:textId="77777777" w:rsidR="002C3122" w:rsidRDefault="002C3122">
      <w:pPr>
        <w:rPr>
          <w:b/>
          <w:sz w:val="24"/>
          <w:szCs w:val="24"/>
        </w:rPr>
      </w:pPr>
    </w:p>
    <w:tbl>
      <w:tblPr>
        <w:tblStyle w:val="affffffffffffffe"/>
        <w:tblW w:w="6450" w:type="dxa"/>
        <w:tblLayout w:type="fixed"/>
        <w:tblLook w:val="0400" w:firstRow="0" w:lastRow="0" w:firstColumn="0" w:lastColumn="0" w:noHBand="0" w:noVBand="1"/>
      </w:tblPr>
      <w:tblGrid>
        <w:gridCol w:w="1380"/>
        <w:gridCol w:w="2715"/>
        <w:gridCol w:w="1395"/>
        <w:gridCol w:w="960"/>
      </w:tblGrid>
      <w:tr w:rsidR="002C3122" w14:paraId="356235C3"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3D4325DD" w14:textId="77777777" w:rsidR="002C3122" w:rsidRDefault="00A673C1">
            <w:pPr>
              <w:widowControl/>
              <w:spacing w:before="0" w:after="0"/>
              <w:rPr>
                <w:sz w:val="16"/>
                <w:szCs w:val="16"/>
              </w:rPr>
            </w:pPr>
            <w:r>
              <w:rPr>
                <w:sz w:val="16"/>
                <w:szCs w:val="16"/>
              </w:rPr>
              <w:t>S4-250182</w:t>
            </w:r>
          </w:p>
        </w:tc>
        <w:tc>
          <w:tcPr>
            <w:tcW w:w="2715" w:type="dxa"/>
            <w:tcBorders>
              <w:top w:val="nil"/>
              <w:left w:val="nil"/>
              <w:bottom w:val="single" w:sz="4" w:space="0" w:color="A6A6A6"/>
              <w:right w:val="single" w:sz="4" w:space="0" w:color="A6A6A6"/>
            </w:tcBorders>
            <w:shd w:val="clear" w:color="auto" w:fill="auto"/>
          </w:tcPr>
          <w:p w14:paraId="541061EE" w14:textId="77777777" w:rsidR="002C3122" w:rsidRDefault="00A673C1">
            <w:pPr>
              <w:widowControl/>
              <w:spacing w:before="0" w:after="0"/>
              <w:rPr>
                <w:sz w:val="16"/>
                <w:szCs w:val="16"/>
              </w:rPr>
            </w:pPr>
            <w:r>
              <w:rPr>
                <w:sz w:val="16"/>
                <w:szCs w:val="16"/>
              </w:rPr>
              <w:t>[5G_RTP_Ph2] On the start time of the Time To the Next Data Burst</w:t>
            </w:r>
          </w:p>
        </w:tc>
        <w:tc>
          <w:tcPr>
            <w:tcW w:w="1395" w:type="dxa"/>
            <w:tcBorders>
              <w:top w:val="nil"/>
              <w:left w:val="nil"/>
              <w:bottom w:val="single" w:sz="4" w:space="0" w:color="A6A6A6"/>
              <w:right w:val="single" w:sz="4" w:space="0" w:color="A6A6A6"/>
            </w:tcBorders>
            <w:shd w:val="clear" w:color="auto" w:fill="auto"/>
          </w:tcPr>
          <w:p w14:paraId="1389CEB7"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28CC017F" w14:textId="77777777" w:rsidR="002C3122" w:rsidRDefault="00A673C1">
            <w:pPr>
              <w:widowControl/>
              <w:spacing w:before="0" w:after="0"/>
              <w:rPr>
                <w:sz w:val="16"/>
                <w:szCs w:val="16"/>
              </w:rPr>
            </w:pPr>
            <w:r>
              <w:rPr>
                <w:sz w:val="16"/>
                <w:szCs w:val="16"/>
              </w:rPr>
              <w:t>Ma Liangping</w:t>
            </w:r>
          </w:p>
        </w:tc>
      </w:tr>
    </w:tbl>
    <w:p w14:paraId="13B53E67" w14:textId="77777777" w:rsidR="002C3122" w:rsidRDefault="00A673C1">
      <w:pPr>
        <w:rPr>
          <w:sz w:val="20"/>
          <w:szCs w:val="20"/>
        </w:rPr>
      </w:pPr>
      <w:r>
        <w:rPr>
          <w:sz w:val="20"/>
          <w:szCs w:val="20"/>
        </w:rPr>
        <w:t>Presenter: Liangping</w:t>
      </w:r>
    </w:p>
    <w:p w14:paraId="2B27B09D" w14:textId="77777777" w:rsidR="002C3122" w:rsidRDefault="00A673C1">
      <w:pPr>
        <w:rPr>
          <w:b/>
          <w:sz w:val="20"/>
          <w:szCs w:val="20"/>
        </w:rPr>
      </w:pPr>
      <w:r>
        <w:rPr>
          <w:b/>
          <w:sz w:val="20"/>
          <w:szCs w:val="20"/>
        </w:rPr>
        <w:t>withdrawn</w:t>
      </w:r>
    </w:p>
    <w:p w14:paraId="2CAF3D8B" w14:textId="77777777" w:rsidR="002C3122" w:rsidRDefault="00A673C1">
      <w:pPr>
        <w:rPr>
          <w:sz w:val="20"/>
          <w:szCs w:val="20"/>
        </w:rPr>
      </w:pPr>
      <w:r>
        <w:rPr>
          <w:sz w:val="20"/>
          <w:szCs w:val="20"/>
        </w:rPr>
        <w:t xml:space="preserve">Discussion: </w:t>
      </w:r>
    </w:p>
    <w:p w14:paraId="59D8D469" w14:textId="77777777" w:rsidR="002C3122" w:rsidRDefault="00A673C1">
      <w:pPr>
        <w:rPr>
          <w:b/>
          <w:sz w:val="24"/>
          <w:szCs w:val="24"/>
        </w:rPr>
      </w:pPr>
      <w:r>
        <w:rPr>
          <w:sz w:val="20"/>
          <w:szCs w:val="20"/>
          <w:u w:val="single"/>
        </w:rPr>
        <w:t>Decision</w:t>
      </w:r>
      <w:r>
        <w:rPr>
          <w:sz w:val="20"/>
          <w:szCs w:val="20"/>
        </w:rPr>
        <w:t xml:space="preserve">: </w:t>
      </w:r>
    </w:p>
    <w:p w14:paraId="6E59B4F5" w14:textId="77777777" w:rsidR="002C3122" w:rsidRDefault="002C3122">
      <w:pPr>
        <w:rPr>
          <w:b/>
          <w:sz w:val="24"/>
          <w:szCs w:val="24"/>
        </w:rPr>
      </w:pPr>
    </w:p>
    <w:tbl>
      <w:tblPr>
        <w:tblStyle w:val="afffffffffffffff"/>
        <w:tblW w:w="6450" w:type="dxa"/>
        <w:tblLayout w:type="fixed"/>
        <w:tblLook w:val="0400" w:firstRow="0" w:lastRow="0" w:firstColumn="0" w:lastColumn="0" w:noHBand="0" w:noVBand="1"/>
      </w:tblPr>
      <w:tblGrid>
        <w:gridCol w:w="1380"/>
        <w:gridCol w:w="2715"/>
        <w:gridCol w:w="1395"/>
        <w:gridCol w:w="960"/>
      </w:tblGrid>
      <w:tr w:rsidR="002C3122" w14:paraId="52859451"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027FFBAA" w14:textId="77777777" w:rsidR="002C3122" w:rsidRDefault="002C3122">
            <w:pPr>
              <w:widowControl/>
              <w:spacing w:before="0" w:after="0"/>
              <w:rPr>
                <w:b/>
                <w:color w:val="0000FF"/>
                <w:sz w:val="16"/>
                <w:szCs w:val="16"/>
                <w:u w:val="single"/>
              </w:rPr>
            </w:pPr>
            <w:hyperlink r:id="rId43">
              <w:r>
                <w:rPr>
                  <w:b/>
                  <w:color w:val="0000FF"/>
                  <w:sz w:val="16"/>
                  <w:szCs w:val="16"/>
                  <w:u w:val="single"/>
                </w:rPr>
                <w:t>S4-250202</w:t>
              </w:r>
            </w:hyperlink>
          </w:p>
        </w:tc>
        <w:tc>
          <w:tcPr>
            <w:tcW w:w="2715" w:type="dxa"/>
            <w:tcBorders>
              <w:top w:val="nil"/>
              <w:left w:val="nil"/>
              <w:bottom w:val="single" w:sz="4" w:space="0" w:color="A6A6A6"/>
              <w:right w:val="single" w:sz="4" w:space="0" w:color="A6A6A6"/>
            </w:tcBorders>
            <w:shd w:val="clear" w:color="auto" w:fill="auto"/>
          </w:tcPr>
          <w:p w14:paraId="02E66887" w14:textId="77777777" w:rsidR="002C3122" w:rsidRDefault="00A673C1">
            <w:pPr>
              <w:widowControl/>
              <w:spacing w:before="0" w:after="0"/>
              <w:rPr>
                <w:sz w:val="16"/>
                <w:szCs w:val="16"/>
              </w:rPr>
            </w:pPr>
            <w:r>
              <w:rPr>
                <w:sz w:val="16"/>
                <w:szCs w:val="16"/>
              </w:rPr>
              <w:t xml:space="preserve">[5G_RTP_Ph2] On the definition of Data Burst </w:t>
            </w:r>
          </w:p>
        </w:tc>
        <w:tc>
          <w:tcPr>
            <w:tcW w:w="1395" w:type="dxa"/>
            <w:tcBorders>
              <w:top w:val="nil"/>
              <w:left w:val="nil"/>
              <w:bottom w:val="single" w:sz="4" w:space="0" w:color="A6A6A6"/>
              <w:right w:val="single" w:sz="4" w:space="0" w:color="A6A6A6"/>
            </w:tcBorders>
            <w:shd w:val="clear" w:color="auto" w:fill="auto"/>
          </w:tcPr>
          <w:p w14:paraId="5C44A643" w14:textId="77777777" w:rsidR="002C3122" w:rsidRDefault="00A673C1">
            <w:pPr>
              <w:widowControl/>
              <w:spacing w:before="0" w:after="0"/>
              <w:rPr>
                <w:sz w:val="16"/>
                <w:szCs w:val="16"/>
              </w:rPr>
            </w:pPr>
            <w:r>
              <w:rPr>
                <w:sz w:val="16"/>
                <w:szCs w:val="16"/>
              </w:rPr>
              <w:t>Qualcomm, Lenovo, Nokia</w:t>
            </w:r>
          </w:p>
        </w:tc>
        <w:tc>
          <w:tcPr>
            <w:tcW w:w="960" w:type="dxa"/>
            <w:tcBorders>
              <w:top w:val="nil"/>
              <w:left w:val="nil"/>
              <w:bottom w:val="single" w:sz="4" w:space="0" w:color="A6A6A6"/>
              <w:right w:val="single" w:sz="4" w:space="0" w:color="A6A6A6"/>
            </w:tcBorders>
            <w:shd w:val="clear" w:color="auto" w:fill="BFBFBF"/>
          </w:tcPr>
          <w:p w14:paraId="50AB310D" w14:textId="77777777" w:rsidR="002C3122" w:rsidRDefault="00A673C1">
            <w:pPr>
              <w:widowControl/>
              <w:spacing w:before="0" w:after="0"/>
              <w:rPr>
                <w:sz w:val="16"/>
                <w:szCs w:val="16"/>
              </w:rPr>
            </w:pPr>
            <w:r>
              <w:rPr>
                <w:sz w:val="16"/>
                <w:szCs w:val="16"/>
              </w:rPr>
              <w:t>Ma Liangping</w:t>
            </w:r>
          </w:p>
        </w:tc>
      </w:tr>
    </w:tbl>
    <w:p w14:paraId="6997C409" w14:textId="77777777" w:rsidR="002C3122" w:rsidRDefault="00A673C1">
      <w:pPr>
        <w:rPr>
          <w:sz w:val="20"/>
          <w:szCs w:val="20"/>
        </w:rPr>
      </w:pPr>
      <w:r>
        <w:rPr>
          <w:sz w:val="20"/>
          <w:szCs w:val="20"/>
        </w:rPr>
        <w:t>Presenter: Liangping</w:t>
      </w:r>
    </w:p>
    <w:p w14:paraId="7E487A96" w14:textId="77777777" w:rsidR="002C3122" w:rsidRDefault="00A673C1">
      <w:pPr>
        <w:rPr>
          <w:sz w:val="20"/>
          <w:szCs w:val="20"/>
        </w:rPr>
      </w:pPr>
      <w:r>
        <w:rPr>
          <w:sz w:val="20"/>
          <w:szCs w:val="20"/>
        </w:rPr>
        <w:t xml:space="preserve">Discussion: </w:t>
      </w:r>
    </w:p>
    <w:p w14:paraId="3D93CD38" w14:textId="77777777" w:rsidR="002C3122" w:rsidRDefault="00A673C1">
      <w:pPr>
        <w:spacing w:before="240" w:after="240"/>
        <w:rPr>
          <w:sz w:val="20"/>
          <w:szCs w:val="20"/>
        </w:rPr>
      </w:pPr>
      <w:r>
        <w:rPr>
          <w:sz w:val="20"/>
          <w:szCs w:val="20"/>
        </w:rPr>
        <w:lastRenderedPageBreak/>
        <w:t xml:space="preserve">Rafael: this is the same document as previously presented, there are two proposals 1 is to adopt the definition of the data burst and we prefer definition #2 . </w:t>
      </w:r>
    </w:p>
    <w:p w14:paraId="6A34B994" w14:textId="77777777" w:rsidR="002C3122" w:rsidRDefault="00A673C1">
      <w:pPr>
        <w:spacing w:before="240" w:after="240"/>
        <w:rPr>
          <w:sz w:val="20"/>
          <w:szCs w:val="20"/>
        </w:rPr>
      </w:pPr>
      <w:r>
        <w:rPr>
          <w:sz w:val="20"/>
          <w:szCs w:val="20"/>
        </w:rPr>
        <w:t>Serhan:But we do need to tell them the context right so they have a date of birth definition so we made some changes on top of this and now we're informing them about this</w:t>
      </w:r>
    </w:p>
    <w:p w14:paraId="03C0539D" w14:textId="77777777" w:rsidR="002C3122" w:rsidRDefault="00A673C1">
      <w:pPr>
        <w:spacing w:before="240" w:after="240"/>
        <w:rPr>
          <w:sz w:val="20"/>
          <w:szCs w:val="20"/>
        </w:rPr>
      </w:pPr>
      <w:r>
        <w:rPr>
          <w:sz w:val="20"/>
          <w:szCs w:val="20"/>
        </w:rPr>
        <w:t>Liangping: it’s good to let them have a choice</w:t>
      </w:r>
    </w:p>
    <w:p w14:paraId="04545048" w14:textId="77777777" w:rsidR="002C3122" w:rsidRDefault="00A673C1">
      <w:pPr>
        <w:spacing w:before="240" w:after="240"/>
        <w:rPr>
          <w:sz w:val="20"/>
          <w:szCs w:val="20"/>
        </w:rPr>
      </w:pPr>
      <w:r>
        <w:rPr>
          <w:sz w:val="20"/>
          <w:szCs w:val="20"/>
        </w:rPr>
        <w:t xml:space="preserve">Rafael: you don't necessarily need because SA 2 has already done the work in english it's 19 so we don't need to request them to consider another date on their definition because we're actually aligning with them. we don’t need to ask them to update the term. </w:t>
      </w:r>
    </w:p>
    <w:p w14:paraId="31988E02" w14:textId="77777777" w:rsidR="002C3122" w:rsidRDefault="00A673C1">
      <w:pPr>
        <w:rPr>
          <w:sz w:val="20"/>
          <w:szCs w:val="20"/>
        </w:rPr>
      </w:pPr>
      <w:r>
        <w:rPr>
          <w:sz w:val="20"/>
          <w:szCs w:val="20"/>
          <w:u w:val="single"/>
        </w:rPr>
        <w:t>Decision</w:t>
      </w:r>
      <w:r>
        <w:rPr>
          <w:sz w:val="20"/>
          <w:szCs w:val="20"/>
        </w:rPr>
        <w:t>: Proposal 1 is agreed, Proposal 2 should ask SA2 to take this information into account rather than request improvements. Changes will be implemented into the revision of 136.</w:t>
      </w:r>
    </w:p>
    <w:p w14:paraId="448CB0E0" w14:textId="77777777" w:rsidR="002C3122" w:rsidRDefault="00A673C1">
      <w:pPr>
        <w:rPr>
          <w:b/>
          <w:sz w:val="24"/>
          <w:szCs w:val="24"/>
        </w:rPr>
      </w:pPr>
      <w:r>
        <w:rPr>
          <w:sz w:val="20"/>
          <w:szCs w:val="20"/>
        </w:rPr>
        <w:t xml:space="preserve"> Revised to </w:t>
      </w:r>
      <w:r>
        <w:rPr>
          <w:b/>
          <w:sz w:val="20"/>
          <w:szCs w:val="20"/>
        </w:rPr>
        <w:t>260</w:t>
      </w:r>
      <w:r>
        <w:rPr>
          <w:sz w:val="20"/>
          <w:szCs w:val="20"/>
        </w:rPr>
        <w:t xml:space="preserve"> and </w:t>
      </w:r>
      <w:r>
        <w:rPr>
          <w:b/>
          <w:sz w:val="20"/>
          <w:szCs w:val="20"/>
        </w:rPr>
        <w:t>260</w:t>
      </w:r>
      <w:r>
        <w:rPr>
          <w:sz w:val="20"/>
          <w:szCs w:val="20"/>
        </w:rPr>
        <w:t xml:space="preserve"> is agreed.</w:t>
      </w:r>
    </w:p>
    <w:p w14:paraId="646A6C85" w14:textId="77777777" w:rsidR="002C3122" w:rsidRDefault="002C3122">
      <w:pPr>
        <w:rPr>
          <w:b/>
          <w:sz w:val="24"/>
          <w:szCs w:val="24"/>
        </w:rPr>
      </w:pPr>
    </w:p>
    <w:tbl>
      <w:tblPr>
        <w:tblStyle w:val="afffffffffffffff0"/>
        <w:tblW w:w="6450" w:type="dxa"/>
        <w:tblLayout w:type="fixed"/>
        <w:tblLook w:val="0400" w:firstRow="0" w:lastRow="0" w:firstColumn="0" w:lastColumn="0" w:noHBand="0" w:noVBand="1"/>
      </w:tblPr>
      <w:tblGrid>
        <w:gridCol w:w="1380"/>
        <w:gridCol w:w="2715"/>
        <w:gridCol w:w="1395"/>
        <w:gridCol w:w="960"/>
      </w:tblGrid>
      <w:tr w:rsidR="002C3122" w14:paraId="39772A50"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61D220C7" w14:textId="77777777" w:rsidR="002C3122" w:rsidRDefault="002C3122">
            <w:pPr>
              <w:widowControl/>
              <w:spacing w:before="0" w:after="0"/>
              <w:rPr>
                <w:b/>
                <w:color w:val="0000FF"/>
                <w:sz w:val="16"/>
                <w:szCs w:val="16"/>
                <w:u w:val="single"/>
              </w:rPr>
            </w:pPr>
            <w:hyperlink r:id="rId44">
              <w:r>
                <w:rPr>
                  <w:b/>
                  <w:color w:val="0000FF"/>
                  <w:sz w:val="16"/>
                  <w:szCs w:val="16"/>
                  <w:u w:val="single"/>
                </w:rPr>
                <w:t>S4-250204</w:t>
              </w:r>
            </w:hyperlink>
          </w:p>
        </w:tc>
        <w:tc>
          <w:tcPr>
            <w:tcW w:w="2715" w:type="dxa"/>
            <w:tcBorders>
              <w:top w:val="nil"/>
              <w:left w:val="nil"/>
              <w:bottom w:val="single" w:sz="4" w:space="0" w:color="A6A6A6"/>
              <w:right w:val="single" w:sz="4" w:space="0" w:color="A6A6A6"/>
            </w:tcBorders>
            <w:shd w:val="clear" w:color="auto" w:fill="auto"/>
          </w:tcPr>
          <w:p w14:paraId="554052CD" w14:textId="77777777" w:rsidR="002C3122" w:rsidRDefault="00A673C1">
            <w:pPr>
              <w:widowControl/>
              <w:spacing w:before="0" w:after="0"/>
              <w:rPr>
                <w:sz w:val="16"/>
                <w:szCs w:val="16"/>
              </w:rPr>
            </w:pPr>
            <w:r>
              <w:rPr>
                <w:sz w:val="16"/>
                <w:szCs w:val="16"/>
              </w:rPr>
              <w:t xml:space="preserve">[5G_RTP_Ph2] On the starting time of Time To the Next Data Burst </w:t>
            </w:r>
          </w:p>
        </w:tc>
        <w:tc>
          <w:tcPr>
            <w:tcW w:w="1395" w:type="dxa"/>
            <w:tcBorders>
              <w:top w:val="nil"/>
              <w:left w:val="nil"/>
              <w:bottom w:val="single" w:sz="4" w:space="0" w:color="A6A6A6"/>
              <w:right w:val="single" w:sz="4" w:space="0" w:color="A6A6A6"/>
            </w:tcBorders>
            <w:shd w:val="clear" w:color="auto" w:fill="auto"/>
          </w:tcPr>
          <w:p w14:paraId="1FB55A84"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0B5E3DD7" w14:textId="77777777" w:rsidR="002C3122" w:rsidRDefault="00A673C1">
            <w:pPr>
              <w:widowControl/>
              <w:spacing w:before="0" w:after="0"/>
              <w:rPr>
                <w:sz w:val="16"/>
                <w:szCs w:val="16"/>
              </w:rPr>
            </w:pPr>
            <w:r>
              <w:rPr>
                <w:sz w:val="16"/>
                <w:szCs w:val="16"/>
              </w:rPr>
              <w:t>Ma Liangping</w:t>
            </w:r>
          </w:p>
        </w:tc>
      </w:tr>
    </w:tbl>
    <w:p w14:paraId="2B9F044C" w14:textId="77777777" w:rsidR="002C3122" w:rsidRDefault="00A673C1">
      <w:pPr>
        <w:rPr>
          <w:sz w:val="20"/>
          <w:szCs w:val="20"/>
        </w:rPr>
      </w:pPr>
      <w:r>
        <w:rPr>
          <w:sz w:val="20"/>
          <w:szCs w:val="20"/>
        </w:rPr>
        <w:t>Presenter: Liangping</w:t>
      </w:r>
    </w:p>
    <w:p w14:paraId="0E74AB28" w14:textId="77777777" w:rsidR="002C3122" w:rsidRDefault="00A673C1">
      <w:pPr>
        <w:rPr>
          <w:sz w:val="20"/>
          <w:szCs w:val="20"/>
        </w:rPr>
      </w:pPr>
      <w:r>
        <w:rPr>
          <w:sz w:val="20"/>
          <w:szCs w:val="20"/>
        </w:rPr>
        <w:t xml:space="preserve">Discussion: </w:t>
      </w:r>
    </w:p>
    <w:p w14:paraId="2CD6E550" w14:textId="77777777" w:rsidR="002C3122" w:rsidRDefault="00A673C1">
      <w:pPr>
        <w:rPr>
          <w:sz w:val="20"/>
          <w:szCs w:val="20"/>
        </w:rPr>
      </w:pPr>
      <w:r>
        <w:rPr>
          <w:sz w:val="20"/>
          <w:szCs w:val="20"/>
        </w:rPr>
        <w:t>Serhan: On NOTE 5: wouldn’t the info from the previous packet before the lost one be sufficiently accurate?</w:t>
      </w:r>
    </w:p>
    <w:p w14:paraId="4B28085A" w14:textId="77777777" w:rsidR="002C3122" w:rsidRDefault="00A673C1">
      <w:pPr>
        <w:rPr>
          <w:sz w:val="20"/>
          <w:szCs w:val="20"/>
        </w:rPr>
      </w:pPr>
      <w:r>
        <w:rPr>
          <w:sz w:val="20"/>
          <w:szCs w:val="20"/>
        </w:rPr>
        <w:t>Liangping: With large burst durations, this could be a big problem.</w:t>
      </w:r>
    </w:p>
    <w:p w14:paraId="59D539D0" w14:textId="77777777" w:rsidR="002C3122" w:rsidRDefault="00A673C1">
      <w:pPr>
        <w:rPr>
          <w:sz w:val="20"/>
          <w:szCs w:val="20"/>
        </w:rPr>
      </w:pPr>
      <w:r>
        <w:rPr>
          <w:sz w:val="20"/>
          <w:szCs w:val="20"/>
        </w:rPr>
        <w:t xml:space="preserve">Rufael: In real implementations, you don’t know the </w:t>
      </w:r>
      <w:r>
        <w:rPr>
          <w:sz w:val="20"/>
          <w:szCs w:val="20"/>
        </w:rPr>
        <w:t>exact departure time of the packets. If two bursts are too close together, it is up to the network what to do with that.</w:t>
      </w:r>
    </w:p>
    <w:p w14:paraId="6417C796" w14:textId="77777777" w:rsidR="002C3122" w:rsidRDefault="00A673C1">
      <w:pPr>
        <w:rPr>
          <w:sz w:val="20"/>
          <w:szCs w:val="20"/>
        </w:rPr>
      </w:pPr>
      <w:r>
        <w:rPr>
          <w:sz w:val="20"/>
          <w:szCs w:val="20"/>
        </w:rPr>
        <w:t>Liangping: Burst duration can be large since the sender decides on the period between bursts.</w:t>
      </w:r>
    </w:p>
    <w:p w14:paraId="7F50BC53" w14:textId="77777777" w:rsidR="002C3122" w:rsidRDefault="00A673C1">
      <w:pPr>
        <w:rPr>
          <w:sz w:val="20"/>
          <w:szCs w:val="20"/>
          <w:u w:val="single"/>
        </w:rPr>
      </w:pPr>
      <w:r>
        <w:rPr>
          <w:sz w:val="20"/>
          <w:szCs w:val="20"/>
          <w:u w:val="single"/>
        </w:rPr>
        <w:t>Discussion continued on the original document:</w:t>
      </w:r>
    </w:p>
    <w:p w14:paraId="5755BF80" w14:textId="77777777" w:rsidR="002C3122" w:rsidRDefault="00A673C1">
      <w:pPr>
        <w:rPr>
          <w:sz w:val="20"/>
          <w:szCs w:val="20"/>
        </w:rPr>
      </w:pPr>
      <w:r>
        <w:rPr>
          <w:sz w:val="20"/>
          <w:szCs w:val="20"/>
        </w:rPr>
        <w:lastRenderedPageBreak/>
        <w:t>Serhan: Why do we need to signal the second value you are proposing?</w:t>
      </w:r>
    </w:p>
    <w:p w14:paraId="0FA07B60" w14:textId="77777777" w:rsidR="002C3122" w:rsidRDefault="00A673C1">
      <w:pPr>
        <w:rPr>
          <w:sz w:val="20"/>
          <w:szCs w:val="20"/>
        </w:rPr>
      </w:pPr>
      <w:r>
        <w:rPr>
          <w:sz w:val="20"/>
          <w:szCs w:val="20"/>
        </w:rPr>
        <w:t>Liangping: The last packet in the burst may be lost.</w:t>
      </w:r>
    </w:p>
    <w:p w14:paraId="1AA9DE9B" w14:textId="77777777" w:rsidR="002C3122" w:rsidRDefault="00A673C1">
      <w:pPr>
        <w:rPr>
          <w:sz w:val="20"/>
          <w:szCs w:val="20"/>
        </w:rPr>
      </w:pPr>
      <w:r>
        <w:rPr>
          <w:sz w:val="20"/>
          <w:szCs w:val="20"/>
        </w:rPr>
        <w:t>Srinivas: Providing multiple values can confuse network elements on when to go to sleep?</w:t>
      </w:r>
    </w:p>
    <w:p w14:paraId="01CD93CA" w14:textId="77777777" w:rsidR="002C3122" w:rsidRDefault="00A673C1">
      <w:pPr>
        <w:rPr>
          <w:sz w:val="20"/>
          <w:szCs w:val="20"/>
        </w:rPr>
      </w:pPr>
      <w:r>
        <w:rPr>
          <w:sz w:val="20"/>
          <w:szCs w:val="20"/>
        </w:rPr>
        <w:t xml:space="preserve">Qi: Time gap will still be </w:t>
      </w:r>
      <w:r>
        <w:rPr>
          <w:sz w:val="20"/>
          <w:szCs w:val="20"/>
        </w:rPr>
        <w:t>impacted when the last packet is lost.</w:t>
      </w:r>
    </w:p>
    <w:p w14:paraId="46AB57B1" w14:textId="77777777" w:rsidR="002C3122" w:rsidRDefault="00A673C1">
      <w:pPr>
        <w:rPr>
          <w:sz w:val="20"/>
          <w:szCs w:val="20"/>
        </w:rPr>
      </w:pPr>
      <w:r>
        <w:rPr>
          <w:sz w:val="20"/>
          <w:szCs w:val="20"/>
        </w:rPr>
        <w:t>Liangping: Time gap is useful if the last packet is lost. It tells the time when the last packet should arrive.</w:t>
      </w:r>
    </w:p>
    <w:p w14:paraId="364FFAB2" w14:textId="77777777" w:rsidR="002C3122" w:rsidRDefault="00A673C1">
      <w:pPr>
        <w:rPr>
          <w:sz w:val="20"/>
          <w:szCs w:val="20"/>
        </w:rPr>
      </w:pPr>
      <w:r>
        <w:rPr>
          <w:sz w:val="20"/>
          <w:szCs w:val="20"/>
        </w:rPr>
        <w:t xml:space="preserve">Qi: I don’t believe that the time difference will be large. TTNB is indicated from the RTP sender perspective. Packets go through other interfaces and additional jitter will be introduced. </w:t>
      </w:r>
    </w:p>
    <w:p w14:paraId="35513D88" w14:textId="77777777" w:rsidR="002C3122" w:rsidRDefault="00A673C1">
      <w:pPr>
        <w:rPr>
          <w:sz w:val="20"/>
          <w:szCs w:val="20"/>
        </w:rPr>
      </w:pPr>
      <w:r>
        <w:rPr>
          <w:sz w:val="20"/>
          <w:szCs w:val="20"/>
        </w:rPr>
        <w:t>Serhan: This will make the signaling more complex for potentially no or negligible gain. We need more evidence that this would be something beneficial.</w:t>
      </w:r>
    </w:p>
    <w:p w14:paraId="08B24D19" w14:textId="77777777" w:rsidR="002C3122" w:rsidRDefault="00A673C1">
      <w:pPr>
        <w:rPr>
          <w:sz w:val="20"/>
          <w:szCs w:val="20"/>
        </w:rPr>
      </w:pPr>
      <w:r>
        <w:rPr>
          <w:sz w:val="20"/>
          <w:szCs w:val="20"/>
        </w:rPr>
        <w:t>Qi: We told SA2 in Rel-18 that the last packet in the burst may be lost, so SA2 is aware of the situation. It seems that this case is left to UPF implementation.</w:t>
      </w:r>
    </w:p>
    <w:p w14:paraId="3B445E85" w14:textId="77777777" w:rsidR="002C3122" w:rsidRDefault="00A673C1">
      <w:pPr>
        <w:rPr>
          <w:sz w:val="20"/>
          <w:szCs w:val="20"/>
        </w:rPr>
      </w:pPr>
      <w:r>
        <w:rPr>
          <w:sz w:val="20"/>
          <w:szCs w:val="20"/>
        </w:rPr>
        <w:t>Ryan: We haven’t yet agreed on the definition and accuracy requirements of TTNB. Until these aspects are resolved, we cannot consider agreeing on this.</w:t>
      </w:r>
    </w:p>
    <w:p w14:paraId="48EAF520" w14:textId="77777777" w:rsidR="002C3122" w:rsidRDefault="00A673C1">
      <w:pPr>
        <w:rPr>
          <w:sz w:val="20"/>
          <w:szCs w:val="20"/>
        </w:rPr>
      </w:pPr>
      <w:r>
        <w:rPr>
          <w:sz w:val="20"/>
          <w:szCs w:val="20"/>
        </w:rPr>
        <w:t>Bo: General recommendation for RTP Header Extension is to send them in multiple packets for resiliency.</w:t>
      </w:r>
    </w:p>
    <w:p w14:paraId="78CA9A2C" w14:textId="77777777" w:rsidR="002C3122" w:rsidRDefault="00A673C1">
      <w:pPr>
        <w:rPr>
          <w:b/>
          <w:sz w:val="24"/>
          <w:szCs w:val="24"/>
        </w:rPr>
      </w:pPr>
      <w:r>
        <w:rPr>
          <w:sz w:val="20"/>
          <w:szCs w:val="20"/>
          <w:u w:val="single"/>
        </w:rPr>
        <w:t>Decision</w:t>
      </w:r>
      <w:r>
        <w:rPr>
          <w:sz w:val="20"/>
          <w:szCs w:val="20"/>
        </w:rPr>
        <w:t xml:space="preserve">: </w:t>
      </w:r>
      <w:r>
        <w:rPr>
          <w:b/>
          <w:sz w:val="20"/>
          <w:szCs w:val="20"/>
        </w:rPr>
        <w:t>Noted</w:t>
      </w:r>
    </w:p>
    <w:p w14:paraId="0F898A1D" w14:textId="77777777" w:rsidR="002C3122" w:rsidRDefault="002C3122">
      <w:pPr>
        <w:rPr>
          <w:b/>
          <w:sz w:val="24"/>
          <w:szCs w:val="24"/>
        </w:rPr>
      </w:pPr>
    </w:p>
    <w:tbl>
      <w:tblPr>
        <w:tblStyle w:val="afffffffffffffff1"/>
        <w:tblW w:w="6450" w:type="dxa"/>
        <w:tblLayout w:type="fixed"/>
        <w:tblLook w:val="0400" w:firstRow="0" w:lastRow="0" w:firstColumn="0" w:lastColumn="0" w:noHBand="0" w:noVBand="1"/>
      </w:tblPr>
      <w:tblGrid>
        <w:gridCol w:w="1380"/>
        <w:gridCol w:w="2715"/>
        <w:gridCol w:w="1395"/>
        <w:gridCol w:w="960"/>
      </w:tblGrid>
      <w:tr w:rsidR="002C3122" w14:paraId="22A78F47" w14:textId="77777777">
        <w:trPr>
          <w:trHeight w:val="400"/>
        </w:trPr>
        <w:tc>
          <w:tcPr>
            <w:tcW w:w="1380" w:type="dxa"/>
            <w:tcBorders>
              <w:top w:val="nil"/>
              <w:left w:val="single" w:sz="4" w:space="0" w:color="A6A6A6"/>
              <w:bottom w:val="single" w:sz="4" w:space="0" w:color="A6A6A6"/>
              <w:right w:val="single" w:sz="4" w:space="0" w:color="A6A6A6"/>
            </w:tcBorders>
            <w:shd w:val="clear" w:color="auto" w:fill="auto"/>
          </w:tcPr>
          <w:p w14:paraId="2A844564" w14:textId="77777777" w:rsidR="002C3122" w:rsidRDefault="002C3122">
            <w:pPr>
              <w:widowControl/>
              <w:spacing w:before="0" w:after="0"/>
              <w:rPr>
                <w:b/>
                <w:color w:val="0000FF"/>
                <w:sz w:val="16"/>
                <w:szCs w:val="16"/>
                <w:u w:val="single"/>
              </w:rPr>
            </w:pPr>
            <w:hyperlink r:id="rId45">
              <w:r>
                <w:rPr>
                  <w:b/>
                  <w:color w:val="0000FF"/>
                  <w:sz w:val="16"/>
                  <w:szCs w:val="16"/>
                  <w:u w:val="single"/>
                </w:rPr>
                <w:t>S4-250219</w:t>
              </w:r>
            </w:hyperlink>
          </w:p>
        </w:tc>
        <w:tc>
          <w:tcPr>
            <w:tcW w:w="2715" w:type="dxa"/>
            <w:tcBorders>
              <w:top w:val="nil"/>
              <w:left w:val="nil"/>
              <w:bottom w:val="single" w:sz="4" w:space="0" w:color="A6A6A6"/>
              <w:right w:val="single" w:sz="4" w:space="0" w:color="A6A6A6"/>
            </w:tcBorders>
            <w:shd w:val="clear" w:color="auto" w:fill="auto"/>
          </w:tcPr>
          <w:p w14:paraId="2F66D26A" w14:textId="77777777" w:rsidR="002C3122" w:rsidRDefault="00A673C1">
            <w:pPr>
              <w:widowControl/>
              <w:spacing w:before="0" w:after="0"/>
              <w:rPr>
                <w:sz w:val="16"/>
                <w:szCs w:val="16"/>
              </w:rPr>
            </w:pPr>
            <w:r>
              <w:rPr>
                <w:sz w:val="16"/>
                <w:szCs w:val="16"/>
              </w:rPr>
              <w:t xml:space="preserve">[5G_RTP_Ph2] Impact of WebRTC paced sending on burst duration </w:t>
            </w:r>
          </w:p>
        </w:tc>
        <w:tc>
          <w:tcPr>
            <w:tcW w:w="1395" w:type="dxa"/>
            <w:tcBorders>
              <w:top w:val="nil"/>
              <w:left w:val="nil"/>
              <w:bottom w:val="single" w:sz="4" w:space="0" w:color="A6A6A6"/>
              <w:right w:val="single" w:sz="4" w:space="0" w:color="A6A6A6"/>
            </w:tcBorders>
            <w:shd w:val="clear" w:color="auto" w:fill="auto"/>
          </w:tcPr>
          <w:p w14:paraId="16A2F21E"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042F38ED" w14:textId="77777777" w:rsidR="002C3122" w:rsidRDefault="00A673C1">
            <w:pPr>
              <w:widowControl/>
              <w:spacing w:before="0" w:after="0"/>
              <w:rPr>
                <w:sz w:val="16"/>
                <w:szCs w:val="16"/>
              </w:rPr>
            </w:pPr>
            <w:r>
              <w:rPr>
                <w:sz w:val="16"/>
                <w:szCs w:val="16"/>
              </w:rPr>
              <w:t>Ma Liangping</w:t>
            </w:r>
          </w:p>
        </w:tc>
      </w:tr>
    </w:tbl>
    <w:p w14:paraId="11304C98" w14:textId="77777777" w:rsidR="002C3122" w:rsidRDefault="00A673C1">
      <w:pPr>
        <w:rPr>
          <w:sz w:val="20"/>
          <w:szCs w:val="20"/>
        </w:rPr>
      </w:pPr>
      <w:r>
        <w:rPr>
          <w:sz w:val="20"/>
          <w:szCs w:val="20"/>
        </w:rPr>
        <w:t>Presenter: Liangping</w:t>
      </w:r>
    </w:p>
    <w:p w14:paraId="04F726BC" w14:textId="77777777" w:rsidR="002C3122" w:rsidRDefault="00A673C1">
      <w:pPr>
        <w:rPr>
          <w:sz w:val="20"/>
          <w:szCs w:val="20"/>
        </w:rPr>
      </w:pPr>
      <w:r>
        <w:rPr>
          <w:sz w:val="20"/>
          <w:szCs w:val="20"/>
        </w:rPr>
        <w:t xml:space="preserve">Discussion: </w:t>
      </w:r>
    </w:p>
    <w:p w14:paraId="1895A0AA" w14:textId="77777777" w:rsidR="002C3122" w:rsidRDefault="00A673C1">
      <w:pPr>
        <w:rPr>
          <w:sz w:val="20"/>
          <w:szCs w:val="20"/>
        </w:rPr>
      </w:pPr>
      <w:r>
        <w:rPr>
          <w:sz w:val="20"/>
          <w:szCs w:val="20"/>
        </w:rPr>
        <w:t>Rufael: Don’t think we can derive conclusions from the source code, rather need to consider experimental data.</w:t>
      </w:r>
    </w:p>
    <w:p w14:paraId="3F414D3C" w14:textId="77777777" w:rsidR="002C3122" w:rsidRDefault="00A673C1">
      <w:pPr>
        <w:rPr>
          <w:sz w:val="20"/>
          <w:szCs w:val="20"/>
        </w:rPr>
      </w:pPr>
      <w:r>
        <w:rPr>
          <w:sz w:val="20"/>
          <w:szCs w:val="20"/>
        </w:rPr>
        <w:lastRenderedPageBreak/>
        <w:t>Serhan: Agree with Rufael. We should give more importance to experimental results rather than analyzing source code partially.</w:t>
      </w:r>
    </w:p>
    <w:p w14:paraId="473CC878" w14:textId="77777777" w:rsidR="002C3122" w:rsidRDefault="00A673C1">
      <w:pPr>
        <w:rPr>
          <w:sz w:val="20"/>
          <w:szCs w:val="20"/>
        </w:rPr>
      </w:pPr>
      <w:r>
        <w:rPr>
          <w:sz w:val="20"/>
          <w:szCs w:val="20"/>
        </w:rPr>
        <w:t>Liangping: Huawei results are based on specific configuration. Source code is the best source to understand the system.</w:t>
      </w:r>
    </w:p>
    <w:p w14:paraId="01E37CFD" w14:textId="77777777" w:rsidR="002C3122" w:rsidRDefault="00A673C1">
      <w:pPr>
        <w:rPr>
          <w:sz w:val="20"/>
          <w:szCs w:val="20"/>
        </w:rPr>
      </w:pPr>
      <w:r>
        <w:rPr>
          <w:sz w:val="20"/>
          <w:szCs w:val="20"/>
        </w:rPr>
        <w:t>Rufael: Even if we concluded burst durations can be longer than 1ms, what would be the implication?</w:t>
      </w:r>
    </w:p>
    <w:p w14:paraId="0F3E9DC6" w14:textId="77777777" w:rsidR="002C3122" w:rsidRDefault="00A673C1">
      <w:pPr>
        <w:rPr>
          <w:sz w:val="20"/>
          <w:szCs w:val="20"/>
        </w:rPr>
      </w:pPr>
      <w:r>
        <w:rPr>
          <w:sz w:val="20"/>
          <w:szCs w:val="20"/>
        </w:rPr>
        <w:t>Liangping: TTNB error could be large.</w:t>
      </w:r>
    </w:p>
    <w:p w14:paraId="703780AF" w14:textId="77777777" w:rsidR="002C3122" w:rsidRDefault="00A673C1">
      <w:pPr>
        <w:rPr>
          <w:sz w:val="20"/>
          <w:szCs w:val="20"/>
        </w:rPr>
      </w:pPr>
      <w:r>
        <w:rPr>
          <w:sz w:val="20"/>
          <w:szCs w:val="20"/>
        </w:rPr>
        <w:t xml:space="preserve">Saba: There is </w:t>
      </w:r>
      <w:r>
        <w:rPr>
          <w:sz w:val="20"/>
          <w:szCs w:val="20"/>
        </w:rPr>
        <w:t>no proposal in the document.</w:t>
      </w:r>
    </w:p>
    <w:p w14:paraId="1C509C8F" w14:textId="77777777" w:rsidR="002C3122" w:rsidRDefault="00A673C1">
      <w:pPr>
        <w:rPr>
          <w:sz w:val="20"/>
          <w:szCs w:val="20"/>
          <w:u w:val="single"/>
        </w:rPr>
      </w:pPr>
      <w:r>
        <w:rPr>
          <w:sz w:val="20"/>
          <w:szCs w:val="20"/>
          <w:u w:val="single"/>
        </w:rPr>
        <w:t>Liangping presenting r1</w:t>
      </w:r>
    </w:p>
    <w:p w14:paraId="5B92CB7A" w14:textId="77777777" w:rsidR="002C3122" w:rsidRDefault="00A673C1">
      <w:pPr>
        <w:rPr>
          <w:sz w:val="20"/>
          <w:szCs w:val="20"/>
        </w:rPr>
      </w:pPr>
      <w:r>
        <w:rPr>
          <w:sz w:val="20"/>
          <w:szCs w:val="20"/>
        </w:rPr>
        <w:t>Serhan: Does Conclusion 2 mean that the burst duration can be less or more than 1ms?</w:t>
      </w:r>
    </w:p>
    <w:p w14:paraId="2994E3A2" w14:textId="77777777" w:rsidR="002C3122" w:rsidRDefault="00A673C1">
      <w:pPr>
        <w:rPr>
          <w:sz w:val="20"/>
          <w:szCs w:val="20"/>
        </w:rPr>
      </w:pPr>
      <w:r>
        <w:rPr>
          <w:sz w:val="20"/>
          <w:szCs w:val="20"/>
        </w:rPr>
        <w:t>Liangping: yes</w:t>
      </w:r>
    </w:p>
    <w:p w14:paraId="4FED8F4C" w14:textId="77777777" w:rsidR="002C3122" w:rsidRDefault="00A673C1">
      <w:pPr>
        <w:rPr>
          <w:sz w:val="20"/>
          <w:szCs w:val="20"/>
        </w:rPr>
      </w:pPr>
      <w:r>
        <w:rPr>
          <w:sz w:val="20"/>
          <w:szCs w:val="20"/>
        </w:rPr>
        <w:t>Rufael: My earlier comments still hold. We cannot reach definitive conclusions only by looking at the source code. Experimental analysis is more important.</w:t>
      </w:r>
    </w:p>
    <w:p w14:paraId="679F4174" w14:textId="77777777" w:rsidR="002C3122" w:rsidRDefault="00A673C1">
      <w:pPr>
        <w:rPr>
          <w:b/>
          <w:sz w:val="20"/>
          <w:szCs w:val="20"/>
        </w:rPr>
      </w:pPr>
      <w:r>
        <w:rPr>
          <w:sz w:val="20"/>
          <w:szCs w:val="20"/>
          <w:u w:val="single"/>
        </w:rPr>
        <w:t>Decision</w:t>
      </w:r>
      <w:r>
        <w:rPr>
          <w:sz w:val="20"/>
          <w:szCs w:val="20"/>
        </w:rPr>
        <w:t xml:space="preserve">: Revised to 351 and </w:t>
      </w:r>
      <w:r>
        <w:rPr>
          <w:b/>
          <w:sz w:val="20"/>
          <w:szCs w:val="20"/>
        </w:rPr>
        <w:t>351 is agreed</w:t>
      </w:r>
    </w:p>
    <w:p w14:paraId="639F0017" w14:textId="77777777" w:rsidR="002C3122" w:rsidRDefault="002C3122">
      <w:pPr>
        <w:rPr>
          <w:b/>
          <w:sz w:val="24"/>
          <w:szCs w:val="24"/>
        </w:rPr>
      </w:pPr>
    </w:p>
    <w:tbl>
      <w:tblPr>
        <w:tblStyle w:val="afffffffffffffff2"/>
        <w:tblW w:w="6450" w:type="dxa"/>
        <w:tblLayout w:type="fixed"/>
        <w:tblLook w:val="0400" w:firstRow="0" w:lastRow="0" w:firstColumn="0" w:lastColumn="0" w:noHBand="0" w:noVBand="1"/>
      </w:tblPr>
      <w:tblGrid>
        <w:gridCol w:w="1380"/>
        <w:gridCol w:w="2715"/>
        <w:gridCol w:w="1395"/>
        <w:gridCol w:w="960"/>
      </w:tblGrid>
      <w:tr w:rsidR="002C3122" w14:paraId="14E75648"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65D36358" w14:textId="77777777" w:rsidR="002C3122" w:rsidRDefault="002C3122">
            <w:pPr>
              <w:widowControl/>
              <w:spacing w:before="0" w:after="0"/>
              <w:rPr>
                <w:b/>
                <w:color w:val="0000FF"/>
                <w:sz w:val="16"/>
                <w:szCs w:val="16"/>
                <w:u w:val="single"/>
              </w:rPr>
            </w:pPr>
            <w:hyperlink r:id="rId46">
              <w:r>
                <w:rPr>
                  <w:b/>
                  <w:color w:val="0000FF"/>
                  <w:sz w:val="16"/>
                  <w:szCs w:val="16"/>
                  <w:u w:val="single"/>
                </w:rPr>
                <w:t>S4-250221</w:t>
              </w:r>
            </w:hyperlink>
          </w:p>
        </w:tc>
        <w:tc>
          <w:tcPr>
            <w:tcW w:w="2715" w:type="dxa"/>
            <w:tcBorders>
              <w:top w:val="nil"/>
              <w:left w:val="nil"/>
              <w:bottom w:val="single" w:sz="4" w:space="0" w:color="A6A6A6"/>
              <w:right w:val="single" w:sz="4" w:space="0" w:color="A6A6A6"/>
            </w:tcBorders>
            <w:shd w:val="clear" w:color="auto" w:fill="auto"/>
          </w:tcPr>
          <w:p w14:paraId="799723DF" w14:textId="77777777" w:rsidR="002C3122" w:rsidRDefault="00A673C1">
            <w:pPr>
              <w:widowControl/>
              <w:spacing w:before="0" w:after="0"/>
              <w:rPr>
                <w:sz w:val="16"/>
                <w:szCs w:val="16"/>
              </w:rPr>
            </w:pPr>
            <w:r>
              <w:rPr>
                <w:sz w:val="16"/>
                <w:szCs w:val="16"/>
              </w:rPr>
              <w:t>[5G_RTP_Ph2] RTC provisioning enhancement for lone PDUs</w:t>
            </w:r>
          </w:p>
        </w:tc>
        <w:tc>
          <w:tcPr>
            <w:tcW w:w="1395" w:type="dxa"/>
            <w:tcBorders>
              <w:top w:val="nil"/>
              <w:left w:val="nil"/>
              <w:bottom w:val="single" w:sz="4" w:space="0" w:color="A6A6A6"/>
              <w:right w:val="single" w:sz="4" w:space="0" w:color="A6A6A6"/>
            </w:tcBorders>
            <w:shd w:val="clear" w:color="auto" w:fill="auto"/>
          </w:tcPr>
          <w:p w14:paraId="36481A59"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07279763" w14:textId="77777777" w:rsidR="002C3122" w:rsidRDefault="00A673C1">
            <w:pPr>
              <w:widowControl/>
              <w:spacing w:before="0" w:after="0"/>
              <w:rPr>
                <w:sz w:val="16"/>
                <w:szCs w:val="16"/>
              </w:rPr>
            </w:pPr>
            <w:r>
              <w:rPr>
                <w:sz w:val="16"/>
                <w:szCs w:val="16"/>
              </w:rPr>
              <w:t>Serhan Gül</w:t>
            </w:r>
          </w:p>
        </w:tc>
      </w:tr>
    </w:tbl>
    <w:p w14:paraId="09E5CD2B" w14:textId="77777777" w:rsidR="002C3122" w:rsidRDefault="00A673C1">
      <w:pPr>
        <w:rPr>
          <w:sz w:val="20"/>
          <w:szCs w:val="20"/>
        </w:rPr>
      </w:pPr>
      <w:r>
        <w:rPr>
          <w:sz w:val="20"/>
          <w:szCs w:val="20"/>
        </w:rPr>
        <w:t>Presenter: Serhan</w:t>
      </w:r>
    </w:p>
    <w:p w14:paraId="4FFCA943" w14:textId="77777777" w:rsidR="002C3122" w:rsidRDefault="00A673C1">
      <w:pPr>
        <w:rPr>
          <w:b/>
          <w:sz w:val="20"/>
          <w:szCs w:val="20"/>
        </w:rPr>
      </w:pPr>
      <w:r>
        <w:rPr>
          <w:sz w:val="20"/>
          <w:szCs w:val="20"/>
        </w:rPr>
        <w:t xml:space="preserve">Discussion: </w:t>
      </w:r>
    </w:p>
    <w:p w14:paraId="2AF6437C" w14:textId="77777777" w:rsidR="002C3122" w:rsidRDefault="00A673C1">
      <w:pPr>
        <w:rPr>
          <w:sz w:val="20"/>
          <w:szCs w:val="20"/>
          <w:u w:val="single"/>
        </w:rPr>
      </w:pPr>
      <w:r>
        <w:rPr>
          <w:sz w:val="20"/>
          <w:szCs w:val="20"/>
          <w:u w:val="single"/>
        </w:rPr>
        <w:t>(19/02) Serhan presenting r1</w:t>
      </w:r>
    </w:p>
    <w:p w14:paraId="4487C536" w14:textId="77777777" w:rsidR="002C3122" w:rsidRDefault="00A673C1">
      <w:pPr>
        <w:rPr>
          <w:b/>
          <w:sz w:val="24"/>
          <w:szCs w:val="24"/>
        </w:rPr>
      </w:pPr>
      <w:r>
        <w:rPr>
          <w:sz w:val="20"/>
          <w:szCs w:val="20"/>
          <w:u w:val="single"/>
        </w:rPr>
        <w:t>Decision</w:t>
      </w:r>
      <w:r>
        <w:rPr>
          <w:sz w:val="20"/>
          <w:szCs w:val="20"/>
        </w:rPr>
        <w:t xml:space="preserve">: Revised to 318 and 318 is </w:t>
      </w:r>
      <w:r>
        <w:rPr>
          <w:b/>
          <w:sz w:val="20"/>
          <w:szCs w:val="20"/>
        </w:rPr>
        <w:t>agreed without presentation</w:t>
      </w:r>
    </w:p>
    <w:p w14:paraId="27A5884D" w14:textId="77777777" w:rsidR="002C3122" w:rsidRDefault="002C3122">
      <w:pPr>
        <w:rPr>
          <w:b/>
          <w:sz w:val="24"/>
          <w:szCs w:val="24"/>
        </w:rPr>
      </w:pPr>
    </w:p>
    <w:tbl>
      <w:tblPr>
        <w:tblStyle w:val="afffffffffffffff3"/>
        <w:tblW w:w="6450" w:type="dxa"/>
        <w:tblLayout w:type="fixed"/>
        <w:tblLook w:val="0400" w:firstRow="0" w:lastRow="0" w:firstColumn="0" w:lastColumn="0" w:noHBand="0" w:noVBand="1"/>
      </w:tblPr>
      <w:tblGrid>
        <w:gridCol w:w="1380"/>
        <w:gridCol w:w="2715"/>
        <w:gridCol w:w="1395"/>
        <w:gridCol w:w="960"/>
      </w:tblGrid>
      <w:tr w:rsidR="002C3122" w14:paraId="0D120A1A" w14:textId="77777777">
        <w:trPr>
          <w:trHeight w:val="420"/>
        </w:trPr>
        <w:tc>
          <w:tcPr>
            <w:tcW w:w="1380" w:type="dxa"/>
            <w:tcBorders>
              <w:top w:val="nil"/>
              <w:left w:val="single" w:sz="4" w:space="0" w:color="A6A6A6"/>
              <w:bottom w:val="single" w:sz="4" w:space="0" w:color="A6A6A6"/>
              <w:right w:val="single" w:sz="4" w:space="0" w:color="A6A6A6"/>
            </w:tcBorders>
            <w:shd w:val="clear" w:color="auto" w:fill="auto"/>
          </w:tcPr>
          <w:p w14:paraId="146ACA17" w14:textId="77777777" w:rsidR="002C3122" w:rsidRDefault="002C3122">
            <w:pPr>
              <w:widowControl/>
              <w:spacing w:before="0" w:after="0"/>
              <w:rPr>
                <w:b/>
                <w:color w:val="0000FF"/>
                <w:sz w:val="16"/>
                <w:szCs w:val="16"/>
                <w:u w:val="single"/>
              </w:rPr>
            </w:pPr>
            <w:hyperlink r:id="rId47">
              <w:r>
                <w:rPr>
                  <w:b/>
                  <w:color w:val="0000FF"/>
                  <w:sz w:val="16"/>
                  <w:szCs w:val="16"/>
                  <w:u w:val="single"/>
                </w:rPr>
                <w:t>S4-250222</w:t>
              </w:r>
            </w:hyperlink>
          </w:p>
        </w:tc>
        <w:tc>
          <w:tcPr>
            <w:tcW w:w="2715" w:type="dxa"/>
            <w:tcBorders>
              <w:top w:val="nil"/>
              <w:left w:val="nil"/>
              <w:bottom w:val="single" w:sz="4" w:space="0" w:color="A6A6A6"/>
              <w:right w:val="single" w:sz="4" w:space="0" w:color="A6A6A6"/>
            </w:tcBorders>
            <w:shd w:val="clear" w:color="auto" w:fill="auto"/>
          </w:tcPr>
          <w:p w14:paraId="5FD79F35" w14:textId="77777777" w:rsidR="002C3122" w:rsidRDefault="00A673C1">
            <w:pPr>
              <w:widowControl/>
              <w:spacing w:before="0" w:after="0"/>
              <w:rPr>
                <w:sz w:val="16"/>
                <w:szCs w:val="16"/>
              </w:rPr>
            </w:pPr>
            <w:r>
              <w:rPr>
                <w:sz w:val="16"/>
                <w:szCs w:val="16"/>
              </w:rPr>
              <w:t>[5G_RTP_Ph2] Enhancements to Dynamic Policy API for lone PDUs</w:t>
            </w:r>
          </w:p>
        </w:tc>
        <w:tc>
          <w:tcPr>
            <w:tcW w:w="1395" w:type="dxa"/>
            <w:tcBorders>
              <w:top w:val="nil"/>
              <w:left w:val="nil"/>
              <w:bottom w:val="single" w:sz="4" w:space="0" w:color="A6A6A6"/>
              <w:right w:val="single" w:sz="4" w:space="0" w:color="A6A6A6"/>
            </w:tcBorders>
            <w:shd w:val="clear" w:color="auto" w:fill="auto"/>
          </w:tcPr>
          <w:p w14:paraId="6E039FB3" w14:textId="77777777" w:rsidR="002C3122" w:rsidRDefault="00A673C1">
            <w:pPr>
              <w:widowControl/>
              <w:spacing w:before="0" w:after="0"/>
              <w:rPr>
                <w:sz w:val="16"/>
                <w:szCs w:val="16"/>
              </w:rPr>
            </w:pPr>
            <w:r>
              <w:rPr>
                <w:sz w:val="16"/>
                <w:szCs w:val="16"/>
              </w:rPr>
              <w:t>Nokia</w:t>
            </w:r>
          </w:p>
        </w:tc>
        <w:tc>
          <w:tcPr>
            <w:tcW w:w="960" w:type="dxa"/>
            <w:tcBorders>
              <w:top w:val="nil"/>
              <w:left w:val="nil"/>
              <w:bottom w:val="single" w:sz="4" w:space="0" w:color="A6A6A6"/>
              <w:right w:val="single" w:sz="4" w:space="0" w:color="A6A6A6"/>
            </w:tcBorders>
            <w:shd w:val="clear" w:color="auto" w:fill="BFBFBF"/>
          </w:tcPr>
          <w:p w14:paraId="1C128200" w14:textId="77777777" w:rsidR="002C3122" w:rsidRDefault="00A673C1">
            <w:pPr>
              <w:widowControl/>
              <w:spacing w:before="0" w:after="0"/>
              <w:rPr>
                <w:sz w:val="16"/>
                <w:szCs w:val="16"/>
              </w:rPr>
            </w:pPr>
            <w:r>
              <w:rPr>
                <w:sz w:val="16"/>
                <w:szCs w:val="16"/>
              </w:rPr>
              <w:t>Serhan Gül</w:t>
            </w:r>
          </w:p>
        </w:tc>
      </w:tr>
    </w:tbl>
    <w:p w14:paraId="081A4198" w14:textId="77777777" w:rsidR="002C3122" w:rsidRDefault="00A673C1">
      <w:pPr>
        <w:rPr>
          <w:sz w:val="20"/>
          <w:szCs w:val="20"/>
        </w:rPr>
      </w:pPr>
      <w:r>
        <w:rPr>
          <w:sz w:val="20"/>
          <w:szCs w:val="20"/>
        </w:rPr>
        <w:t>Presenter: Serhan</w:t>
      </w:r>
    </w:p>
    <w:p w14:paraId="725315E5" w14:textId="77777777" w:rsidR="002C3122" w:rsidRDefault="00A673C1">
      <w:pPr>
        <w:rPr>
          <w:sz w:val="20"/>
          <w:szCs w:val="20"/>
        </w:rPr>
      </w:pPr>
      <w:r>
        <w:rPr>
          <w:sz w:val="20"/>
          <w:szCs w:val="20"/>
        </w:rPr>
        <w:lastRenderedPageBreak/>
        <w:t xml:space="preserve">Discussion: </w:t>
      </w:r>
    </w:p>
    <w:p w14:paraId="787BDC70" w14:textId="77777777" w:rsidR="002C3122" w:rsidRDefault="00A673C1">
      <w:pPr>
        <w:rPr>
          <w:sz w:val="20"/>
          <w:szCs w:val="20"/>
        </w:rPr>
      </w:pPr>
      <w:r>
        <w:rPr>
          <w:sz w:val="20"/>
          <w:szCs w:val="20"/>
        </w:rPr>
        <w:t>Srinivas: UPF is not between AF and UE</w:t>
      </w:r>
    </w:p>
    <w:p w14:paraId="42C4A468" w14:textId="77777777" w:rsidR="002C3122" w:rsidRDefault="00A673C1">
      <w:pPr>
        <w:rPr>
          <w:sz w:val="20"/>
          <w:szCs w:val="20"/>
        </w:rPr>
      </w:pPr>
      <w:r>
        <w:rPr>
          <w:sz w:val="20"/>
          <w:szCs w:val="20"/>
        </w:rPr>
        <w:t>Serhan: that is also existing in dynamic policy</w:t>
      </w:r>
    </w:p>
    <w:p w14:paraId="0CE3FD08" w14:textId="77777777" w:rsidR="002C3122" w:rsidRDefault="00A673C1">
      <w:pPr>
        <w:rPr>
          <w:sz w:val="20"/>
          <w:szCs w:val="20"/>
          <w:u w:val="single"/>
        </w:rPr>
      </w:pPr>
      <w:r>
        <w:rPr>
          <w:sz w:val="20"/>
          <w:szCs w:val="20"/>
          <w:u w:val="single"/>
        </w:rPr>
        <w:t>(19/02) Serhan presenting r1</w:t>
      </w:r>
    </w:p>
    <w:p w14:paraId="216EC7D1" w14:textId="77777777" w:rsidR="002C3122" w:rsidRDefault="00A673C1">
      <w:pPr>
        <w:rPr>
          <w:sz w:val="20"/>
          <w:szCs w:val="20"/>
        </w:rPr>
      </w:pPr>
      <w:r>
        <w:rPr>
          <w:sz w:val="20"/>
          <w:szCs w:val="20"/>
        </w:rPr>
        <w:t>Serhan: We may not need to extend 26.113 but only 26.510. Need to check more.</w:t>
      </w:r>
    </w:p>
    <w:p w14:paraId="31F46156" w14:textId="77777777" w:rsidR="002C3122" w:rsidRDefault="00A673C1">
      <w:pPr>
        <w:rPr>
          <w:sz w:val="20"/>
          <w:szCs w:val="20"/>
        </w:rPr>
      </w:pPr>
      <w:r>
        <w:rPr>
          <w:sz w:val="20"/>
          <w:szCs w:val="20"/>
          <w:u w:val="single"/>
        </w:rPr>
        <w:t>Decision</w:t>
      </w:r>
      <w:r>
        <w:rPr>
          <w:sz w:val="20"/>
          <w:szCs w:val="20"/>
        </w:rPr>
        <w:t xml:space="preserve">: </w:t>
      </w:r>
      <w:r>
        <w:rPr>
          <w:b/>
          <w:sz w:val="20"/>
          <w:szCs w:val="20"/>
        </w:rPr>
        <w:t>noted</w:t>
      </w:r>
      <w:r>
        <w:rPr>
          <w:sz w:val="20"/>
          <w:szCs w:val="20"/>
        </w:rPr>
        <w:t xml:space="preserve"> </w:t>
      </w:r>
    </w:p>
    <w:p w14:paraId="0746F3DE" w14:textId="77777777" w:rsidR="002C3122" w:rsidRDefault="002C3122">
      <w:pPr>
        <w:rPr>
          <w:sz w:val="20"/>
          <w:szCs w:val="20"/>
        </w:rPr>
      </w:pPr>
    </w:p>
    <w:p w14:paraId="48063409" w14:textId="77777777" w:rsidR="002C3122" w:rsidRDefault="00A673C1">
      <w:pPr>
        <w:rPr>
          <w:b/>
          <w:sz w:val="20"/>
          <w:szCs w:val="20"/>
        </w:rPr>
      </w:pPr>
      <w:r>
        <w:rPr>
          <w:b/>
          <w:sz w:val="20"/>
          <w:szCs w:val="20"/>
        </w:rPr>
        <w:t>S4-250320 - 5G_RTP_Ph2 WI Time plan v. 0.0.4</w:t>
      </w:r>
    </w:p>
    <w:p w14:paraId="31071370" w14:textId="77777777" w:rsidR="002C3122" w:rsidRDefault="00A673C1">
      <w:pPr>
        <w:rPr>
          <w:sz w:val="20"/>
          <w:szCs w:val="20"/>
        </w:rPr>
      </w:pPr>
      <w:r>
        <w:rPr>
          <w:sz w:val="20"/>
          <w:szCs w:val="20"/>
        </w:rPr>
        <w:t>Presenter: Saba (on behalf of the rapporteur)</w:t>
      </w:r>
    </w:p>
    <w:p w14:paraId="7781852D" w14:textId="77777777" w:rsidR="002C3122" w:rsidRDefault="00A673C1">
      <w:pPr>
        <w:rPr>
          <w:sz w:val="20"/>
          <w:szCs w:val="20"/>
        </w:rPr>
      </w:pPr>
      <w:r>
        <w:rPr>
          <w:sz w:val="20"/>
          <w:szCs w:val="20"/>
        </w:rPr>
        <w:t>Discussion:</w:t>
      </w:r>
    </w:p>
    <w:p w14:paraId="3EDF1937" w14:textId="77777777" w:rsidR="002C3122" w:rsidRDefault="00A673C1">
      <w:pPr>
        <w:rPr>
          <w:sz w:val="20"/>
          <w:szCs w:val="20"/>
        </w:rPr>
      </w:pPr>
      <w:r>
        <w:rPr>
          <w:sz w:val="20"/>
          <w:szCs w:val="20"/>
        </w:rPr>
        <w:t>Bo: Is there an urgency to send LS from the telco?</w:t>
      </w:r>
    </w:p>
    <w:p w14:paraId="0FD73537" w14:textId="77777777" w:rsidR="002C3122" w:rsidRDefault="00A673C1">
      <w:pPr>
        <w:rPr>
          <w:sz w:val="20"/>
          <w:szCs w:val="20"/>
        </w:rPr>
      </w:pPr>
      <w:r>
        <w:rPr>
          <w:sz w:val="20"/>
          <w:szCs w:val="20"/>
        </w:rPr>
        <w:t>Saba: There is an SA2 meeting one week before our meeting. If we send the LS from the telco, they can already receive and potentially reply.</w:t>
      </w:r>
    </w:p>
    <w:p w14:paraId="4E21377A" w14:textId="77777777" w:rsidR="002C3122" w:rsidRDefault="00A673C1">
      <w:pPr>
        <w:rPr>
          <w:sz w:val="20"/>
          <w:szCs w:val="20"/>
        </w:rPr>
      </w:pPr>
      <w:r>
        <w:rPr>
          <w:sz w:val="20"/>
          <w:szCs w:val="20"/>
        </w:rPr>
        <w:t>Liangping: What about an LS to RAN on the accuracy of TTNB?</w:t>
      </w:r>
    </w:p>
    <w:p w14:paraId="6B5A1B82" w14:textId="77777777" w:rsidR="002C3122" w:rsidRDefault="00A673C1">
      <w:pPr>
        <w:rPr>
          <w:sz w:val="20"/>
          <w:szCs w:val="20"/>
        </w:rPr>
      </w:pPr>
      <w:r>
        <w:rPr>
          <w:sz w:val="20"/>
          <w:szCs w:val="20"/>
        </w:rPr>
        <w:t>Saba: When is the next RAN2 meeting?</w:t>
      </w:r>
    </w:p>
    <w:p w14:paraId="7ADE4269" w14:textId="77777777" w:rsidR="002C3122" w:rsidRDefault="00A673C1">
      <w:pPr>
        <w:rPr>
          <w:sz w:val="20"/>
          <w:szCs w:val="20"/>
        </w:rPr>
      </w:pPr>
      <w:r>
        <w:rPr>
          <w:sz w:val="20"/>
          <w:szCs w:val="20"/>
        </w:rPr>
        <w:t>Ryan: One week before the SA4 meeting. Did we already have communication on accuracy?</w:t>
      </w:r>
    </w:p>
    <w:p w14:paraId="3BA69D79" w14:textId="77777777" w:rsidR="002C3122" w:rsidRDefault="00A673C1">
      <w:pPr>
        <w:rPr>
          <w:sz w:val="20"/>
          <w:szCs w:val="20"/>
        </w:rPr>
      </w:pPr>
      <w:r>
        <w:rPr>
          <w:sz w:val="20"/>
          <w:szCs w:val="20"/>
        </w:rPr>
        <w:t xml:space="preserve">Saba: Yes, we previously received a response from RAN2 that </w:t>
      </w:r>
      <w:r>
        <w:rPr>
          <w:sz w:val="20"/>
          <w:szCs w:val="20"/>
        </w:rPr>
        <w:t>TTNB should be accurate, but not quantifying how accurate it should be.</w:t>
      </w:r>
    </w:p>
    <w:p w14:paraId="01F3F105" w14:textId="77777777" w:rsidR="002C3122" w:rsidRDefault="00A673C1">
      <w:pPr>
        <w:rPr>
          <w:sz w:val="20"/>
          <w:szCs w:val="20"/>
        </w:rPr>
      </w:pPr>
      <w:r>
        <w:rPr>
          <w:sz w:val="20"/>
          <w:szCs w:val="20"/>
        </w:rPr>
        <w:t>Liangping: Checked RAN2 LS, they say that TTNB is useful if it is sent in time and is reliable. We should send an LS to RAN2 regarding the accuracy requirements. When can we do that?</w:t>
      </w:r>
    </w:p>
    <w:p w14:paraId="0671F9ED" w14:textId="77777777" w:rsidR="002C3122" w:rsidRDefault="00A673C1">
      <w:pPr>
        <w:rPr>
          <w:sz w:val="20"/>
          <w:szCs w:val="20"/>
        </w:rPr>
      </w:pPr>
      <w:r>
        <w:rPr>
          <w:sz w:val="20"/>
          <w:szCs w:val="20"/>
        </w:rPr>
        <w:t>Saba: Added to the adhoc call planning. Requesting special powers for that LS and LS on unmarked PDU.</w:t>
      </w:r>
    </w:p>
    <w:p w14:paraId="5D8DB9E9" w14:textId="77777777" w:rsidR="002C3122" w:rsidRDefault="00A673C1">
      <w:pPr>
        <w:rPr>
          <w:sz w:val="20"/>
          <w:szCs w:val="20"/>
        </w:rPr>
      </w:pPr>
      <w:r>
        <w:rPr>
          <w:sz w:val="20"/>
          <w:szCs w:val="20"/>
        </w:rPr>
        <w:t>Qi: RAN may reply that this is up to RAN implementation.</w:t>
      </w:r>
    </w:p>
    <w:p w14:paraId="2122150D" w14:textId="77777777" w:rsidR="002C3122" w:rsidRDefault="002C3122">
      <w:pPr>
        <w:rPr>
          <w:sz w:val="20"/>
          <w:szCs w:val="20"/>
        </w:rPr>
      </w:pPr>
    </w:p>
    <w:p w14:paraId="338E501E" w14:textId="77777777" w:rsidR="002C3122" w:rsidRDefault="00A673C1">
      <w:pPr>
        <w:rPr>
          <w:sz w:val="20"/>
          <w:szCs w:val="20"/>
        </w:rPr>
      </w:pPr>
      <w:r>
        <w:rPr>
          <w:sz w:val="20"/>
          <w:szCs w:val="20"/>
          <w:u w:val="single"/>
        </w:rPr>
        <w:t>Decision</w:t>
      </w:r>
      <w:r>
        <w:rPr>
          <w:sz w:val="20"/>
          <w:szCs w:val="20"/>
        </w:rPr>
        <w:t xml:space="preserve">: </w:t>
      </w:r>
      <w:r>
        <w:rPr>
          <w:b/>
          <w:sz w:val="20"/>
          <w:szCs w:val="20"/>
        </w:rPr>
        <w:t>Agreed</w:t>
      </w:r>
      <w:r>
        <w:rPr>
          <w:sz w:val="20"/>
          <w:szCs w:val="20"/>
        </w:rPr>
        <w:t xml:space="preserve"> with the above changes.</w:t>
      </w:r>
    </w:p>
    <w:p w14:paraId="75A451CE" w14:textId="77777777" w:rsidR="002C3122" w:rsidRDefault="002C3122">
      <w:pPr>
        <w:rPr>
          <w:b/>
          <w:sz w:val="24"/>
          <w:szCs w:val="24"/>
        </w:rPr>
      </w:pPr>
    </w:p>
    <w:p w14:paraId="3BE353E8" w14:textId="77777777" w:rsidR="002C3122" w:rsidRDefault="002C3122">
      <w:pPr>
        <w:rPr>
          <w:b/>
          <w:sz w:val="24"/>
          <w:szCs w:val="24"/>
        </w:rPr>
      </w:pPr>
    </w:p>
    <w:p w14:paraId="1B16BFBA" w14:textId="77777777" w:rsidR="002C3122" w:rsidRDefault="00A673C1">
      <w:pPr>
        <w:pStyle w:val="Heading3"/>
      </w:pPr>
      <w:r>
        <w:t>10.7 FS_iRTCW_Ph2 (Study on immersive Real-Time Communication for WebRTC, Phase 2)</w:t>
      </w:r>
    </w:p>
    <w:p w14:paraId="52C6113F" w14:textId="77777777" w:rsidR="002C3122" w:rsidRDefault="002C3122">
      <w:pPr>
        <w:pStyle w:val="Heading3"/>
      </w:pPr>
      <w:bookmarkStart w:id="3" w:name="_heading=h.lexhf47bds8m" w:colFirst="0" w:colLast="0"/>
      <w:bookmarkEnd w:id="3"/>
    </w:p>
    <w:tbl>
      <w:tblPr>
        <w:tblStyle w:val="afffffffffffffff4"/>
        <w:tblW w:w="6450" w:type="dxa"/>
        <w:tblLayout w:type="fixed"/>
        <w:tblLook w:val="0400" w:firstRow="0" w:lastRow="0" w:firstColumn="0" w:lastColumn="0" w:noHBand="0" w:noVBand="1"/>
      </w:tblPr>
      <w:tblGrid>
        <w:gridCol w:w="1185"/>
        <w:gridCol w:w="2460"/>
        <w:gridCol w:w="1845"/>
        <w:gridCol w:w="960"/>
      </w:tblGrid>
      <w:tr w:rsidR="002C3122" w14:paraId="507A6D27" w14:textId="77777777">
        <w:trPr>
          <w:trHeight w:val="600"/>
        </w:trPr>
        <w:tc>
          <w:tcPr>
            <w:tcW w:w="1185" w:type="dxa"/>
            <w:tcBorders>
              <w:top w:val="single" w:sz="4" w:space="0" w:color="A6A6A6"/>
              <w:left w:val="single" w:sz="4" w:space="0" w:color="A6A6A6"/>
              <w:bottom w:val="single" w:sz="4" w:space="0" w:color="A6A6A6"/>
              <w:right w:val="single" w:sz="4" w:space="0" w:color="A6A6A6"/>
            </w:tcBorders>
            <w:shd w:val="clear" w:color="auto" w:fill="auto"/>
          </w:tcPr>
          <w:p w14:paraId="13906D17" w14:textId="77777777" w:rsidR="002C3122" w:rsidRDefault="002C3122">
            <w:pPr>
              <w:widowControl/>
              <w:spacing w:before="0" w:after="0"/>
              <w:rPr>
                <w:b/>
                <w:color w:val="0000FF"/>
                <w:sz w:val="16"/>
                <w:szCs w:val="16"/>
                <w:u w:val="single"/>
              </w:rPr>
            </w:pPr>
            <w:hyperlink r:id="rId48">
              <w:r>
                <w:rPr>
                  <w:b/>
                  <w:color w:val="0000FF"/>
                  <w:sz w:val="16"/>
                  <w:szCs w:val="16"/>
                  <w:u w:val="single"/>
                </w:rPr>
                <w:t>S4-250040</w:t>
              </w:r>
            </w:hyperlink>
          </w:p>
        </w:tc>
        <w:tc>
          <w:tcPr>
            <w:tcW w:w="2460" w:type="dxa"/>
            <w:tcBorders>
              <w:top w:val="single" w:sz="4" w:space="0" w:color="A6A6A6"/>
              <w:left w:val="nil"/>
              <w:bottom w:val="single" w:sz="4" w:space="0" w:color="A6A6A6"/>
              <w:right w:val="single" w:sz="4" w:space="0" w:color="A6A6A6"/>
            </w:tcBorders>
            <w:shd w:val="clear" w:color="auto" w:fill="auto"/>
          </w:tcPr>
          <w:p w14:paraId="26B5BE9C" w14:textId="77777777" w:rsidR="002C3122" w:rsidRDefault="00A673C1">
            <w:pPr>
              <w:widowControl/>
              <w:spacing w:before="0" w:after="0"/>
              <w:rPr>
                <w:sz w:val="16"/>
                <w:szCs w:val="16"/>
              </w:rPr>
            </w:pPr>
            <w:r>
              <w:rPr>
                <w:sz w:val="16"/>
                <w:szCs w:val="16"/>
              </w:rPr>
              <w:t>[FS_iRTCW_Ph2] Sol#1 Media capabilities, profiles and codecs for RTC</w:t>
            </w:r>
          </w:p>
        </w:tc>
        <w:tc>
          <w:tcPr>
            <w:tcW w:w="1845" w:type="dxa"/>
            <w:tcBorders>
              <w:top w:val="single" w:sz="4" w:space="0" w:color="A6A6A6"/>
              <w:left w:val="nil"/>
              <w:bottom w:val="single" w:sz="4" w:space="0" w:color="A6A6A6"/>
              <w:right w:val="single" w:sz="4" w:space="0" w:color="A6A6A6"/>
            </w:tcBorders>
            <w:shd w:val="clear" w:color="auto" w:fill="auto"/>
          </w:tcPr>
          <w:p w14:paraId="255E2371" w14:textId="77777777" w:rsidR="002C3122" w:rsidRDefault="00A673C1">
            <w:pPr>
              <w:widowControl/>
              <w:spacing w:before="0" w:after="0"/>
              <w:rPr>
                <w:sz w:val="16"/>
                <w:szCs w:val="16"/>
              </w:rPr>
            </w:pPr>
            <w:r>
              <w:rPr>
                <w:sz w:val="16"/>
                <w:szCs w:val="16"/>
              </w:rPr>
              <w:t>NTT</w:t>
            </w:r>
          </w:p>
        </w:tc>
        <w:tc>
          <w:tcPr>
            <w:tcW w:w="960" w:type="dxa"/>
            <w:tcBorders>
              <w:top w:val="single" w:sz="4" w:space="0" w:color="A6A6A6"/>
              <w:left w:val="nil"/>
              <w:bottom w:val="single" w:sz="4" w:space="0" w:color="A6A6A6"/>
              <w:right w:val="single" w:sz="4" w:space="0" w:color="A6A6A6"/>
            </w:tcBorders>
            <w:shd w:val="clear" w:color="auto" w:fill="BFBFBF"/>
          </w:tcPr>
          <w:p w14:paraId="27826571" w14:textId="77777777" w:rsidR="002C3122" w:rsidRDefault="00A673C1">
            <w:pPr>
              <w:widowControl/>
              <w:spacing w:before="0" w:after="0"/>
              <w:rPr>
                <w:sz w:val="16"/>
                <w:szCs w:val="16"/>
              </w:rPr>
            </w:pPr>
            <w:r>
              <w:rPr>
                <w:sz w:val="16"/>
                <w:szCs w:val="16"/>
              </w:rPr>
              <w:t>Yoshihiro Inoue</w:t>
            </w:r>
          </w:p>
        </w:tc>
      </w:tr>
    </w:tbl>
    <w:p w14:paraId="03BA477D" w14:textId="77777777" w:rsidR="002C3122" w:rsidRDefault="00A673C1">
      <w:pPr>
        <w:rPr>
          <w:sz w:val="20"/>
          <w:szCs w:val="20"/>
        </w:rPr>
      </w:pPr>
      <w:r>
        <w:rPr>
          <w:sz w:val="20"/>
          <w:szCs w:val="20"/>
        </w:rPr>
        <w:t>Presenter: Yoshihiro</w:t>
      </w:r>
    </w:p>
    <w:p w14:paraId="1C55437B" w14:textId="77777777" w:rsidR="002C3122" w:rsidRDefault="00A673C1">
      <w:pPr>
        <w:rPr>
          <w:sz w:val="20"/>
          <w:szCs w:val="20"/>
        </w:rPr>
      </w:pPr>
      <w:r>
        <w:rPr>
          <w:sz w:val="20"/>
          <w:szCs w:val="20"/>
        </w:rPr>
        <w:t xml:space="preserve">Discussion: </w:t>
      </w:r>
    </w:p>
    <w:p w14:paraId="0E0A7A96" w14:textId="77777777" w:rsidR="002C3122" w:rsidRDefault="00A673C1">
      <w:pPr>
        <w:rPr>
          <w:sz w:val="20"/>
          <w:szCs w:val="20"/>
        </w:rPr>
      </w:pPr>
      <w:r>
        <w:rPr>
          <w:sz w:val="20"/>
          <w:szCs w:val="20"/>
        </w:rPr>
        <w:t>Ryan: Some of the video profiles may have dependencies. We need to think about what is appropriate for RTC service. Need to specify further, e.g. target resolutions.</w:t>
      </w:r>
    </w:p>
    <w:p w14:paraId="430D891C" w14:textId="77777777" w:rsidR="002C3122" w:rsidRDefault="00A673C1">
      <w:pPr>
        <w:rPr>
          <w:sz w:val="20"/>
          <w:szCs w:val="20"/>
        </w:rPr>
      </w:pPr>
      <w:r>
        <w:rPr>
          <w:sz w:val="20"/>
          <w:szCs w:val="20"/>
        </w:rPr>
        <w:t xml:space="preserve">Yoshihiro: Okay, will add more </w:t>
      </w:r>
      <w:r>
        <w:rPr>
          <w:sz w:val="20"/>
          <w:szCs w:val="20"/>
        </w:rPr>
        <w:t>details.</w:t>
      </w:r>
    </w:p>
    <w:p w14:paraId="7951CEFC" w14:textId="77777777" w:rsidR="002C3122" w:rsidRDefault="00A673C1">
      <w:pPr>
        <w:rPr>
          <w:sz w:val="20"/>
          <w:szCs w:val="20"/>
        </w:rPr>
      </w:pPr>
      <w:r>
        <w:rPr>
          <w:sz w:val="20"/>
          <w:szCs w:val="20"/>
        </w:rPr>
        <w:t>Shane: What is the intention behind the mention of video codecs in the listed RFCs?</w:t>
      </w:r>
    </w:p>
    <w:p w14:paraId="527E9541" w14:textId="77777777" w:rsidR="002C3122" w:rsidRDefault="00A673C1">
      <w:pPr>
        <w:rPr>
          <w:sz w:val="20"/>
          <w:szCs w:val="20"/>
        </w:rPr>
      </w:pPr>
      <w:r>
        <w:rPr>
          <w:sz w:val="20"/>
          <w:szCs w:val="20"/>
        </w:rPr>
        <w:t>Yoshihiro: No further work on those.</w:t>
      </w:r>
    </w:p>
    <w:p w14:paraId="5D30B441" w14:textId="77777777" w:rsidR="002C3122" w:rsidRDefault="00A673C1">
      <w:pPr>
        <w:rPr>
          <w:sz w:val="20"/>
          <w:szCs w:val="20"/>
        </w:rPr>
      </w:pPr>
      <w:r>
        <w:rPr>
          <w:sz w:val="20"/>
          <w:szCs w:val="20"/>
        </w:rPr>
        <w:t>Srinivas: We should rephrase the related sentences. Emphasize that non-3GPP codecs are outside the scope. I will provide a proposal.</w:t>
      </w:r>
    </w:p>
    <w:p w14:paraId="3080130E" w14:textId="77777777" w:rsidR="002C3122" w:rsidRDefault="00A673C1">
      <w:pPr>
        <w:rPr>
          <w:sz w:val="20"/>
          <w:szCs w:val="20"/>
          <w:u w:val="single"/>
        </w:rPr>
      </w:pPr>
      <w:r>
        <w:rPr>
          <w:sz w:val="20"/>
          <w:szCs w:val="20"/>
          <w:u w:val="single"/>
        </w:rPr>
        <w:t>(19/02) Yoshihiro presenting r2</w:t>
      </w:r>
    </w:p>
    <w:p w14:paraId="3C67DA13" w14:textId="77777777" w:rsidR="002C3122" w:rsidRDefault="00A673C1">
      <w:pPr>
        <w:rPr>
          <w:sz w:val="20"/>
          <w:szCs w:val="20"/>
        </w:rPr>
      </w:pPr>
      <w:r>
        <w:rPr>
          <w:sz w:val="20"/>
          <w:szCs w:val="20"/>
        </w:rPr>
        <w:t>Gaelle: THis says that Media Function can support non-3GPP codecs.</w:t>
      </w:r>
    </w:p>
    <w:p w14:paraId="7725EA82" w14:textId="77777777" w:rsidR="002C3122" w:rsidRDefault="00A673C1">
      <w:pPr>
        <w:rPr>
          <w:sz w:val="20"/>
          <w:szCs w:val="20"/>
        </w:rPr>
      </w:pPr>
      <w:r>
        <w:rPr>
          <w:sz w:val="20"/>
          <w:szCs w:val="20"/>
        </w:rPr>
        <w:t>Yoshihiro: It says they are outside the scope of 3GPP specifications.</w:t>
      </w:r>
    </w:p>
    <w:p w14:paraId="04A274BE" w14:textId="77777777" w:rsidR="002C3122" w:rsidRDefault="00A673C1">
      <w:pPr>
        <w:rPr>
          <w:sz w:val="20"/>
          <w:szCs w:val="20"/>
        </w:rPr>
      </w:pPr>
      <w:r>
        <w:rPr>
          <w:sz w:val="20"/>
          <w:szCs w:val="20"/>
        </w:rPr>
        <w:t>Gaelle: Why keep this sentence? The note should also be removed.</w:t>
      </w:r>
    </w:p>
    <w:p w14:paraId="676545B5" w14:textId="77777777" w:rsidR="002C3122" w:rsidRDefault="00A673C1">
      <w:pPr>
        <w:rPr>
          <w:sz w:val="20"/>
          <w:szCs w:val="20"/>
        </w:rPr>
      </w:pPr>
      <w:r>
        <w:rPr>
          <w:sz w:val="20"/>
          <w:szCs w:val="20"/>
        </w:rPr>
        <w:lastRenderedPageBreak/>
        <w:t>Yoshihiro: Could be problematic for application developers.</w:t>
      </w:r>
    </w:p>
    <w:p w14:paraId="333022CC" w14:textId="77777777" w:rsidR="002C3122" w:rsidRDefault="00A673C1">
      <w:pPr>
        <w:rPr>
          <w:sz w:val="20"/>
          <w:szCs w:val="20"/>
        </w:rPr>
      </w:pPr>
      <w:r>
        <w:rPr>
          <w:sz w:val="20"/>
          <w:szCs w:val="20"/>
        </w:rPr>
        <w:t>Liangping: To be relevant for OTT providers, we shouldn’t give the impression that our architecture is only supporting 3GPP codecs.</w:t>
      </w:r>
    </w:p>
    <w:p w14:paraId="58B3B11E" w14:textId="77777777" w:rsidR="002C3122" w:rsidRDefault="00A673C1">
      <w:pPr>
        <w:rPr>
          <w:sz w:val="20"/>
          <w:szCs w:val="20"/>
          <w:u w:val="single"/>
        </w:rPr>
      </w:pPr>
      <w:r>
        <w:rPr>
          <w:sz w:val="20"/>
          <w:szCs w:val="20"/>
          <w:u w:val="single"/>
        </w:rPr>
        <w:t>Yoshihiro presenting r3</w:t>
      </w:r>
    </w:p>
    <w:p w14:paraId="009EB0E8" w14:textId="77777777" w:rsidR="002C3122" w:rsidRDefault="00A673C1">
      <w:pPr>
        <w:rPr>
          <w:sz w:val="20"/>
          <w:szCs w:val="20"/>
        </w:rPr>
      </w:pPr>
      <w:r>
        <w:rPr>
          <w:sz w:val="20"/>
          <w:szCs w:val="20"/>
        </w:rPr>
        <w:t>No further comments</w:t>
      </w:r>
    </w:p>
    <w:p w14:paraId="62F56210" w14:textId="77777777" w:rsidR="002C3122" w:rsidRDefault="00A673C1">
      <w:pPr>
        <w:rPr>
          <w:b/>
        </w:rPr>
      </w:pPr>
      <w:r>
        <w:rPr>
          <w:sz w:val="20"/>
          <w:szCs w:val="20"/>
          <w:u w:val="single"/>
        </w:rPr>
        <w:t>Decision</w:t>
      </w:r>
      <w:r>
        <w:rPr>
          <w:sz w:val="20"/>
          <w:szCs w:val="20"/>
        </w:rPr>
        <w:t xml:space="preserve">: Revised to 327 and </w:t>
      </w:r>
      <w:r>
        <w:rPr>
          <w:b/>
          <w:sz w:val="20"/>
          <w:szCs w:val="20"/>
        </w:rPr>
        <w:t>327 agreed without presentation</w:t>
      </w:r>
    </w:p>
    <w:p w14:paraId="7ABFD8FA" w14:textId="77777777" w:rsidR="002C3122" w:rsidRDefault="002C3122"/>
    <w:p w14:paraId="2CF3D9F8" w14:textId="77777777" w:rsidR="002C3122" w:rsidRDefault="002C3122"/>
    <w:tbl>
      <w:tblPr>
        <w:tblStyle w:val="afffffffffffffff5"/>
        <w:tblW w:w="6450" w:type="dxa"/>
        <w:tblLayout w:type="fixed"/>
        <w:tblLook w:val="0400" w:firstRow="0" w:lastRow="0" w:firstColumn="0" w:lastColumn="0" w:noHBand="0" w:noVBand="1"/>
      </w:tblPr>
      <w:tblGrid>
        <w:gridCol w:w="1140"/>
        <w:gridCol w:w="2505"/>
        <w:gridCol w:w="1845"/>
        <w:gridCol w:w="960"/>
      </w:tblGrid>
      <w:tr w:rsidR="002C3122" w14:paraId="2FCEE397" w14:textId="77777777">
        <w:trPr>
          <w:trHeight w:val="600"/>
        </w:trPr>
        <w:tc>
          <w:tcPr>
            <w:tcW w:w="1140" w:type="dxa"/>
            <w:tcBorders>
              <w:top w:val="nil"/>
              <w:left w:val="single" w:sz="4" w:space="0" w:color="A6A6A6"/>
              <w:bottom w:val="single" w:sz="4" w:space="0" w:color="A6A6A6"/>
              <w:right w:val="single" w:sz="4" w:space="0" w:color="A6A6A6"/>
            </w:tcBorders>
            <w:shd w:val="clear" w:color="auto" w:fill="auto"/>
          </w:tcPr>
          <w:p w14:paraId="21FDCF58" w14:textId="77777777" w:rsidR="002C3122" w:rsidRDefault="002C3122">
            <w:pPr>
              <w:widowControl/>
              <w:spacing w:before="0" w:after="0"/>
              <w:rPr>
                <w:b/>
                <w:color w:val="0000FF"/>
                <w:sz w:val="16"/>
                <w:szCs w:val="16"/>
                <w:u w:val="single"/>
              </w:rPr>
            </w:pPr>
            <w:hyperlink r:id="rId49">
              <w:r>
                <w:rPr>
                  <w:b/>
                  <w:color w:val="0000FF"/>
                  <w:sz w:val="16"/>
                  <w:szCs w:val="16"/>
                  <w:u w:val="single"/>
                </w:rPr>
                <w:t>S4-250041</w:t>
              </w:r>
            </w:hyperlink>
          </w:p>
        </w:tc>
        <w:tc>
          <w:tcPr>
            <w:tcW w:w="2505" w:type="dxa"/>
            <w:tcBorders>
              <w:top w:val="nil"/>
              <w:left w:val="nil"/>
              <w:bottom w:val="single" w:sz="4" w:space="0" w:color="A6A6A6"/>
              <w:right w:val="single" w:sz="4" w:space="0" w:color="A6A6A6"/>
            </w:tcBorders>
            <w:shd w:val="clear" w:color="auto" w:fill="auto"/>
          </w:tcPr>
          <w:p w14:paraId="21082B0D" w14:textId="77777777" w:rsidR="002C3122" w:rsidRDefault="00A673C1">
            <w:pPr>
              <w:widowControl/>
              <w:spacing w:before="0" w:after="0"/>
              <w:rPr>
                <w:sz w:val="16"/>
                <w:szCs w:val="16"/>
              </w:rPr>
            </w:pPr>
            <w:r>
              <w:rPr>
                <w:sz w:val="16"/>
                <w:szCs w:val="16"/>
              </w:rPr>
              <w:t>[FS_iRTCW_Ph2] Draft TR 26.830 v0.2.0</w:t>
            </w:r>
          </w:p>
        </w:tc>
        <w:tc>
          <w:tcPr>
            <w:tcW w:w="1845" w:type="dxa"/>
            <w:tcBorders>
              <w:top w:val="nil"/>
              <w:left w:val="nil"/>
              <w:bottom w:val="single" w:sz="4" w:space="0" w:color="A6A6A6"/>
              <w:right w:val="single" w:sz="4" w:space="0" w:color="A6A6A6"/>
            </w:tcBorders>
            <w:shd w:val="clear" w:color="auto" w:fill="auto"/>
          </w:tcPr>
          <w:p w14:paraId="51686185" w14:textId="77777777" w:rsidR="002C3122" w:rsidRDefault="00A673C1">
            <w:pPr>
              <w:widowControl/>
              <w:spacing w:before="0" w:after="0"/>
              <w:rPr>
                <w:sz w:val="16"/>
                <w:szCs w:val="16"/>
              </w:rPr>
            </w:pPr>
            <w:r>
              <w:rPr>
                <w:sz w:val="16"/>
                <w:szCs w:val="16"/>
              </w:rPr>
              <w:t>NTT</w:t>
            </w:r>
          </w:p>
        </w:tc>
        <w:tc>
          <w:tcPr>
            <w:tcW w:w="960" w:type="dxa"/>
            <w:tcBorders>
              <w:top w:val="nil"/>
              <w:left w:val="nil"/>
              <w:bottom w:val="single" w:sz="4" w:space="0" w:color="A6A6A6"/>
              <w:right w:val="single" w:sz="4" w:space="0" w:color="A6A6A6"/>
            </w:tcBorders>
            <w:shd w:val="clear" w:color="auto" w:fill="BFBFBF"/>
          </w:tcPr>
          <w:p w14:paraId="2C721651" w14:textId="77777777" w:rsidR="002C3122" w:rsidRDefault="00A673C1">
            <w:pPr>
              <w:widowControl/>
              <w:spacing w:before="0" w:after="0"/>
              <w:rPr>
                <w:sz w:val="16"/>
                <w:szCs w:val="16"/>
              </w:rPr>
            </w:pPr>
            <w:r>
              <w:rPr>
                <w:sz w:val="16"/>
                <w:szCs w:val="16"/>
              </w:rPr>
              <w:t>Yoshihiro Inoue</w:t>
            </w:r>
          </w:p>
        </w:tc>
      </w:tr>
    </w:tbl>
    <w:p w14:paraId="2EFDDA3E" w14:textId="77777777" w:rsidR="002C3122" w:rsidRDefault="00A673C1">
      <w:pPr>
        <w:rPr>
          <w:sz w:val="20"/>
          <w:szCs w:val="20"/>
        </w:rPr>
      </w:pPr>
      <w:r>
        <w:rPr>
          <w:sz w:val="20"/>
          <w:szCs w:val="20"/>
        </w:rPr>
        <w:t>Presenter: Yoshihiro</w:t>
      </w:r>
    </w:p>
    <w:p w14:paraId="5BAA53D0" w14:textId="77777777" w:rsidR="002C3122" w:rsidRDefault="00A673C1">
      <w:pPr>
        <w:rPr>
          <w:sz w:val="20"/>
          <w:szCs w:val="20"/>
        </w:rPr>
      </w:pPr>
      <w:r>
        <w:rPr>
          <w:sz w:val="20"/>
          <w:szCs w:val="20"/>
        </w:rPr>
        <w:t>Discussion: No comments</w:t>
      </w:r>
    </w:p>
    <w:p w14:paraId="305E43DB" w14:textId="77777777" w:rsidR="002C3122" w:rsidRDefault="00A673C1">
      <w:pPr>
        <w:rPr>
          <w:sz w:val="20"/>
          <w:szCs w:val="20"/>
        </w:rPr>
      </w:pPr>
      <w:r>
        <w:rPr>
          <w:sz w:val="20"/>
          <w:szCs w:val="20"/>
          <w:u w:val="single"/>
        </w:rPr>
        <w:t>Decision</w:t>
      </w:r>
      <w:r>
        <w:rPr>
          <w:sz w:val="20"/>
          <w:szCs w:val="20"/>
        </w:rPr>
        <w:t>: Agreed as basis for future work</w:t>
      </w:r>
    </w:p>
    <w:p w14:paraId="2B5DF49D" w14:textId="77777777" w:rsidR="002C3122" w:rsidRDefault="002C3122">
      <w:pPr>
        <w:rPr>
          <w:sz w:val="20"/>
          <w:szCs w:val="20"/>
        </w:rPr>
      </w:pPr>
    </w:p>
    <w:p w14:paraId="4E7DEC86" w14:textId="77777777" w:rsidR="002C3122" w:rsidRDefault="002C3122"/>
    <w:tbl>
      <w:tblPr>
        <w:tblStyle w:val="afffffffffffffff6"/>
        <w:tblW w:w="6450" w:type="dxa"/>
        <w:tblLayout w:type="fixed"/>
        <w:tblLook w:val="0400" w:firstRow="0" w:lastRow="0" w:firstColumn="0" w:lastColumn="0" w:noHBand="0" w:noVBand="1"/>
      </w:tblPr>
      <w:tblGrid>
        <w:gridCol w:w="1095"/>
        <w:gridCol w:w="2550"/>
        <w:gridCol w:w="1845"/>
        <w:gridCol w:w="960"/>
      </w:tblGrid>
      <w:tr w:rsidR="002C3122" w14:paraId="5A0807C9" w14:textId="77777777">
        <w:trPr>
          <w:trHeight w:val="600"/>
        </w:trPr>
        <w:tc>
          <w:tcPr>
            <w:tcW w:w="1095" w:type="dxa"/>
            <w:tcBorders>
              <w:top w:val="nil"/>
              <w:left w:val="single" w:sz="4" w:space="0" w:color="A6A6A6"/>
              <w:bottom w:val="single" w:sz="4" w:space="0" w:color="A6A6A6"/>
              <w:right w:val="single" w:sz="4" w:space="0" w:color="A6A6A6"/>
            </w:tcBorders>
            <w:shd w:val="clear" w:color="auto" w:fill="auto"/>
          </w:tcPr>
          <w:p w14:paraId="4FE7A114" w14:textId="77777777" w:rsidR="002C3122" w:rsidRDefault="00A673C1">
            <w:pPr>
              <w:widowControl/>
              <w:spacing w:before="0" w:after="0"/>
              <w:rPr>
                <w:color w:val="000000"/>
                <w:sz w:val="16"/>
                <w:szCs w:val="16"/>
              </w:rPr>
            </w:pPr>
            <w:r>
              <w:rPr>
                <w:color w:val="000000"/>
                <w:sz w:val="16"/>
                <w:szCs w:val="16"/>
              </w:rPr>
              <w:t>S4-250081</w:t>
            </w:r>
          </w:p>
        </w:tc>
        <w:tc>
          <w:tcPr>
            <w:tcW w:w="2550" w:type="dxa"/>
            <w:tcBorders>
              <w:top w:val="nil"/>
              <w:left w:val="nil"/>
              <w:bottom w:val="single" w:sz="4" w:space="0" w:color="A6A6A6"/>
              <w:right w:val="single" w:sz="4" w:space="0" w:color="A6A6A6"/>
            </w:tcBorders>
            <w:shd w:val="clear" w:color="auto" w:fill="auto"/>
          </w:tcPr>
          <w:p w14:paraId="041B524A" w14:textId="77777777" w:rsidR="002C3122" w:rsidRDefault="00A673C1">
            <w:pPr>
              <w:widowControl/>
              <w:spacing w:before="0" w:after="0"/>
              <w:rPr>
                <w:sz w:val="16"/>
                <w:szCs w:val="16"/>
              </w:rPr>
            </w:pPr>
            <w:r>
              <w:rPr>
                <w:sz w:val="16"/>
                <w:szCs w:val="16"/>
              </w:rPr>
              <w:t>[FS_iRTCW_Ph2] Updated time plan</w:t>
            </w:r>
          </w:p>
        </w:tc>
        <w:tc>
          <w:tcPr>
            <w:tcW w:w="1845" w:type="dxa"/>
            <w:tcBorders>
              <w:top w:val="nil"/>
              <w:left w:val="nil"/>
              <w:bottom w:val="single" w:sz="4" w:space="0" w:color="A6A6A6"/>
              <w:right w:val="single" w:sz="4" w:space="0" w:color="A6A6A6"/>
            </w:tcBorders>
            <w:shd w:val="clear" w:color="auto" w:fill="auto"/>
          </w:tcPr>
          <w:p w14:paraId="27308214" w14:textId="77777777" w:rsidR="002C3122" w:rsidRDefault="00A673C1">
            <w:pPr>
              <w:widowControl/>
              <w:spacing w:before="0" w:after="0"/>
              <w:rPr>
                <w:sz w:val="16"/>
                <w:szCs w:val="16"/>
              </w:rPr>
            </w:pPr>
            <w:r>
              <w:rPr>
                <w:sz w:val="16"/>
                <w:szCs w:val="16"/>
              </w:rPr>
              <w:t>Harman GmbH</w:t>
            </w:r>
          </w:p>
        </w:tc>
        <w:tc>
          <w:tcPr>
            <w:tcW w:w="960" w:type="dxa"/>
            <w:tcBorders>
              <w:top w:val="nil"/>
              <w:left w:val="nil"/>
              <w:bottom w:val="single" w:sz="4" w:space="0" w:color="A6A6A6"/>
              <w:right w:val="single" w:sz="4" w:space="0" w:color="A6A6A6"/>
            </w:tcBorders>
            <w:shd w:val="clear" w:color="auto" w:fill="BFBFBF"/>
          </w:tcPr>
          <w:p w14:paraId="0AFAFEA7" w14:textId="77777777" w:rsidR="002C3122" w:rsidRDefault="00A673C1">
            <w:pPr>
              <w:widowControl/>
              <w:spacing w:before="0" w:after="0"/>
              <w:rPr>
                <w:sz w:val="16"/>
                <w:szCs w:val="16"/>
              </w:rPr>
            </w:pPr>
            <w:r>
              <w:rPr>
                <w:sz w:val="16"/>
                <w:szCs w:val="16"/>
              </w:rPr>
              <w:t>Hakju Ryan Lee</w:t>
            </w:r>
          </w:p>
        </w:tc>
      </w:tr>
    </w:tbl>
    <w:p w14:paraId="011F8FED" w14:textId="77777777" w:rsidR="002C3122" w:rsidRDefault="00A673C1">
      <w:pPr>
        <w:rPr>
          <w:sz w:val="20"/>
          <w:szCs w:val="20"/>
        </w:rPr>
      </w:pPr>
      <w:r>
        <w:rPr>
          <w:sz w:val="20"/>
          <w:szCs w:val="20"/>
        </w:rPr>
        <w:t>Presenter: Ryan</w:t>
      </w:r>
    </w:p>
    <w:p w14:paraId="32E12BC6" w14:textId="77777777" w:rsidR="002C3122" w:rsidRDefault="00A673C1">
      <w:pPr>
        <w:rPr>
          <w:sz w:val="20"/>
          <w:szCs w:val="20"/>
        </w:rPr>
      </w:pPr>
      <w:r>
        <w:rPr>
          <w:sz w:val="20"/>
          <w:szCs w:val="20"/>
        </w:rPr>
        <w:t>Discussion: no comments</w:t>
      </w:r>
    </w:p>
    <w:p w14:paraId="03591903" w14:textId="77777777" w:rsidR="002C3122" w:rsidRDefault="00A673C1">
      <w:pPr>
        <w:rPr>
          <w:b/>
          <w:sz w:val="20"/>
          <w:szCs w:val="20"/>
        </w:rPr>
      </w:pPr>
      <w:r>
        <w:rPr>
          <w:sz w:val="20"/>
          <w:szCs w:val="20"/>
          <w:u w:val="single"/>
        </w:rPr>
        <w:t>Decision</w:t>
      </w:r>
      <w:r>
        <w:rPr>
          <w:sz w:val="20"/>
          <w:szCs w:val="20"/>
        </w:rPr>
        <w:t xml:space="preserve">: </w:t>
      </w:r>
      <w:r>
        <w:rPr>
          <w:b/>
          <w:sz w:val="20"/>
          <w:szCs w:val="20"/>
        </w:rPr>
        <w:t>agreed</w:t>
      </w:r>
    </w:p>
    <w:p w14:paraId="0C212B0C" w14:textId="77777777" w:rsidR="002C3122" w:rsidRDefault="002C3122">
      <w:pPr>
        <w:rPr>
          <w:b/>
          <w:sz w:val="24"/>
          <w:szCs w:val="24"/>
        </w:rPr>
      </w:pPr>
    </w:p>
    <w:p w14:paraId="6F7D27DD" w14:textId="77777777" w:rsidR="002C3122" w:rsidRDefault="002C3122"/>
    <w:tbl>
      <w:tblPr>
        <w:tblStyle w:val="afffffffffffffff7"/>
        <w:tblW w:w="6450" w:type="dxa"/>
        <w:tblLayout w:type="fixed"/>
        <w:tblLook w:val="0400" w:firstRow="0" w:lastRow="0" w:firstColumn="0" w:lastColumn="0" w:noHBand="0" w:noVBand="1"/>
      </w:tblPr>
      <w:tblGrid>
        <w:gridCol w:w="1140"/>
        <w:gridCol w:w="2505"/>
        <w:gridCol w:w="1845"/>
        <w:gridCol w:w="960"/>
      </w:tblGrid>
      <w:tr w:rsidR="002C3122" w14:paraId="1B5F9FA8" w14:textId="77777777">
        <w:trPr>
          <w:trHeight w:val="600"/>
        </w:trPr>
        <w:tc>
          <w:tcPr>
            <w:tcW w:w="1140" w:type="dxa"/>
            <w:tcBorders>
              <w:top w:val="nil"/>
              <w:left w:val="single" w:sz="4" w:space="0" w:color="A6A6A6"/>
              <w:bottom w:val="single" w:sz="4" w:space="0" w:color="A6A6A6"/>
              <w:right w:val="single" w:sz="4" w:space="0" w:color="A6A6A6"/>
            </w:tcBorders>
            <w:shd w:val="clear" w:color="auto" w:fill="auto"/>
          </w:tcPr>
          <w:p w14:paraId="2F6F29D5" w14:textId="77777777" w:rsidR="002C3122" w:rsidRDefault="002C3122">
            <w:pPr>
              <w:widowControl/>
              <w:spacing w:before="0" w:after="0"/>
              <w:rPr>
                <w:b/>
                <w:color w:val="0000FF"/>
                <w:sz w:val="16"/>
                <w:szCs w:val="16"/>
                <w:u w:val="single"/>
              </w:rPr>
            </w:pPr>
            <w:hyperlink r:id="rId50">
              <w:r>
                <w:rPr>
                  <w:b/>
                  <w:color w:val="1155CC"/>
                  <w:sz w:val="16"/>
                  <w:szCs w:val="16"/>
                  <w:u w:val="single"/>
                </w:rPr>
                <w:t>S4-250</w:t>
              </w:r>
            </w:hyperlink>
            <w:r w:rsidR="00A673C1">
              <w:rPr>
                <w:b/>
                <w:color w:val="0000FF"/>
                <w:sz w:val="16"/>
                <w:szCs w:val="16"/>
                <w:u w:val="single"/>
              </w:rPr>
              <w:t>328</w:t>
            </w:r>
          </w:p>
        </w:tc>
        <w:tc>
          <w:tcPr>
            <w:tcW w:w="2505" w:type="dxa"/>
            <w:tcBorders>
              <w:top w:val="nil"/>
              <w:left w:val="nil"/>
              <w:bottom w:val="single" w:sz="4" w:space="0" w:color="A6A6A6"/>
              <w:right w:val="single" w:sz="4" w:space="0" w:color="A6A6A6"/>
            </w:tcBorders>
            <w:shd w:val="clear" w:color="auto" w:fill="auto"/>
          </w:tcPr>
          <w:p w14:paraId="56A498D5" w14:textId="77777777" w:rsidR="002C3122" w:rsidRDefault="00A673C1">
            <w:pPr>
              <w:widowControl/>
              <w:spacing w:before="0" w:after="0"/>
              <w:rPr>
                <w:sz w:val="16"/>
                <w:szCs w:val="16"/>
              </w:rPr>
            </w:pPr>
            <w:r>
              <w:rPr>
                <w:sz w:val="16"/>
                <w:szCs w:val="16"/>
              </w:rPr>
              <w:t>[FS_iRTCW_Ph2] Draft TR 26.830 v0.3.0</w:t>
            </w:r>
          </w:p>
        </w:tc>
        <w:tc>
          <w:tcPr>
            <w:tcW w:w="1845" w:type="dxa"/>
            <w:tcBorders>
              <w:top w:val="nil"/>
              <w:left w:val="nil"/>
              <w:bottom w:val="single" w:sz="4" w:space="0" w:color="A6A6A6"/>
              <w:right w:val="single" w:sz="4" w:space="0" w:color="A6A6A6"/>
            </w:tcBorders>
            <w:shd w:val="clear" w:color="auto" w:fill="auto"/>
          </w:tcPr>
          <w:p w14:paraId="03881606" w14:textId="77777777" w:rsidR="002C3122" w:rsidRDefault="00A673C1">
            <w:pPr>
              <w:widowControl/>
              <w:spacing w:before="0" w:after="0"/>
              <w:rPr>
                <w:sz w:val="16"/>
                <w:szCs w:val="16"/>
              </w:rPr>
            </w:pPr>
            <w:r>
              <w:rPr>
                <w:sz w:val="16"/>
                <w:szCs w:val="16"/>
              </w:rPr>
              <w:t>NTT</w:t>
            </w:r>
          </w:p>
        </w:tc>
        <w:tc>
          <w:tcPr>
            <w:tcW w:w="960" w:type="dxa"/>
            <w:tcBorders>
              <w:top w:val="nil"/>
              <w:left w:val="nil"/>
              <w:bottom w:val="single" w:sz="4" w:space="0" w:color="A6A6A6"/>
              <w:right w:val="single" w:sz="4" w:space="0" w:color="A6A6A6"/>
            </w:tcBorders>
            <w:shd w:val="clear" w:color="auto" w:fill="BFBFBF"/>
          </w:tcPr>
          <w:p w14:paraId="16C19436" w14:textId="77777777" w:rsidR="002C3122" w:rsidRDefault="00A673C1">
            <w:pPr>
              <w:widowControl/>
              <w:spacing w:before="0" w:after="0"/>
              <w:rPr>
                <w:sz w:val="16"/>
                <w:szCs w:val="16"/>
              </w:rPr>
            </w:pPr>
            <w:r>
              <w:rPr>
                <w:sz w:val="16"/>
                <w:szCs w:val="16"/>
              </w:rPr>
              <w:t>Yoshihiro Inoue</w:t>
            </w:r>
          </w:p>
        </w:tc>
      </w:tr>
    </w:tbl>
    <w:p w14:paraId="3E7CA0CF" w14:textId="77777777" w:rsidR="002C3122" w:rsidRDefault="00A673C1">
      <w:pPr>
        <w:rPr>
          <w:sz w:val="20"/>
          <w:szCs w:val="20"/>
        </w:rPr>
      </w:pPr>
      <w:r>
        <w:rPr>
          <w:sz w:val="20"/>
          <w:szCs w:val="20"/>
        </w:rPr>
        <w:t>Presenter: Yoshihiro</w:t>
      </w:r>
    </w:p>
    <w:p w14:paraId="4E32088E" w14:textId="77777777" w:rsidR="002C3122" w:rsidRDefault="00A673C1">
      <w:pPr>
        <w:rPr>
          <w:sz w:val="20"/>
          <w:szCs w:val="20"/>
        </w:rPr>
      </w:pPr>
      <w:r>
        <w:rPr>
          <w:sz w:val="20"/>
          <w:szCs w:val="20"/>
        </w:rPr>
        <w:t xml:space="preserve">Discussion: </w:t>
      </w:r>
    </w:p>
    <w:p w14:paraId="707F03E1" w14:textId="77777777" w:rsidR="002C3122" w:rsidRDefault="00A673C1">
      <w:pPr>
        <w:rPr>
          <w:sz w:val="20"/>
          <w:szCs w:val="20"/>
        </w:rPr>
      </w:pPr>
      <w:r>
        <w:rPr>
          <w:sz w:val="20"/>
          <w:szCs w:val="20"/>
        </w:rPr>
        <w:t xml:space="preserve">Srinivas: Table 6.2.2-3 heading is wrong, change to scene processing </w:t>
      </w:r>
    </w:p>
    <w:p w14:paraId="53C4B5D7" w14:textId="77777777" w:rsidR="002C3122" w:rsidRDefault="00A673C1">
      <w:pPr>
        <w:rPr>
          <w:b/>
          <w:sz w:val="24"/>
          <w:szCs w:val="24"/>
        </w:rPr>
      </w:pPr>
      <w:r>
        <w:rPr>
          <w:sz w:val="20"/>
          <w:szCs w:val="20"/>
          <w:u w:val="single"/>
        </w:rPr>
        <w:t>Decision</w:t>
      </w:r>
      <w:r>
        <w:rPr>
          <w:sz w:val="20"/>
          <w:szCs w:val="20"/>
        </w:rPr>
        <w:t xml:space="preserve">: </w:t>
      </w:r>
      <w:r>
        <w:rPr>
          <w:b/>
          <w:sz w:val="20"/>
          <w:szCs w:val="20"/>
        </w:rPr>
        <w:t>agreed</w:t>
      </w:r>
    </w:p>
    <w:p w14:paraId="3C80D08C" w14:textId="77777777" w:rsidR="002C3122" w:rsidRDefault="002C3122">
      <w:pPr>
        <w:rPr>
          <w:b/>
          <w:color w:val="000000"/>
          <w:sz w:val="24"/>
          <w:szCs w:val="24"/>
        </w:rPr>
      </w:pPr>
    </w:p>
    <w:p w14:paraId="34CD63BA" w14:textId="77777777" w:rsidR="002C3122" w:rsidRDefault="00A673C1">
      <w:pPr>
        <w:pStyle w:val="Heading3"/>
      </w:pPr>
      <w:r>
        <w:t>10.8 FS_HapticsMedia (Study on Haptics in 5G Media Services)</w:t>
      </w:r>
    </w:p>
    <w:p w14:paraId="46779A61" w14:textId="77777777" w:rsidR="002C3122" w:rsidRDefault="002C3122"/>
    <w:p w14:paraId="756A63D6" w14:textId="77777777" w:rsidR="002C3122" w:rsidRDefault="00A673C1">
      <w:r>
        <w:t>050, 053,054, 055, 056 already agreed in the telco.</w:t>
      </w:r>
    </w:p>
    <w:p w14:paraId="0D84F877" w14:textId="77777777" w:rsidR="002C3122" w:rsidRDefault="002C3122">
      <w:pPr>
        <w:pStyle w:val="Heading3"/>
      </w:pPr>
      <w:bookmarkStart w:id="4" w:name="_heading=h.j5ypfsmglo8e" w:colFirst="0" w:colLast="0"/>
      <w:bookmarkEnd w:id="4"/>
    </w:p>
    <w:tbl>
      <w:tblPr>
        <w:tblStyle w:val="afffffffffffffff8"/>
        <w:tblW w:w="6450" w:type="dxa"/>
        <w:tblLayout w:type="fixed"/>
        <w:tblLook w:val="0400" w:firstRow="0" w:lastRow="0" w:firstColumn="0" w:lastColumn="0" w:noHBand="0" w:noVBand="1"/>
      </w:tblPr>
      <w:tblGrid>
        <w:gridCol w:w="1125"/>
        <w:gridCol w:w="2520"/>
        <w:gridCol w:w="1845"/>
        <w:gridCol w:w="960"/>
      </w:tblGrid>
      <w:tr w:rsidR="002C3122" w14:paraId="69524CFE" w14:textId="77777777">
        <w:trPr>
          <w:trHeight w:val="600"/>
        </w:trPr>
        <w:tc>
          <w:tcPr>
            <w:tcW w:w="1125" w:type="dxa"/>
            <w:tcBorders>
              <w:top w:val="nil"/>
              <w:left w:val="single" w:sz="4" w:space="0" w:color="A6A6A6"/>
              <w:bottom w:val="single" w:sz="4" w:space="0" w:color="A6A6A6"/>
              <w:right w:val="single" w:sz="4" w:space="0" w:color="A6A6A6"/>
            </w:tcBorders>
            <w:shd w:val="clear" w:color="auto" w:fill="auto"/>
          </w:tcPr>
          <w:p w14:paraId="413C9A1D" w14:textId="77777777" w:rsidR="002C3122" w:rsidRDefault="002C3122">
            <w:pPr>
              <w:widowControl/>
              <w:spacing w:before="0" w:after="0"/>
              <w:rPr>
                <w:b/>
                <w:color w:val="0000FF"/>
                <w:sz w:val="16"/>
                <w:szCs w:val="16"/>
                <w:u w:val="single"/>
              </w:rPr>
            </w:pPr>
            <w:hyperlink r:id="rId51">
              <w:r>
                <w:rPr>
                  <w:b/>
                  <w:color w:val="0000FF"/>
                  <w:sz w:val="16"/>
                  <w:szCs w:val="16"/>
                  <w:u w:val="single"/>
                </w:rPr>
                <w:t>S4-250063</w:t>
              </w:r>
            </w:hyperlink>
          </w:p>
        </w:tc>
        <w:tc>
          <w:tcPr>
            <w:tcW w:w="2520" w:type="dxa"/>
            <w:tcBorders>
              <w:top w:val="nil"/>
              <w:left w:val="nil"/>
              <w:bottom w:val="single" w:sz="4" w:space="0" w:color="A6A6A6"/>
              <w:right w:val="single" w:sz="4" w:space="0" w:color="A6A6A6"/>
            </w:tcBorders>
            <w:shd w:val="clear" w:color="auto" w:fill="auto"/>
          </w:tcPr>
          <w:p w14:paraId="4CF11CCE" w14:textId="77777777" w:rsidR="002C3122" w:rsidRDefault="00A673C1">
            <w:pPr>
              <w:widowControl/>
              <w:spacing w:before="0" w:after="0"/>
              <w:rPr>
                <w:sz w:val="16"/>
                <w:szCs w:val="16"/>
              </w:rPr>
            </w:pPr>
            <w:r>
              <w:rPr>
                <w:sz w:val="16"/>
                <w:szCs w:val="16"/>
              </w:rPr>
              <w:t>Draft _TR 26.854_V2.0.0_HapticsMedia</w:t>
            </w:r>
          </w:p>
        </w:tc>
        <w:tc>
          <w:tcPr>
            <w:tcW w:w="1845" w:type="dxa"/>
            <w:tcBorders>
              <w:top w:val="nil"/>
              <w:left w:val="nil"/>
              <w:bottom w:val="single" w:sz="4" w:space="0" w:color="A6A6A6"/>
              <w:right w:val="single" w:sz="4" w:space="0" w:color="A6A6A6"/>
            </w:tcBorders>
            <w:shd w:val="clear" w:color="auto" w:fill="auto"/>
          </w:tcPr>
          <w:p w14:paraId="58EAF59C" w14:textId="77777777" w:rsidR="002C3122" w:rsidRDefault="00A673C1">
            <w:pPr>
              <w:widowControl/>
              <w:spacing w:before="0" w:after="0"/>
              <w:rPr>
                <w:sz w:val="16"/>
                <w:szCs w:val="16"/>
              </w:rPr>
            </w:pPr>
            <w:r>
              <w:rPr>
                <w:sz w:val="16"/>
                <w:szCs w:val="16"/>
              </w:rPr>
              <w:t>InterDigital, Europe, Ltd.</w:t>
            </w:r>
          </w:p>
        </w:tc>
        <w:tc>
          <w:tcPr>
            <w:tcW w:w="960" w:type="dxa"/>
            <w:tcBorders>
              <w:top w:val="nil"/>
              <w:left w:val="nil"/>
              <w:bottom w:val="single" w:sz="4" w:space="0" w:color="A6A6A6"/>
              <w:right w:val="single" w:sz="4" w:space="0" w:color="A6A6A6"/>
            </w:tcBorders>
            <w:shd w:val="clear" w:color="auto" w:fill="BFBFBF"/>
          </w:tcPr>
          <w:p w14:paraId="48DD354B" w14:textId="77777777" w:rsidR="002C3122" w:rsidRDefault="00A673C1">
            <w:pPr>
              <w:widowControl/>
              <w:spacing w:before="0" w:after="0"/>
              <w:rPr>
                <w:sz w:val="16"/>
                <w:szCs w:val="16"/>
              </w:rPr>
            </w:pPr>
            <w:r>
              <w:rPr>
                <w:sz w:val="16"/>
                <w:szCs w:val="16"/>
              </w:rPr>
              <w:t>Gaelle Martin-Cocher</w:t>
            </w:r>
          </w:p>
        </w:tc>
      </w:tr>
    </w:tbl>
    <w:p w14:paraId="1560A8CF" w14:textId="77777777" w:rsidR="002C3122" w:rsidRDefault="002C3122"/>
    <w:p w14:paraId="3838BC54" w14:textId="77777777" w:rsidR="002C3122" w:rsidRDefault="00A673C1">
      <w:pPr>
        <w:rPr>
          <w:b/>
        </w:rPr>
      </w:pPr>
      <w:r>
        <w:rPr>
          <w:b/>
          <w:sz w:val="20"/>
          <w:szCs w:val="20"/>
        </w:rPr>
        <w:t>withdrawn</w:t>
      </w:r>
    </w:p>
    <w:p w14:paraId="739DC604" w14:textId="77777777" w:rsidR="002C3122" w:rsidRDefault="002C3122"/>
    <w:tbl>
      <w:tblPr>
        <w:tblStyle w:val="afffffffffffffff9"/>
        <w:tblW w:w="6450" w:type="dxa"/>
        <w:tblLayout w:type="fixed"/>
        <w:tblLook w:val="0400" w:firstRow="0" w:lastRow="0" w:firstColumn="0" w:lastColumn="0" w:noHBand="0" w:noVBand="1"/>
      </w:tblPr>
      <w:tblGrid>
        <w:gridCol w:w="1110"/>
        <w:gridCol w:w="2535"/>
        <w:gridCol w:w="1845"/>
        <w:gridCol w:w="960"/>
      </w:tblGrid>
      <w:tr w:rsidR="002C3122" w14:paraId="5C69F033" w14:textId="77777777">
        <w:trPr>
          <w:trHeight w:val="600"/>
        </w:trPr>
        <w:tc>
          <w:tcPr>
            <w:tcW w:w="1110" w:type="dxa"/>
            <w:tcBorders>
              <w:top w:val="nil"/>
              <w:left w:val="single" w:sz="4" w:space="0" w:color="A6A6A6"/>
              <w:bottom w:val="single" w:sz="4" w:space="0" w:color="A6A6A6"/>
              <w:right w:val="single" w:sz="4" w:space="0" w:color="A6A6A6"/>
            </w:tcBorders>
            <w:shd w:val="clear" w:color="auto" w:fill="auto"/>
          </w:tcPr>
          <w:p w14:paraId="06C2900D" w14:textId="77777777" w:rsidR="002C3122" w:rsidRDefault="002C3122">
            <w:pPr>
              <w:widowControl/>
              <w:spacing w:before="0" w:after="0"/>
              <w:rPr>
                <w:b/>
                <w:color w:val="0000FF"/>
                <w:sz w:val="16"/>
                <w:szCs w:val="16"/>
                <w:u w:val="single"/>
              </w:rPr>
            </w:pPr>
            <w:hyperlink r:id="rId52">
              <w:r>
                <w:rPr>
                  <w:b/>
                  <w:color w:val="0000FF"/>
                  <w:sz w:val="16"/>
                  <w:szCs w:val="16"/>
                  <w:u w:val="single"/>
                </w:rPr>
                <w:t>S4-250109</w:t>
              </w:r>
            </w:hyperlink>
          </w:p>
        </w:tc>
        <w:tc>
          <w:tcPr>
            <w:tcW w:w="2535" w:type="dxa"/>
            <w:tcBorders>
              <w:top w:val="nil"/>
              <w:left w:val="nil"/>
              <w:bottom w:val="single" w:sz="4" w:space="0" w:color="A6A6A6"/>
              <w:right w:val="single" w:sz="4" w:space="0" w:color="A6A6A6"/>
            </w:tcBorders>
            <w:shd w:val="clear" w:color="auto" w:fill="auto"/>
          </w:tcPr>
          <w:p w14:paraId="711CFB4A" w14:textId="77777777" w:rsidR="002C3122" w:rsidRDefault="00A673C1">
            <w:pPr>
              <w:widowControl/>
              <w:spacing w:before="0" w:after="0"/>
              <w:rPr>
                <w:sz w:val="16"/>
                <w:szCs w:val="16"/>
              </w:rPr>
            </w:pPr>
            <w:r>
              <w:rPr>
                <w:sz w:val="16"/>
                <w:szCs w:val="16"/>
              </w:rPr>
              <w:t>[FS_HapticsMedia] On supporting haptics media formats in deployed devices in split rendering</w:t>
            </w:r>
          </w:p>
        </w:tc>
        <w:tc>
          <w:tcPr>
            <w:tcW w:w="1845" w:type="dxa"/>
            <w:tcBorders>
              <w:top w:val="nil"/>
              <w:left w:val="nil"/>
              <w:bottom w:val="single" w:sz="4" w:space="0" w:color="A6A6A6"/>
              <w:right w:val="single" w:sz="4" w:space="0" w:color="A6A6A6"/>
            </w:tcBorders>
            <w:shd w:val="clear" w:color="auto" w:fill="auto"/>
          </w:tcPr>
          <w:p w14:paraId="7FE14B67" w14:textId="77777777" w:rsidR="002C3122" w:rsidRDefault="00A673C1">
            <w:pPr>
              <w:widowControl/>
              <w:spacing w:before="0" w:after="0"/>
              <w:rPr>
                <w:sz w:val="16"/>
                <w:szCs w:val="16"/>
              </w:rPr>
            </w:pPr>
            <w:r>
              <w:rPr>
                <w:sz w:val="16"/>
                <w:szCs w:val="16"/>
              </w:rPr>
              <w:t>Qualcomm India Pvt Ltd</w:t>
            </w:r>
          </w:p>
        </w:tc>
        <w:tc>
          <w:tcPr>
            <w:tcW w:w="960" w:type="dxa"/>
            <w:tcBorders>
              <w:top w:val="nil"/>
              <w:left w:val="nil"/>
              <w:bottom w:val="single" w:sz="4" w:space="0" w:color="A6A6A6"/>
              <w:right w:val="single" w:sz="4" w:space="0" w:color="A6A6A6"/>
            </w:tcBorders>
            <w:shd w:val="clear" w:color="auto" w:fill="BFBFBF"/>
          </w:tcPr>
          <w:p w14:paraId="0116A2A3" w14:textId="77777777" w:rsidR="002C3122" w:rsidRDefault="00A673C1">
            <w:pPr>
              <w:widowControl/>
              <w:spacing w:before="0" w:after="0"/>
              <w:rPr>
                <w:sz w:val="16"/>
                <w:szCs w:val="16"/>
              </w:rPr>
            </w:pPr>
            <w:r>
              <w:rPr>
                <w:sz w:val="16"/>
                <w:szCs w:val="16"/>
              </w:rPr>
              <w:t>Ma Liangping</w:t>
            </w:r>
          </w:p>
        </w:tc>
      </w:tr>
    </w:tbl>
    <w:p w14:paraId="6730BC14" w14:textId="77777777" w:rsidR="002C3122" w:rsidRDefault="00A673C1">
      <w:pPr>
        <w:rPr>
          <w:sz w:val="20"/>
          <w:szCs w:val="20"/>
        </w:rPr>
      </w:pPr>
      <w:r>
        <w:rPr>
          <w:sz w:val="20"/>
          <w:szCs w:val="20"/>
        </w:rPr>
        <w:t>Presenter: Liangping</w:t>
      </w:r>
    </w:p>
    <w:p w14:paraId="53AC319E" w14:textId="77777777" w:rsidR="002C3122" w:rsidRDefault="00A673C1">
      <w:pPr>
        <w:rPr>
          <w:sz w:val="20"/>
          <w:szCs w:val="20"/>
        </w:rPr>
      </w:pPr>
      <w:r>
        <w:rPr>
          <w:sz w:val="20"/>
          <w:szCs w:val="20"/>
        </w:rPr>
        <w:t xml:space="preserve">Discussion: </w:t>
      </w:r>
    </w:p>
    <w:p w14:paraId="0FF858E3" w14:textId="77777777" w:rsidR="002C3122" w:rsidRDefault="00A673C1">
      <w:pPr>
        <w:rPr>
          <w:sz w:val="20"/>
          <w:szCs w:val="20"/>
        </w:rPr>
      </w:pPr>
      <w:r>
        <w:rPr>
          <w:sz w:val="20"/>
          <w:szCs w:val="20"/>
        </w:rPr>
        <w:t>Richard: Is there a mechanism to determine capabilities?</w:t>
      </w:r>
    </w:p>
    <w:p w14:paraId="4576B1D0" w14:textId="77777777" w:rsidR="002C3122" w:rsidRDefault="00A673C1">
      <w:pPr>
        <w:rPr>
          <w:sz w:val="20"/>
          <w:szCs w:val="20"/>
        </w:rPr>
      </w:pPr>
      <w:r>
        <w:rPr>
          <w:sz w:val="20"/>
          <w:szCs w:val="20"/>
        </w:rPr>
        <w:t>Serhan: This is not promoting interoperability but fragmentation</w:t>
      </w:r>
    </w:p>
    <w:p w14:paraId="75905EFD" w14:textId="77777777" w:rsidR="002C3122" w:rsidRDefault="00A673C1">
      <w:pPr>
        <w:rPr>
          <w:sz w:val="20"/>
          <w:szCs w:val="20"/>
        </w:rPr>
      </w:pPr>
      <w:r>
        <w:rPr>
          <w:sz w:val="20"/>
          <w:szCs w:val="20"/>
        </w:rPr>
        <w:lastRenderedPageBreak/>
        <w:t xml:space="preserve">Liangping: There are haptic actuators that are difficult to change. </w:t>
      </w:r>
    </w:p>
    <w:p w14:paraId="3E98F55D" w14:textId="77777777" w:rsidR="002C3122" w:rsidRDefault="00A673C1">
      <w:pPr>
        <w:rPr>
          <w:sz w:val="20"/>
          <w:szCs w:val="20"/>
        </w:rPr>
      </w:pPr>
      <w:r>
        <w:rPr>
          <w:sz w:val="20"/>
          <w:szCs w:val="20"/>
        </w:rPr>
        <w:t>Ryan: Why would we need the last sentence in a technical standard?</w:t>
      </w:r>
    </w:p>
    <w:p w14:paraId="0D09C888" w14:textId="77777777" w:rsidR="002C3122" w:rsidRDefault="00A673C1">
      <w:pPr>
        <w:rPr>
          <w:sz w:val="20"/>
          <w:szCs w:val="20"/>
        </w:rPr>
      </w:pPr>
      <w:r>
        <w:rPr>
          <w:sz w:val="20"/>
          <w:szCs w:val="20"/>
        </w:rPr>
        <w:t>Gaelle: Agree with Nokia and Samsung. There are other ways to achieve that by an intermedia format rather than imposing support for proprietary formats. Devices evolve, we don’t have to support all legacy devices. Receiver devices can do the format conversion locally.</w:t>
      </w:r>
    </w:p>
    <w:p w14:paraId="4B5EB16B" w14:textId="77777777" w:rsidR="002C3122" w:rsidRDefault="00A673C1">
      <w:pPr>
        <w:rPr>
          <w:sz w:val="20"/>
          <w:szCs w:val="20"/>
        </w:rPr>
      </w:pPr>
      <w:r>
        <w:rPr>
          <w:sz w:val="20"/>
          <w:szCs w:val="20"/>
        </w:rPr>
        <w:t>Liangping: Our product people have no interest in a haptics standard in the near-term. We want to make the existing formats work in 3GPP.</w:t>
      </w:r>
    </w:p>
    <w:p w14:paraId="0AC92F90" w14:textId="77777777" w:rsidR="002C3122" w:rsidRDefault="00A673C1">
      <w:pPr>
        <w:rPr>
          <w:sz w:val="20"/>
          <w:szCs w:val="20"/>
        </w:rPr>
      </w:pPr>
      <w:r>
        <w:rPr>
          <w:sz w:val="20"/>
          <w:szCs w:val="20"/>
        </w:rPr>
        <w:t>(19/02) Liangping presenting r1</w:t>
      </w:r>
    </w:p>
    <w:p w14:paraId="63326B0C" w14:textId="77777777" w:rsidR="002C3122" w:rsidRDefault="00A673C1">
      <w:pPr>
        <w:rPr>
          <w:sz w:val="20"/>
          <w:szCs w:val="20"/>
        </w:rPr>
      </w:pPr>
      <w:r>
        <w:rPr>
          <w:sz w:val="20"/>
          <w:szCs w:val="20"/>
        </w:rPr>
        <w:t>Gaelle: Are we negotiating the split format or general format?</w:t>
      </w:r>
    </w:p>
    <w:p w14:paraId="20418CFE" w14:textId="77777777" w:rsidR="002C3122" w:rsidRDefault="00A673C1">
      <w:pPr>
        <w:rPr>
          <w:sz w:val="20"/>
          <w:szCs w:val="20"/>
        </w:rPr>
      </w:pPr>
      <w:r>
        <w:rPr>
          <w:sz w:val="20"/>
          <w:szCs w:val="20"/>
        </w:rPr>
        <w:t>Serhan: What is meant by split rendering format? What is being negotiated?</w:t>
      </w:r>
    </w:p>
    <w:p w14:paraId="0DCAB9C1" w14:textId="77777777" w:rsidR="002C3122" w:rsidRDefault="00A673C1">
      <w:pPr>
        <w:rPr>
          <w:sz w:val="20"/>
          <w:szCs w:val="20"/>
        </w:rPr>
      </w:pPr>
      <w:r>
        <w:rPr>
          <w:sz w:val="20"/>
          <w:szCs w:val="20"/>
        </w:rPr>
        <w:t>Liangping: There is media negotiation for audio and video in SDP.</w:t>
      </w:r>
    </w:p>
    <w:p w14:paraId="3544CD8C" w14:textId="77777777" w:rsidR="002C3122" w:rsidRDefault="00A673C1">
      <w:pPr>
        <w:rPr>
          <w:sz w:val="20"/>
          <w:szCs w:val="20"/>
          <w:u w:val="single"/>
        </w:rPr>
      </w:pPr>
      <w:r>
        <w:rPr>
          <w:sz w:val="20"/>
          <w:szCs w:val="20"/>
          <w:u w:val="single"/>
        </w:rPr>
        <w:t>Gaelle presenting revision from the offline:</w:t>
      </w:r>
    </w:p>
    <w:p w14:paraId="2B8E42AF" w14:textId="77777777" w:rsidR="002C3122" w:rsidRDefault="00A673C1">
      <w:pPr>
        <w:rPr>
          <w:sz w:val="20"/>
          <w:szCs w:val="20"/>
        </w:rPr>
      </w:pPr>
      <w:r>
        <w:rPr>
          <w:sz w:val="20"/>
          <w:szCs w:val="20"/>
        </w:rPr>
        <w:t>No further comments</w:t>
      </w:r>
    </w:p>
    <w:p w14:paraId="0BA110B7" w14:textId="77777777" w:rsidR="002C3122" w:rsidRDefault="00A673C1">
      <w:pPr>
        <w:rPr>
          <w:b/>
        </w:rPr>
      </w:pPr>
      <w:r>
        <w:rPr>
          <w:sz w:val="20"/>
          <w:szCs w:val="20"/>
          <w:u w:val="single"/>
        </w:rPr>
        <w:t>Decision</w:t>
      </w:r>
      <w:r>
        <w:rPr>
          <w:sz w:val="20"/>
          <w:szCs w:val="20"/>
        </w:rPr>
        <w:t xml:space="preserve">: Revised to 334 and 334 is </w:t>
      </w:r>
      <w:r>
        <w:rPr>
          <w:b/>
          <w:sz w:val="20"/>
          <w:szCs w:val="20"/>
        </w:rPr>
        <w:t>agreed without presentation</w:t>
      </w:r>
    </w:p>
    <w:p w14:paraId="3D0AE77D" w14:textId="77777777" w:rsidR="002C3122" w:rsidRDefault="002C3122"/>
    <w:p w14:paraId="665F8A4A" w14:textId="77777777" w:rsidR="002C3122" w:rsidRDefault="002C3122"/>
    <w:tbl>
      <w:tblPr>
        <w:tblStyle w:val="afffffffffffffffa"/>
        <w:tblW w:w="6450" w:type="dxa"/>
        <w:tblLayout w:type="fixed"/>
        <w:tblLook w:val="0400" w:firstRow="0" w:lastRow="0" w:firstColumn="0" w:lastColumn="0" w:noHBand="0" w:noVBand="1"/>
      </w:tblPr>
      <w:tblGrid>
        <w:gridCol w:w="1050"/>
        <w:gridCol w:w="2595"/>
        <w:gridCol w:w="1845"/>
        <w:gridCol w:w="960"/>
      </w:tblGrid>
      <w:tr w:rsidR="002C3122" w14:paraId="05421F9D" w14:textId="77777777">
        <w:trPr>
          <w:trHeight w:val="600"/>
        </w:trPr>
        <w:tc>
          <w:tcPr>
            <w:tcW w:w="1050" w:type="dxa"/>
            <w:tcBorders>
              <w:top w:val="nil"/>
              <w:left w:val="single" w:sz="4" w:space="0" w:color="A6A6A6"/>
              <w:bottom w:val="single" w:sz="4" w:space="0" w:color="A6A6A6"/>
              <w:right w:val="single" w:sz="4" w:space="0" w:color="A6A6A6"/>
            </w:tcBorders>
            <w:shd w:val="clear" w:color="auto" w:fill="auto"/>
          </w:tcPr>
          <w:p w14:paraId="7A491797" w14:textId="77777777" w:rsidR="002C3122" w:rsidRDefault="002C3122">
            <w:pPr>
              <w:widowControl/>
              <w:spacing w:before="0" w:after="0"/>
              <w:rPr>
                <w:b/>
                <w:color w:val="0000FF"/>
                <w:sz w:val="16"/>
                <w:szCs w:val="16"/>
                <w:u w:val="single"/>
              </w:rPr>
            </w:pPr>
            <w:hyperlink r:id="rId53">
              <w:r>
                <w:rPr>
                  <w:b/>
                  <w:color w:val="0000FF"/>
                  <w:sz w:val="16"/>
                  <w:szCs w:val="16"/>
                  <w:u w:val="single"/>
                </w:rPr>
                <w:t>S4-250152</w:t>
              </w:r>
            </w:hyperlink>
          </w:p>
        </w:tc>
        <w:tc>
          <w:tcPr>
            <w:tcW w:w="2595" w:type="dxa"/>
            <w:tcBorders>
              <w:top w:val="nil"/>
              <w:left w:val="nil"/>
              <w:bottom w:val="single" w:sz="4" w:space="0" w:color="A6A6A6"/>
              <w:right w:val="single" w:sz="4" w:space="0" w:color="A6A6A6"/>
            </w:tcBorders>
            <w:shd w:val="clear" w:color="auto" w:fill="auto"/>
          </w:tcPr>
          <w:p w14:paraId="611AEC79" w14:textId="77777777" w:rsidR="002C3122" w:rsidRDefault="00A673C1">
            <w:pPr>
              <w:widowControl/>
              <w:spacing w:before="0" w:after="0"/>
              <w:rPr>
                <w:sz w:val="16"/>
                <w:szCs w:val="16"/>
              </w:rPr>
            </w:pPr>
            <w:r>
              <w:rPr>
                <w:sz w:val="16"/>
                <w:szCs w:val="16"/>
              </w:rPr>
              <w:t>[Haptic]Draft _TR 26.854_V1.0.1_HapticsMedia</w:t>
            </w:r>
          </w:p>
        </w:tc>
        <w:tc>
          <w:tcPr>
            <w:tcW w:w="1845" w:type="dxa"/>
            <w:tcBorders>
              <w:top w:val="nil"/>
              <w:left w:val="nil"/>
              <w:bottom w:val="single" w:sz="4" w:space="0" w:color="A6A6A6"/>
              <w:right w:val="single" w:sz="4" w:space="0" w:color="A6A6A6"/>
            </w:tcBorders>
            <w:shd w:val="clear" w:color="auto" w:fill="auto"/>
          </w:tcPr>
          <w:p w14:paraId="60EEB818" w14:textId="77777777" w:rsidR="002C3122" w:rsidRDefault="00A673C1">
            <w:pPr>
              <w:widowControl/>
              <w:spacing w:before="0" w:after="0"/>
              <w:rPr>
                <w:sz w:val="16"/>
                <w:szCs w:val="16"/>
              </w:rPr>
            </w:pPr>
            <w:r>
              <w:rPr>
                <w:sz w:val="16"/>
                <w:szCs w:val="16"/>
              </w:rPr>
              <w:t>InterDigital France R&amp;D, SAS</w:t>
            </w:r>
          </w:p>
        </w:tc>
        <w:tc>
          <w:tcPr>
            <w:tcW w:w="960" w:type="dxa"/>
            <w:tcBorders>
              <w:top w:val="nil"/>
              <w:left w:val="nil"/>
              <w:bottom w:val="single" w:sz="4" w:space="0" w:color="A6A6A6"/>
              <w:right w:val="single" w:sz="4" w:space="0" w:color="A6A6A6"/>
            </w:tcBorders>
            <w:shd w:val="clear" w:color="auto" w:fill="BFBFBF"/>
          </w:tcPr>
          <w:p w14:paraId="41195E44" w14:textId="77777777" w:rsidR="002C3122" w:rsidRDefault="00A673C1">
            <w:pPr>
              <w:widowControl/>
              <w:spacing w:before="0" w:after="0"/>
              <w:rPr>
                <w:sz w:val="16"/>
                <w:szCs w:val="16"/>
              </w:rPr>
            </w:pPr>
            <w:r>
              <w:rPr>
                <w:sz w:val="16"/>
                <w:szCs w:val="16"/>
              </w:rPr>
              <w:t>Gaelle Martin-Cocher</w:t>
            </w:r>
          </w:p>
        </w:tc>
      </w:tr>
    </w:tbl>
    <w:p w14:paraId="54C37365" w14:textId="77777777" w:rsidR="002C3122" w:rsidRDefault="00A673C1">
      <w:pPr>
        <w:rPr>
          <w:sz w:val="20"/>
          <w:szCs w:val="20"/>
        </w:rPr>
      </w:pPr>
      <w:r>
        <w:rPr>
          <w:sz w:val="20"/>
          <w:szCs w:val="20"/>
        </w:rPr>
        <w:t>Presenter: Gaelle</w:t>
      </w:r>
    </w:p>
    <w:p w14:paraId="692ECDB8" w14:textId="77777777" w:rsidR="002C3122" w:rsidRDefault="00A673C1">
      <w:pPr>
        <w:rPr>
          <w:sz w:val="20"/>
          <w:szCs w:val="20"/>
        </w:rPr>
      </w:pPr>
      <w:r>
        <w:rPr>
          <w:sz w:val="20"/>
          <w:szCs w:val="20"/>
        </w:rPr>
        <w:t xml:space="preserve">Discussion: </w:t>
      </w:r>
    </w:p>
    <w:p w14:paraId="4396F87D" w14:textId="77777777" w:rsidR="002C3122" w:rsidRDefault="00A673C1">
      <w:pPr>
        <w:rPr>
          <w:sz w:val="20"/>
          <w:szCs w:val="20"/>
        </w:rPr>
      </w:pPr>
      <w:r>
        <w:rPr>
          <w:sz w:val="20"/>
          <w:szCs w:val="20"/>
        </w:rPr>
        <w:t>Saba: Note in PDU Set importance section should also include “application” in addition to “network”.</w:t>
      </w:r>
    </w:p>
    <w:p w14:paraId="11C7BBCA" w14:textId="77777777" w:rsidR="002C3122" w:rsidRDefault="00A673C1">
      <w:pPr>
        <w:rPr>
          <w:sz w:val="20"/>
          <w:szCs w:val="20"/>
        </w:rPr>
      </w:pPr>
      <w:r>
        <w:rPr>
          <w:sz w:val="20"/>
          <w:szCs w:val="20"/>
        </w:rPr>
        <w:t>Gaelle: Will implement</w:t>
      </w:r>
    </w:p>
    <w:p w14:paraId="367BE8D5" w14:textId="77777777" w:rsidR="002C3122" w:rsidRDefault="00A673C1">
      <w:pPr>
        <w:rPr>
          <w:b/>
          <w:sz w:val="20"/>
          <w:szCs w:val="20"/>
        </w:rPr>
      </w:pPr>
      <w:r>
        <w:rPr>
          <w:sz w:val="20"/>
          <w:szCs w:val="20"/>
          <w:u w:val="single"/>
        </w:rPr>
        <w:t>Decision</w:t>
      </w:r>
      <w:r>
        <w:rPr>
          <w:sz w:val="20"/>
          <w:szCs w:val="20"/>
        </w:rPr>
        <w:t xml:space="preserve">: </w:t>
      </w:r>
      <w:r>
        <w:rPr>
          <w:b/>
          <w:sz w:val="20"/>
          <w:szCs w:val="20"/>
        </w:rPr>
        <w:t>Noted</w:t>
      </w:r>
    </w:p>
    <w:p w14:paraId="4AA012EA" w14:textId="77777777" w:rsidR="002C3122" w:rsidRDefault="002C3122">
      <w:pPr>
        <w:rPr>
          <w:b/>
          <w:sz w:val="20"/>
          <w:szCs w:val="20"/>
        </w:rPr>
      </w:pPr>
    </w:p>
    <w:p w14:paraId="7A02652F" w14:textId="77777777" w:rsidR="002C3122" w:rsidRDefault="00A673C1">
      <w:pPr>
        <w:rPr>
          <w:b/>
          <w:sz w:val="20"/>
          <w:szCs w:val="20"/>
        </w:rPr>
      </w:pPr>
      <w:r>
        <w:rPr>
          <w:b/>
          <w:sz w:val="20"/>
          <w:szCs w:val="20"/>
        </w:rPr>
        <w:t>S4-250361 - Draft TR 26.854_V1.1.0_HapticsMedia</w:t>
      </w:r>
    </w:p>
    <w:p w14:paraId="48F0B588" w14:textId="77777777" w:rsidR="002C3122" w:rsidRDefault="00A673C1">
      <w:pPr>
        <w:rPr>
          <w:sz w:val="20"/>
          <w:szCs w:val="20"/>
        </w:rPr>
      </w:pPr>
      <w:r>
        <w:rPr>
          <w:sz w:val="20"/>
          <w:szCs w:val="20"/>
        </w:rPr>
        <w:t>Presenter: Gaelle</w:t>
      </w:r>
    </w:p>
    <w:p w14:paraId="55710D2E" w14:textId="77777777" w:rsidR="002C3122" w:rsidRDefault="00A673C1">
      <w:pPr>
        <w:rPr>
          <w:sz w:val="20"/>
          <w:szCs w:val="20"/>
        </w:rPr>
      </w:pPr>
      <w:r>
        <w:rPr>
          <w:sz w:val="20"/>
          <w:szCs w:val="20"/>
        </w:rPr>
        <w:t xml:space="preserve">Discussion: </w:t>
      </w:r>
    </w:p>
    <w:p w14:paraId="6D137154" w14:textId="77777777" w:rsidR="002C3122" w:rsidRDefault="00A673C1">
      <w:pPr>
        <w:rPr>
          <w:sz w:val="20"/>
          <w:szCs w:val="20"/>
        </w:rPr>
      </w:pPr>
      <w:r>
        <w:rPr>
          <w:sz w:val="20"/>
          <w:szCs w:val="20"/>
        </w:rPr>
        <w:t xml:space="preserve">Cover page is in </w:t>
      </w:r>
      <w:r>
        <w:rPr>
          <w:sz w:val="20"/>
          <w:szCs w:val="20"/>
        </w:rPr>
        <w:t>separate document.</w:t>
      </w:r>
    </w:p>
    <w:p w14:paraId="1DEF98A2" w14:textId="77777777" w:rsidR="002C3122" w:rsidRDefault="00A673C1">
      <w:pPr>
        <w:rPr>
          <w:b/>
          <w:sz w:val="20"/>
          <w:szCs w:val="20"/>
        </w:rPr>
      </w:pPr>
      <w:r>
        <w:rPr>
          <w:sz w:val="20"/>
          <w:szCs w:val="20"/>
          <w:u w:val="single"/>
        </w:rPr>
        <w:t>Decision</w:t>
      </w:r>
      <w:r>
        <w:rPr>
          <w:sz w:val="20"/>
          <w:szCs w:val="20"/>
        </w:rPr>
        <w:t xml:space="preserve">: </w:t>
      </w:r>
    </w:p>
    <w:p w14:paraId="0BBF2EBC" w14:textId="77777777" w:rsidR="002C3122" w:rsidRDefault="002C3122"/>
    <w:tbl>
      <w:tblPr>
        <w:tblStyle w:val="afffffffffffffffb"/>
        <w:tblW w:w="6450" w:type="dxa"/>
        <w:tblLayout w:type="fixed"/>
        <w:tblLook w:val="0400" w:firstRow="0" w:lastRow="0" w:firstColumn="0" w:lastColumn="0" w:noHBand="0" w:noVBand="1"/>
      </w:tblPr>
      <w:tblGrid>
        <w:gridCol w:w="1095"/>
        <w:gridCol w:w="2550"/>
        <w:gridCol w:w="1845"/>
        <w:gridCol w:w="960"/>
      </w:tblGrid>
      <w:tr w:rsidR="002C3122" w14:paraId="1C3EB143" w14:textId="77777777">
        <w:trPr>
          <w:trHeight w:val="600"/>
        </w:trPr>
        <w:tc>
          <w:tcPr>
            <w:tcW w:w="1095" w:type="dxa"/>
            <w:tcBorders>
              <w:top w:val="nil"/>
              <w:left w:val="single" w:sz="4" w:space="0" w:color="A6A6A6"/>
              <w:bottom w:val="single" w:sz="4" w:space="0" w:color="A6A6A6"/>
              <w:right w:val="single" w:sz="4" w:space="0" w:color="A6A6A6"/>
            </w:tcBorders>
            <w:shd w:val="clear" w:color="auto" w:fill="auto"/>
          </w:tcPr>
          <w:p w14:paraId="40709865" w14:textId="77777777" w:rsidR="002C3122" w:rsidRDefault="002C3122">
            <w:pPr>
              <w:widowControl/>
              <w:spacing w:before="0" w:after="0"/>
              <w:rPr>
                <w:b/>
                <w:color w:val="0000FF"/>
                <w:sz w:val="16"/>
                <w:szCs w:val="16"/>
                <w:u w:val="single"/>
              </w:rPr>
            </w:pPr>
            <w:hyperlink r:id="rId54">
              <w:r>
                <w:rPr>
                  <w:b/>
                  <w:color w:val="0000FF"/>
                  <w:sz w:val="16"/>
                  <w:szCs w:val="16"/>
                  <w:u w:val="single"/>
                </w:rPr>
                <w:t>S4-250153</w:t>
              </w:r>
            </w:hyperlink>
          </w:p>
        </w:tc>
        <w:tc>
          <w:tcPr>
            <w:tcW w:w="2550" w:type="dxa"/>
            <w:tcBorders>
              <w:top w:val="nil"/>
              <w:left w:val="nil"/>
              <w:bottom w:val="single" w:sz="4" w:space="0" w:color="A6A6A6"/>
              <w:right w:val="single" w:sz="4" w:space="0" w:color="A6A6A6"/>
            </w:tcBorders>
            <w:shd w:val="clear" w:color="auto" w:fill="auto"/>
          </w:tcPr>
          <w:p w14:paraId="3A933A13" w14:textId="77777777" w:rsidR="002C3122" w:rsidRDefault="00A673C1">
            <w:pPr>
              <w:widowControl/>
              <w:spacing w:before="0" w:after="0"/>
              <w:rPr>
                <w:sz w:val="16"/>
                <w:szCs w:val="16"/>
              </w:rPr>
            </w:pPr>
            <w:r>
              <w:rPr>
                <w:sz w:val="16"/>
                <w:szCs w:val="16"/>
              </w:rPr>
              <w:t>[Haptics] pCR on scope for HapticsMedia TR</w:t>
            </w:r>
          </w:p>
        </w:tc>
        <w:tc>
          <w:tcPr>
            <w:tcW w:w="1845" w:type="dxa"/>
            <w:tcBorders>
              <w:top w:val="nil"/>
              <w:left w:val="nil"/>
              <w:bottom w:val="single" w:sz="4" w:space="0" w:color="A6A6A6"/>
              <w:right w:val="single" w:sz="4" w:space="0" w:color="A6A6A6"/>
            </w:tcBorders>
            <w:shd w:val="clear" w:color="auto" w:fill="auto"/>
          </w:tcPr>
          <w:p w14:paraId="3D27CD82" w14:textId="77777777" w:rsidR="002C3122" w:rsidRDefault="00A673C1">
            <w:pPr>
              <w:widowControl/>
              <w:spacing w:before="0" w:after="0"/>
              <w:rPr>
                <w:sz w:val="16"/>
                <w:szCs w:val="16"/>
              </w:rPr>
            </w:pPr>
            <w:r>
              <w:rPr>
                <w:sz w:val="16"/>
                <w:szCs w:val="16"/>
              </w:rPr>
              <w:t>InterDigital France R&amp;D, SAS, Tencent</w:t>
            </w:r>
          </w:p>
        </w:tc>
        <w:tc>
          <w:tcPr>
            <w:tcW w:w="960" w:type="dxa"/>
            <w:tcBorders>
              <w:top w:val="nil"/>
              <w:left w:val="nil"/>
              <w:bottom w:val="single" w:sz="4" w:space="0" w:color="A6A6A6"/>
              <w:right w:val="single" w:sz="4" w:space="0" w:color="A6A6A6"/>
            </w:tcBorders>
            <w:shd w:val="clear" w:color="auto" w:fill="BFBFBF"/>
          </w:tcPr>
          <w:p w14:paraId="3B03CF91" w14:textId="77777777" w:rsidR="002C3122" w:rsidRDefault="00A673C1">
            <w:pPr>
              <w:widowControl/>
              <w:spacing w:before="0" w:after="0"/>
              <w:rPr>
                <w:sz w:val="16"/>
                <w:szCs w:val="16"/>
              </w:rPr>
            </w:pPr>
            <w:r>
              <w:rPr>
                <w:sz w:val="16"/>
                <w:szCs w:val="16"/>
              </w:rPr>
              <w:t>Gaelle Martin-Cocher</w:t>
            </w:r>
          </w:p>
        </w:tc>
      </w:tr>
    </w:tbl>
    <w:p w14:paraId="2C232B09" w14:textId="77777777" w:rsidR="002C3122" w:rsidRDefault="00A673C1">
      <w:pPr>
        <w:rPr>
          <w:sz w:val="20"/>
          <w:szCs w:val="20"/>
        </w:rPr>
      </w:pPr>
      <w:r>
        <w:rPr>
          <w:sz w:val="20"/>
          <w:szCs w:val="20"/>
        </w:rPr>
        <w:t>Presenter: Gaelle</w:t>
      </w:r>
    </w:p>
    <w:p w14:paraId="5C36CDFC" w14:textId="77777777" w:rsidR="002C3122" w:rsidRDefault="00A673C1">
      <w:pPr>
        <w:rPr>
          <w:sz w:val="20"/>
          <w:szCs w:val="20"/>
        </w:rPr>
      </w:pPr>
      <w:r>
        <w:rPr>
          <w:sz w:val="20"/>
          <w:szCs w:val="20"/>
        </w:rPr>
        <w:t>Discussion: no comments</w:t>
      </w:r>
    </w:p>
    <w:p w14:paraId="3D8934F5" w14:textId="77777777" w:rsidR="002C3122" w:rsidRDefault="00A673C1">
      <w:pPr>
        <w:rPr>
          <w:b/>
        </w:rPr>
      </w:pPr>
      <w:r>
        <w:rPr>
          <w:sz w:val="20"/>
          <w:szCs w:val="20"/>
          <w:u w:val="single"/>
        </w:rPr>
        <w:t>Decision</w:t>
      </w:r>
      <w:r>
        <w:rPr>
          <w:sz w:val="20"/>
          <w:szCs w:val="20"/>
        </w:rPr>
        <w:t xml:space="preserve">: </w:t>
      </w:r>
      <w:r>
        <w:rPr>
          <w:b/>
          <w:sz w:val="20"/>
          <w:szCs w:val="20"/>
        </w:rPr>
        <w:t>Agreed</w:t>
      </w:r>
    </w:p>
    <w:p w14:paraId="53C170DF" w14:textId="77777777" w:rsidR="002C3122" w:rsidRDefault="002C3122"/>
    <w:p w14:paraId="3F13FAFF" w14:textId="77777777" w:rsidR="002C3122" w:rsidRDefault="002C3122"/>
    <w:tbl>
      <w:tblPr>
        <w:tblStyle w:val="afffffffffffffffc"/>
        <w:tblW w:w="6450" w:type="dxa"/>
        <w:tblLayout w:type="fixed"/>
        <w:tblLook w:val="0400" w:firstRow="0" w:lastRow="0" w:firstColumn="0" w:lastColumn="0" w:noHBand="0" w:noVBand="1"/>
      </w:tblPr>
      <w:tblGrid>
        <w:gridCol w:w="1170"/>
        <w:gridCol w:w="2475"/>
        <w:gridCol w:w="1845"/>
        <w:gridCol w:w="960"/>
      </w:tblGrid>
      <w:tr w:rsidR="002C3122" w14:paraId="4FD9930B" w14:textId="77777777">
        <w:trPr>
          <w:trHeight w:val="600"/>
        </w:trPr>
        <w:tc>
          <w:tcPr>
            <w:tcW w:w="1170" w:type="dxa"/>
            <w:tcBorders>
              <w:top w:val="nil"/>
              <w:left w:val="single" w:sz="4" w:space="0" w:color="A6A6A6"/>
              <w:bottom w:val="single" w:sz="4" w:space="0" w:color="A6A6A6"/>
              <w:right w:val="single" w:sz="4" w:space="0" w:color="A6A6A6"/>
            </w:tcBorders>
            <w:shd w:val="clear" w:color="auto" w:fill="auto"/>
          </w:tcPr>
          <w:p w14:paraId="7C90D642" w14:textId="77777777" w:rsidR="002C3122" w:rsidRDefault="002C3122">
            <w:pPr>
              <w:widowControl/>
              <w:spacing w:before="0" w:after="0"/>
              <w:rPr>
                <w:b/>
                <w:color w:val="0000FF"/>
                <w:sz w:val="16"/>
                <w:szCs w:val="16"/>
                <w:u w:val="single"/>
              </w:rPr>
            </w:pPr>
            <w:hyperlink r:id="rId55">
              <w:r>
                <w:rPr>
                  <w:b/>
                  <w:color w:val="0000FF"/>
                  <w:sz w:val="16"/>
                  <w:szCs w:val="16"/>
                  <w:u w:val="single"/>
                </w:rPr>
                <w:t>S4-250154</w:t>
              </w:r>
            </w:hyperlink>
          </w:p>
        </w:tc>
        <w:tc>
          <w:tcPr>
            <w:tcW w:w="2475" w:type="dxa"/>
            <w:tcBorders>
              <w:top w:val="nil"/>
              <w:left w:val="nil"/>
              <w:bottom w:val="single" w:sz="4" w:space="0" w:color="A6A6A6"/>
              <w:right w:val="single" w:sz="4" w:space="0" w:color="A6A6A6"/>
            </w:tcBorders>
            <w:shd w:val="clear" w:color="auto" w:fill="auto"/>
          </w:tcPr>
          <w:p w14:paraId="5B78A912" w14:textId="77777777" w:rsidR="002C3122" w:rsidRDefault="00A673C1">
            <w:pPr>
              <w:widowControl/>
              <w:spacing w:before="0" w:after="0"/>
              <w:rPr>
                <w:sz w:val="16"/>
                <w:szCs w:val="16"/>
              </w:rPr>
            </w:pPr>
            <w:r>
              <w:rPr>
                <w:sz w:val="16"/>
                <w:szCs w:val="16"/>
              </w:rPr>
              <w:t>[Haptics] pcR on QoS section</w:t>
            </w:r>
          </w:p>
        </w:tc>
        <w:tc>
          <w:tcPr>
            <w:tcW w:w="1845" w:type="dxa"/>
            <w:tcBorders>
              <w:top w:val="nil"/>
              <w:left w:val="nil"/>
              <w:bottom w:val="single" w:sz="4" w:space="0" w:color="A6A6A6"/>
              <w:right w:val="single" w:sz="4" w:space="0" w:color="A6A6A6"/>
            </w:tcBorders>
            <w:shd w:val="clear" w:color="auto" w:fill="auto"/>
          </w:tcPr>
          <w:p w14:paraId="3EFB048F" w14:textId="77777777" w:rsidR="002C3122" w:rsidRDefault="00A673C1">
            <w:pPr>
              <w:widowControl/>
              <w:spacing w:before="0" w:after="0"/>
              <w:rPr>
                <w:sz w:val="16"/>
                <w:szCs w:val="16"/>
              </w:rPr>
            </w:pPr>
            <w:r>
              <w:rPr>
                <w:sz w:val="16"/>
                <w:szCs w:val="16"/>
              </w:rPr>
              <w:t>InterDigital France R&amp;D, SAS</w:t>
            </w:r>
          </w:p>
        </w:tc>
        <w:tc>
          <w:tcPr>
            <w:tcW w:w="960" w:type="dxa"/>
            <w:tcBorders>
              <w:top w:val="nil"/>
              <w:left w:val="nil"/>
              <w:bottom w:val="single" w:sz="4" w:space="0" w:color="A6A6A6"/>
              <w:right w:val="single" w:sz="4" w:space="0" w:color="A6A6A6"/>
            </w:tcBorders>
            <w:shd w:val="clear" w:color="auto" w:fill="BFBFBF"/>
          </w:tcPr>
          <w:p w14:paraId="3EEAC6CE" w14:textId="77777777" w:rsidR="002C3122" w:rsidRDefault="00A673C1">
            <w:pPr>
              <w:widowControl/>
              <w:spacing w:before="0" w:after="0"/>
              <w:rPr>
                <w:sz w:val="16"/>
                <w:szCs w:val="16"/>
              </w:rPr>
            </w:pPr>
            <w:r>
              <w:rPr>
                <w:sz w:val="16"/>
                <w:szCs w:val="16"/>
              </w:rPr>
              <w:t>Gaelle Martin-Cocher</w:t>
            </w:r>
          </w:p>
        </w:tc>
      </w:tr>
    </w:tbl>
    <w:p w14:paraId="68EAEE67" w14:textId="77777777" w:rsidR="002C3122" w:rsidRDefault="00A673C1">
      <w:pPr>
        <w:rPr>
          <w:sz w:val="20"/>
          <w:szCs w:val="20"/>
        </w:rPr>
      </w:pPr>
      <w:r>
        <w:rPr>
          <w:sz w:val="20"/>
          <w:szCs w:val="20"/>
        </w:rPr>
        <w:t>Presenter: Gaelle</w:t>
      </w:r>
    </w:p>
    <w:p w14:paraId="17C8C45B" w14:textId="77777777" w:rsidR="002C3122" w:rsidRDefault="00A673C1">
      <w:pPr>
        <w:rPr>
          <w:sz w:val="20"/>
          <w:szCs w:val="20"/>
        </w:rPr>
      </w:pPr>
      <w:r>
        <w:rPr>
          <w:sz w:val="20"/>
          <w:szCs w:val="20"/>
        </w:rPr>
        <w:t xml:space="preserve">Discussion: </w:t>
      </w:r>
    </w:p>
    <w:p w14:paraId="0C218FDC" w14:textId="77777777" w:rsidR="002C3122" w:rsidRDefault="00A673C1">
      <w:pPr>
        <w:rPr>
          <w:sz w:val="20"/>
          <w:szCs w:val="20"/>
        </w:rPr>
      </w:pPr>
      <w:r>
        <w:rPr>
          <w:sz w:val="20"/>
          <w:szCs w:val="20"/>
        </w:rPr>
        <w:t xml:space="preserve">Serhan: </w:t>
      </w:r>
    </w:p>
    <w:p w14:paraId="7E989241" w14:textId="77777777" w:rsidR="002C3122" w:rsidRDefault="00A673C1">
      <w:pPr>
        <w:rPr>
          <w:sz w:val="20"/>
          <w:szCs w:val="20"/>
        </w:rPr>
      </w:pPr>
      <w:r>
        <w:rPr>
          <w:sz w:val="20"/>
          <w:szCs w:val="20"/>
        </w:rPr>
        <w:t>Qi: as we discussed at the Orlando meeting, synchronization is not an issue.</w:t>
      </w:r>
    </w:p>
    <w:p w14:paraId="3E2FD5AE" w14:textId="77777777" w:rsidR="002C3122" w:rsidRDefault="00A673C1">
      <w:pPr>
        <w:rPr>
          <w:sz w:val="20"/>
          <w:szCs w:val="20"/>
        </w:rPr>
      </w:pPr>
      <w:r>
        <w:rPr>
          <w:sz w:val="20"/>
          <w:szCs w:val="20"/>
        </w:rPr>
        <w:t>Srinivas: if there</w:t>
      </w:r>
    </w:p>
    <w:p w14:paraId="4C2536AC" w14:textId="77777777" w:rsidR="002C3122" w:rsidRDefault="00A673C1">
      <w:pPr>
        <w:rPr>
          <w:sz w:val="20"/>
          <w:szCs w:val="20"/>
        </w:rPr>
      </w:pPr>
      <w:r>
        <w:rPr>
          <w:sz w:val="20"/>
          <w:szCs w:val="20"/>
        </w:rPr>
        <w:t>Serhan: There is no analysis. Why not do it at the receiver?</w:t>
      </w:r>
    </w:p>
    <w:p w14:paraId="4AAF42BE" w14:textId="77777777" w:rsidR="002C3122" w:rsidRDefault="00A673C1">
      <w:pPr>
        <w:rPr>
          <w:sz w:val="20"/>
          <w:szCs w:val="20"/>
        </w:rPr>
      </w:pPr>
      <w:r>
        <w:rPr>
          <w:sz w:val="20"/>
          <w:szCs w:val="20"/>
        </w:rPr>
        <w:t xml:space="preserve">Srinivas: what synchronization exists is at PDU Set level, not packet level. Having something in the </w:t>
      </w:r>
      <w:r>
        <w:rPr>
          <w:sz w:val="20"/>
          <w:szCs w:val="20"/>
        </w:rPr>
        <w:lastRenderedPageBreak/>
        <w:t>dejitter buffer may not be sufficient. Everything is based on SA2 and RAN.</w:t>
      </w:r>
    </w:p>
    <w:p w14:paraId="40A06032" w14:textId="77777777" w:rsidR="002C3122" w:rsidRDefault="00A673C1">
      <w:pPr>
        <w:rPr>
          <w:sz w:val="20"/>
          <w:szCs w:val="20"/>
        </w:rPr>
      </w:pPr>
      <w:r>
        <w:rPr>
          <w:sz w:val="20"/>
          <w:szCs w:val="20"/>
        </w:rPr>
        <w:t>(19/02) Gaelle presenting r1</w:t>
      </w:r>
    </w:p>
    <w:p w14:paraId="63972A97" w14:textId="77777777" w:rsidR="002C3122" w:rsidRDefault="00A673C1">
      <w:pPr>
        <w:rPr>
          <w:sz w:val="20"/>
          <w:szCs w:val="20"/>
        </w:rPr>
      </w:pPr>
      <w:r>
        <w:rPr>
          <w:sz w:val="20"/>
          <w:szCs w:val="20"/>
        </w:rPr>
        <w:t>Rufael: Remove the “may” in the note.</w:t>
      </w:r>
    </w:p>
    <w:p w14:paraId="3949C72F" w14:textId="77777777" w:rsidR="002C3122" w:rsidRDefault="00A673C1">
      <w:pPr>
        <w:rPr>
          <w:b/>
        </w:rPr>
      </w:pPr>
      <w:r>
        <w:rPr>
          <w:sz w:val="20"/>
          <w:szCs w:val="20"/>
          <w:u w:val="single"/>
        </w:rPr>
        <w:t>Decision</w:t>
      </w:r>
      <w:r>
        <w:rPr>
          <w:sz w:val="20"/>
          <w:szCs w:val="20"/>
        </w:rPr>
        <w:t xml:space="preserve">: Revised to 339 and 339 is </w:t>
      </w:r>
      <w:r>
        <w:rPr>
          <w:b/>
          <w:sz w:val="20"/>
          <w:szCs w:val="20"/>
        </w:rPr>
        <w:t>agreed without presentation</w:t>
      </w:r>
    </w:p>
    <w:p w14:paraId="5E6B383B" w14:textId="77777777" w:rsidR="002C3122" w:rsidRDefault="002C3122"/>
    <w:p w14:paraId="52590753" w14:textId="77777777" w:rsidR="002C3122" w:rsidRDefault="002C3122"/>
    <w:tbl>
      <w:tblPr>
        <w:tblStyle w:val="afffffffffffffffd"/>
        <w:tblW w:w="6450" w:type="dxa"/>
        <w:tblLayout w:type="fixed"/>
        <w:tblLook w:val="0400" w:firstRow="0" w:lastRow="0" w:firstColumn="0" w:lastColumn="0" w:noHBand="0" w:noVBand="1"/>
      </w:tblPr>
      <w:tblGrid>
        <w:gridCol w:w="1110"/>
        <w:gridCol w:w="2535"/>
        <w:gridCol w:w="1845"/>
        <w:gridCol w:w="960"/>
      </w:tblGrid>
      <w:tr w:rsidR="002C3122" w14:paraId="35CA273E" w14:textId="77777777">
        <w:trPr>
          <w:trHeight w:val="600"/>
        </w:trPr>
        <w:tc>
          <w:tcPr>
            <w:tcW w:w="1110" w:type="dxa"/>
            <w:tcBorders>
              <w:top w:val="nil"/>
              <w:left w:val="single" w:sz="4" w:space="0" w:color="A6A6A6"/>
              <w:bottom w:val="single" w:sz="4" w:space="0" w:color="A6A6A6"/>
              <w:right w:val="single" w:sz="4" w:space="0" w:color="A6A6A6"/>
            </w:tcBorders>
            <w:shd w:val="clear" w:color="auto" w:fill="auto"/>
          </w:tcPr>
          <w:p w14:paraId="3C7AD777" w14:textId="77777777" w:rsidR="002C3122" w:rsidRDefault="002C3122">
            <w:pPr>
              <w:widowControl/>
              <w:spacing w:before="0" w:after="0"/>
              <w:rPr>
                <w:b/>
                <w:color w:val="0000FF"/>
                <w:sz w:val="16"/>
                <w:szCs w:val="16"/>
                <w:u w:val="single"/>
              </w:rPr>
            </w:pPr>
            <w:hyperlink r:id="rId56">
              <w:r>
                <w:rPr>
                  <w:b/>
                  <w:color w:val="0000FF"/>
                  <w:sz w:val="16"/>
                  <w:szCs w:val="16"/>
                  <w:u w:val="single"/>
                </w:rPr>
                <w:t>S4-250155</w:t>
              </w:r>
            </w:hyperlink>
          </w:p>
        </w:tc>
        <w:tc>
          <w:tcPr>
            <w:tcW w:w="2535" w:type="dxa"/>
            <w:tcBorders>
              <w:top w:val="nil"/>
              <w:left w:val="nil"/>
              <w:bottom w:val="single" w:sz="4" w:space="0" w:color="A6A6A6"/>
              <w:right w:val="single" w:sz="4" w:space="0" w:color="A6A6A6"/>
            </w:tcBorders>
            <w:shd w:val="clear" w:color="auto" w:fill="auto"/>
          </w:tcPr>
          <w:p w14:paraId="4FA8C1AD" w14:textId="77777777" w:rsidR="002C3122" w:rsidRDefault="00A673C1">
            <w:pPr>
              <w:widowControl/>
              <w:spacing w:before="0" w:after="0"/>
              <w:rPr>
                <w:sz w:val="16"/>
                <w:szCs w:val="16"/>
              </w:rPr>
            </w:pPr>
            <w:r>
              <w:rPr>
                <w:sz w:val="16"/>
                <w:szCs w:val="16"/>
              </w:rPr>
              <w:t>[Haptics] pcR on gap section for haptics media TR</w:t>
            </w:r>
          </w:p>
        </w:tc>
        <w:tc>
          <w:tcPr>
            <w:tcW w:w="1845" w:type="dxa"/>
            <w:tcBorders>
              <w:top w:val="nil"/>
              <w:left w:val="nil"/>
              <w:bottom w:val="single" w:sz="4" w:space="0" w:color="A6A6A6"/>
              <w:right w:val="single" w:sz="4" w:space="0" w:color="A6A6A6"/>
            </w:tcBorders>
            <w:shd w:val="clear" w:color="auto" w:fill="auto"/>
          </w:tcPr>
          <w:p w14:paraId="181AF4B3" w14:textId="77777777" w:rsidR="002C3122" w:rsidRDefault="00A673C1">
            <w:pPr>
              <w:widowControl/>
              <w:spacing w:before="0" w:after="0"/>
              <w:rPr>
                <w:sz w:val="16"/>
                <w:szCs w:val="16"/>
              </w:rPr>
            </w:pPr>
            <w:r>
              <w:rPr>
                <w:sz w:val="16"/>
                <w:szCs w:val="16"/>
              </w:rPr>
              <w:t>InterDigital France R&amp;D, SAS, Tencent, Vivo</w:t>
            </w:r>
          </w:p>
        </w:tc>
        <w:tc>
          <w:tcPr>
            <w:tcW w:w="960" w:type="dxa"/>
            <w:tcBorders>
              <w:top w:val="nil"/>
              <w:left w:val="nil"/>
              <w:bottom w:val="single" w:sz="4" w:space="0" w:color="A6A6A6"/>
              <w:right w:val="single" w:sz="4" w:space="0" w:color="A6A6A6"/>
            </w:tcBorders>
            <w:shd w:val="clear" w:color="auto" w:fill="BFBFBF"/>
          </w:tcPr>
          <w:p w14:paraId="5D2A2B40" w14:textId="77777777" w:rsidR="002C3122" w:rsidRDefault="00A673C1">
            <w:pPr>
              <w:widowControl/>
              <w:spacing w:before="0" w:after="0"/>
              <w:rPr>
                <w:sz w:val="16"/>
                <w:szCs w:val="16"/>
              </w:rPr>
            </w:pPr>
            <w:r>
              <w:rPr>
                <w:sz w:val="16"/>
                <w:szCs w:val="16"/>
              </w:rPr>
              <w:t>Gaelle Martin-Cocher</w:t>
            </w:r>
          </w:p>
        </w:tc>
      </w:tr>
    </w:tbl>
    <w:p w14:paraId="27504C11" w14:textId="77777777" w:rsidR="002C3122" w:rsidRDefault="00A673C1">
      <w:pPr>
        <w:rPr>
          <w:sz w:val="20"/>
          <w:szCs w:val="20"/>
        </w:rPr>
      </w:pPr>
      <w:r>
        <w:rPr>
          <w:sz w:val="20"/>
          <w:szCs w:val="20"/>
        </w:rPr>
        <w:t>Presenter: Gaelle</w:t>
      </w:r>
    </w:p>
    <w:p w14:paraId="4E82FA26" w14:textId="77777777" w:rsidR="002C3122" w:rsidRDefault="00A673C1">
      <w:pPr>
        <w:rPr>
          <w:sz w:val="20"/>
          <w:szCs w:val="20"/>
        </w:rPr>
      </w:pPr>
      <w:r>
        <w:rPr>
          <w:sz w:val="20"/>
          <w:szCs w:val="20"/>
        </w:rPr>
        <w:t xml:space="preserve">Discussion: </w:t>
      </w:r>
    </w:p>
    <w:p w14:paraId="11C352B5" w14:textId="77777777" w:rsidR="002C3122" w:rsidRDefault="00A673C1">
      <w:pPr>
        <w:rPr>
          <w:sz w:val="20"/>
          <w:szCs w:val="20"/>
        </w:rPr>
      </w:pPr>
      <w:r>
        <w:rPr>
          <w:sz w:val="20"/>
          <w:szCs w:val="20"/>
        </w:rPr>
        <w:t>Serhan: There is burst transmission.</w:t>
      </w:r>
    </w:p>
    <w:p w14:paraId="0D48A780" w14:textId="77777777" w:rsidR="002C3122" w:rsidRDefault="00A673C1">
      <w:pPr>
        <w:rPr>
          <w:sz w:val="20"/>
          <w:szCs w:val="20"/>
        </w:rPr>
      </w:pPr>
      <w:r>
        <w:rPr>
          <w:sz w:val="20"/>
          <w:szCs w:val="20"/>
        </w:rPr>
        <w:t xml:space="preserve">Gaelle: I don’t think for video you go completely silent. </w:t>
      </w:r>
    </w:p>
    <w:p w14:paraId="374E8063" w14:textId="77777777" w:rsidR="002C3122" w:rsidRDefault="00A673C1">
      <w:pPr>
        <w:rPr>
          <w:sz w:val="20"/>
          <w:szCs w:val="20"/>
        </w:rPr>
      </w:pPr>
      <w:r>
        <w:rPr>
          <w:sz w:val="20"/>
          <w:szCs w:val="20"/>
        </w:rPr>
        <w:t>Serhan: how long is the silent period?</w:t>
      </w:r>
    </w:p>
    <w:p w14:paraId="59A03A38" w14:textId="77777777" w:rsidR="002C3122" w:rsidRDefault="00A673C1">
      <w:pPr>
        <w:rPr>
          <w:sz w:val="20"/>
          <w:szCs w:val="20"/>
        </w:rPr>
      </w:pPr>
      <w:r>
        <w:rPr>
          <w:sz w:val="20"/>
          <w:szCs w:val="20"/>
        </w:rPr>
        <w:t>Srivivas: it could be a few seconds, and could be longer.</w:t>
      </w:r>
    </w:p>
    <w:p w14:paraId="72E65187" w14:textId="77777777" w:rsidR="002C3122" w:rsidRDefault="00A673C1">
      <w:pPr>
        <w:rPr>
          <w:sz w:val="20"/>
          <w:szCs w:val="20"/>
        </w:rPr>
      </w:pPr>
      <w:r>
        <w:rPr>
          <w:sz w:val="20"/>
          <w:szCs w:val="20"/>
        </w:rPr>
        <w:t xml:space="preserve">Gaelle: imagine in a movie you </w:t>
      </w:r>
      <w:r>
        <w:rPr>
          <w:sz w:val="20"/>
          <w:szCs w:val="20"/>
        </w:rPr>
        <w:t>have one haptics event.</w:t>
      </w:r>
    </w:p>
    <w:p w14:paraId="08D2AA6C" w14:textId="77777777" w:rsidR="002C3122" w:rsidRDefault="00A673C1">
      <w:pPr>
        <w:rPr>
          <w:sz w:val="20"/>
          <w:szCs w:val="20"/>
        </w:rPr>
      </w:pPr>
      <w:r>
        <w:rPr>
          <w:sz w:val="20"/>
          <w:szCs w:val="20"/>
        </w:rPr>
        <w:t>Serhan: there is no consensus on the benefit of PDU Set handling for haptics. Not comfortable adding this as a potential requirement.</w:t>
      </w:r>
    </w:p>
    <w:p w14:paraId="14E0A6D0" w14:textId="77777777" w:rsidR="002C3122" w:rsidRDefault="00A673C1">
      <w:pPr>
        <w:rPr>
          <w:sz w:val="20"/>
          <w:szCs w:val="20"/>
        </w:rPr>
      </w:pPr>
      <w:r>
        <w:rPr>
          <w:sz w:val="20"/>
          <w:szCs w:val="20"/>
        </w:rPr>
        <w:t>Qi: agreed. Currently</w:t>
      </w:r>
    </w:p>
    <w:p w14:paraId="096C282C" w14:textId="77777777" w:rsidR="002C3122" w:rsidRDefault="00A673C1">
      <w:pPr>
        <w:rPr>
          <w:sz w:val="20"/>
          <w:szCs w:val="20"/>
        </w:rPr>
      </w:pPr>
      <w:r>
        <w:rPr>
          <w:sz w:val="20"/>
          <w:szCs w:val="20"/>
        </w:rPr>
        <w:t xml:space="preserve">Liangping: Adding support for interoperable haptics format is not </w:t>
      </w:r>
      <w:r>
        <w:rPr>
          <w:sz w:val="20"/>
          <w:szCs w:val="20"/>
        </w:rPr>
        <w:t>sufficient. Also need support for proprietary formats.</w:t>
      </w:r>
    </w:p>
    <w:p w14:paraId="154DD2B7" w14:textId="77777777" w:rsidR="002C3122" w:rsidRDefault="00A673C1">
      <w:pPr>
        <w:rPr>
          <w:sz w:val="20"/>
          <w:szCs w:val="20"/>
        </w:rPr>
      </w:pPr>
      <w:r>
        <w:rPr>
          <w:sz w:val="20"/>
          <w:szCs w:val="20"/>
        </w:rPr>
        <w:t>Saba: Not convinced why we should support proprietary formats.</w:t>
      </w:r>
    </w:p>
    <w:p w14:paraId="659968D5" w14:textId="77777777" w:rsidR="002C3122" w:rsidRDefault="00A673C1">
      <w:pPr>
        <w:rPr>
          <w:sz w:val="20"/>
          <w:szCs w:val="20"/>
        </w:rPr>
      </w:pPr>
      <w:r>
        <w:rPr>
          <w:sz w:val="20"/>
          <w:szCs w:val="20"/>
        </w:rPr>
        <w:t xml:space="preserve">Liangping: We need to consider the current reality. No other way to support the current devices. Over time newer devices can adopt new standardized formats. </w:t>
      </w:r>
    </w:p>
    <w:p w14:paraId="49578F9E" w14:textId="77777777" w:rsidR="002C3122" w:rsidRDefault="00A673C1">
      <w:pPr>
        <w:rPr>
          <w:sz w:val="20"/>
          <w:szCs w:val="20"/>
        </w:rPr>
      </w:pPr>
      <w:r>
        <w:rPr>
          <w:sz w:val="20"/>
          <w:szCs w:val="20"/>
        </w:rPr>
        <w:lastRenderedPageBreak/>
        <w:t>Gaelle: We can amend conclusions based on the outcome of the Qualcomm document.</w:t>
      </w:r>
    </w:p>
    <w:p w14:paraId="3F2D6AE1" w14:textId="77777777" w:rsidR="002C3122" w:rsidRDefault="00A673C1">
      <w:pPr>
        <w:rPr>
          <w:sz w:val="20"/>
          <w:szCs w:val="20"/>
        </w:rPr>
      </w:pPr>
      <w:r>
        <w:rPr>
          <w:sz w:val="20"/>
          <w:szCs w:val="20"/>
        </w:rPr>
        <w:t>Richard: Editorial comment, 3GPP TSs need reference numbers. Don’t say “this specification” but “present document”.</w:t>
      </w:r>
    </w:p>
    <w:p w14:paraId="4C6A0258" w14:textId="77777777" w:rsidR="002C3122" w:rsidRDefault="00A673C1">
      <w:pPr>
        <w:rPr>
          <w:sz w:val="20"/>
          <w:szCs w:val="20"/>
          <w:u w:val="single"/>
        </w:rPr>
      </w:pPr>
      <w:r>
        <w:rPr>
          <w:sz w:val="20"/>
          <w:szCs w:val="20"/>
          <w:u w:val="single"/>
        </w:rPr>
        <w:t>(19/02) Gaelle presenting r1</w:t>
      </w:r>
    </w:p>
    <w:p w14:paraId="19E8C42F" w14:textId="77777777" w:rsidR="002C3122" w:rsidRDefault="00A673C1">
      <w:pPr>
        <w:rPr>
          <w:sz w:val="20"/>
          <w:szCs w:val="20"/>
        </w:rPr>
      </w:pPr>
      <w:r>
        <w:rPr>
          <w:sz w:val="20"/>
          <w:szCs w:val="20"/>
        </w:rPr>
        <w:t>Liangping: We have a different understanding of split haptic capabilities.</w:t>
      </w:r>
    </w:p>
    <w:p w14:paraId="11BB0D3A" w14:textId="77777777" w:rsidR="002C3122" w:rsidRDefault="00A673C1">
      <w:pPr>
        <w:rPr>
          <w:sz w:val="20"/>
          <w:szCs w:val="20"/>
        </w:rPr>
      </w:pPr>
      <w:r>
        <w:rPr>
          <w:sz w:val="20"/>
          <w:szCs w:val="20"/>
        </w:rPr>
        <w:t>Gaelle: This covers e.g. the case where your device only supports PCM and not parametric.</w:t>
      </w:r>
    </w:p>
    <w:p w14:paraId="4FF72EDB" w14:textId="77777777" w:rsidR="002C3122" w:rsidRDefault="00A673C1">
      <w:pPr>
        <w:rPr>
          <w:sz w:val="20"/>
          <w:szCs w:val="20"/>
        </w:rPr>
      </w:pPr>
      <w:r>
        <w:rPr>
          <w:sz w:val="20"/>
          <w:szCs w:val="20"/>
        </w:rPr>
        <w:t>Saba: What is the problem with the statement?</w:t>
      </w:r>
    </w:p>
    <w:p w14:paraId="58CD57A8" w14:textId="77777777" w:rsidR="002C3122" w:rsidRDefault="00A673C1">
      <w:pPr>
        <w:rPr>
          <w:sz w:val="20"/>
          <w:szCs w:val="20"/>
        </w:rPr>
      </w:pPr>
      <w:r>
        <w:rPr>
          <w:sz w:val="20"/>
          <w:szCs w:val="20"/>
        </w:rPr>
        <w:t>Liangping: In 109, there was an objection to a similar aspect. Propose to include support for haptics media formats.</w:t>
      </w:r>
    </w:p>
    <w:p w14:paraId="58A8A88A" w14:textId="77777777" w:rsidR="002C3122" w:rsidRDefault="00A673C1">
      <w:pPr>
        <w:rPr>
          <w:sz w:val="20"/>
          <w:szCs w:val="20"/>
        </w:rPr>
      </w:pPr>
      <w:r>
        <w:rPr>
          <w:sz w:val="20"/>
          <w:szCs w:val="20"/>
        </w:rPr>
        <w:t>Serhan: Is this not just about the split rendering capabilities then?</w:t>
      </w:r>
    </w:p>
    <w:p w14:paraId="59568E2C" w14:textId="77777777" w:rsidR="002C3122" w:rsidRDefault="00A673C1">
      <w:pPr>
        <w:rPr>
          <w:sz w:val="20"/>
          <w:szCs w:val="20"/>
        </w:rPr>
      </w:pPr>
      <w:r>
        <w:rPr>
          <w:sz w:val="20"/>
          <w:szCs w:val="20"/>
        </w:rPr>
        <w:t>Liangping: No</w:t>
      </w:r>
    </w:p>
    <w:p w14:paraId="6899183B" w14:textId="77777777" w:rsidR="002C3122" w:rsidRDefault="00A673C1">
      <w:pPr>
        <w:rPr>
          <w:sz w:val="20"/>
          <w:szCs w:val="20"/>
        </w:rPr>
      </w:pPr>
      <w:r>
        <w:rPr>
          <w:sz w:val="20"/>
          <w:szCs w:val="20"/>
        </w:rPr>
        <w:t>Gaelle: We have two haptics formats: parametric and time-sampled.</w:t>
      </w:r>
    </w:p>
    <w:p w14:paraId="54437F00" w14:textId="77777777" w:rsidR="002C3122" w:rsidRDefault="00A673C1">
      <w:pPr>
        <w:rPr>
          <w:sz w:val="20"/>
          <w:szCs w:val="20"/>
        </w:rPr>
      </w:pPr>
      <w:r>
        <w:rPr>
          <w:sz w:val="20"/>
          <w:szCs w:val="20"/>
        </w:rPr>
        <w:t>Liangping: These are just broad categories, there are many different formats under those. That’s why negotiation is needed.</w:t>
      </w:r>
    </w:p>
    <w:p w14:paraId="3C6C0E99" w14:textId="77777777" w:rsidR="002C3122" w:rsidRDefault="00A673C1">
      <w:pPr>
        <w:rPr>
          <w:sz w:val="20"/>
          <w:szCs w:val="20"/>
        </w:rPr>
      </w:pPr>
      <w:r>
        <w:rPr>
          <w:sz w:val="20"/>
          <w:szCs w:val="20"/>
        </w:rPr>
        <w:t>Gaelle: We don’t want to support any random proprietary haptics format.</w:t>
      </w:r>
    </w:p>
    <w:p w14:paraId="1878D721" w14:textId="77777777" w:rsidR="002C3122" w:rsidRDefault="00A673C1">
      <w:pPr>
        <w:rPr>
          <w:sz w:val="20"/>
          <w:szCs w:val="20"/>
        </w:rPr>
      </w:pPr>
      <w:r>
        <w:rPr>
          <w:sz w:val="20"/>
          <w:szCs w:val="20"/>
        </w:rPr>
        <w:t>Saba: Why do we need to define the capability negotiation?</w:t>
      </w:r>
    </w:p>
    <w:p w14:paraId="6EE1D4C4" w14:textId="77777777" w:rsidR="002C3122" w:rsidRDefault="00A673C1">
      <w:pPr>
        <w:rPr>
          <w:sz w:val="20"/>
          <w:szCs w:val="20"/>
        </w:rPr>
      </w:pPr>
      <w:r>
        <w:rPr>
          <w:sz w:val="20"/>
          <w:szCs w:val="20"/>
        </w:rPr>
        <w:t>Liangping: Even for standardized formats, you need format negotiation.</w:t>
      </w:r>
    </w:p>
    <w:p w14:paraId="68AC63DA" w14:textId="77777777" w:rsidR="002C3122" w:rsidRDefault="00A673C1">
      <w:pPr>
        <w:rPr>
          <w:sz w:val="20"/>
          <w:szCs w:val="20"/>
        </w:rPr>
      </w:pPr>
      <w:r>
        <w:rPr>
          <w:sz w:val="20"/>
          <w:szCs w:val="20"/>
        </w:rPr>
        <w:t>Serhan: You can only negotiate standardized codecs though.</w:t>
      </w:r>
    </w:p>
    <w:p w14:paraId="387F9DC1" w14:textId="77777777" w:rsidR="002C3122" w:rsidRDefault="00A673C1">
      <w:pPr>
        <w:rPr>
          <w:sz w:val="20"/>
          <w:szCs w:val="20"/>
          <w:u w:val="single"/>
        </w:rPr>
      </w:pPr>
      <w:r>
        <w:rPr>
          <w:sz w:val="20"/>
          <w:szCs w:val="20"/>
          <w:u w:val="single"/>
        </w:rPr>
        <w:t>Gaelle presenting r2:</w:t>
      </w:r>
    </w:p>
    <w:p w14:paraId="12D3BCBF" w14:textId="77777777" w:rsidR="002C3122" w:rsidRDefault="00A673C1">
      <w:pPr>
        <w:rPr>
          <w:sz w:val="20"/>
          <w:szCs w:val="20"/>
        </w:rPr>
      </w:pPr>
      <w:r>
        <w:rPr>
          <w:sz w:val="20"/>
          <w:szCs w:val="20"/>
        </w:rPr>
        <w:t>No further comments</w:t>
      </w:r>
    </w:p>
    <w:p w14:paraId="5FFCB7BD" w14:textId="77777777" w:rsidR="002C3122" w:rsidRDefault="00A673C1">
      <w:r>
        <w:rPr>
          <w:sz w:val="20"/>
          <w:szCs w:val="20"/>
          <w:u w:val="single"/>
        </w:rPr>
        <w:t>Decision</w:t>
      </w:r>
      <w:r>
        <w:rPr>
          <w:sz w:val="20"/>
          <w:szCs w:val="20"/>
        </w:rPr>
        <w:t xml:space="preserve">: Revised to 337 and 337 is </w:t>
      </w:r>
      <w:r>
        <w:rPr>
          <w:b/>
          <w:sz w:val="20"/>
          <w:szCs w:val="20"/>
        </w:rPr>
        <w:t>agreed without presentation</w:t>
      </w:r>
    </w:p>
    <w:p w14:paraId="7D21AB04" w14:textId="77777777" w:rsidR="002C3122" w:rsidRDefault="002C3122"/>
    <w:tbl>
      <w:tblPr>
        <w:tblStyle w:val="afffffffffffffffe"/>
        <w:tblW w:w="6450" w:type="dxa"/>
        <w:tblLayout w:type="fixed"/>
        <w:tblLook w:val="0400" w:firstRow="0" w:lastRow="0" w:firstColumn="0" w:lastColumn="0" w:noHBand="0" w:noVBand="1"/>
      </w:tblPr>
      <w:tblGrid>
        <w:gridCol w:w="1200"/>
        <w:gridCol w:w="2445"/>
        <w:gridCol w:w="1845"/>
        <w:gridCol w:w="960"/>
      </w:tblGrid>
      <w:tr w:rsidR="002C3122" w14:paraId="13989F50" w14:textId="77777777">
        <w:trPr>
          <w:trHeight w:val="600"/>
        </w:trPr>
        <w:tc>
          <w:tcPr>
            <w:tcW w:w="1200" w:type="dxa"/>
            <w:tcBorders>
              <w:top w:val="nil"/>
              <w:left w:val="single" w:sz="4" w:space="0" w:color="A6A6A6"/>
              <w:bottom w:val="single" w:sz="4" w:space="0" w:color="A6A6A6"/>
              <w:right w:val="single" w:sz="4" w:space="0" w:color="A6A6A6"/>
            </w:tcBorders>
            <w:shd w:val="clear" w:color="auto" w:fill="auto"/>
          </w:tcPr>
          <w:p w14:paraId="0FAAC519" w14:textId="77777777" w:rsidR="002C3122" w:rsidRDefault="002C3122">
            <w:pPr>
              <w:widowControl/>
              <w:spacing w:before="0" w:after="0"/>
              <w:rPr>
                <w:b/>
                <w:color w:val="0000FF"/>
                <w:sz w:val="16"/>
                <w:szCs w:val="16"/>
                <w:u w:val="single"/>
              </w:rPr>
            </w:pPr>
            <w:hyperlink r:id="rId57">
              <w:r>
                <w:rPr>
                  <w:b/>
                  <w:color w:val="0000FF"/>
                  <w:sz w:val="16"/>
                  <w:szCs w:val="16"/>
                  <w:u w:val="single"/>
                </w:rPr>
                <w:t>S4-250156</w:t>
              </w:r>
            </w:hyperlink>
          </w:p>
        </w:tc>
        <w:tc>
          <w:tcPr>
            <w:tcW w:w="2445" w:type="dxa"/>
            <w:tcBorders>
              <w:top w:val="nil"/>
              <w:left w:val="nil"/>
              <w:bottom w:val="single" w:sz="4" w:space="0" w:color="A6A6A6"/>
              <w:right w:val="single" w:sz="4" w:space="0" w:color="A6A6A6"/>
            </w:tcBorders>
            <w:shd w:val="clear" w:color="auto" w:fill="auto"/>
          </w:tcPr>
          <w:p w14:paraId="25580150" w14:textId="77777777" w:rsidR="002C3122" w:rsidRDefault="00A673C1">
            <w:pPr>
              <w:widowControl/>
              <w:spacing w:before="0" w:after="0"/>
              <w:rPr>
                <w:sz w:val="16"/>
                <w:szCs w:val="16"/>
              </w:rPr>
            </w:pPr>
            <w:r>
              <w:rPr>
                <w:sz w:val="16"/>
                <w:szCs w:val="16"/>
              </w:rPr>
              <w:t>[Haptics] pCR on conclusions for the Haptics Media TR</w:t>
            </w:r>
          </w:p>
        </w:tc>
        <w:tc>
          <w:tcPr>
            <w:tcW w:w="1845" w:type="dxa"/>
            <w:tcBorders>
              <w:top w:val="nil"/>
              <w:left w:val="nil"/>
              <w:bottom w:val="single" w:sz="4" w:space="0" w:color="A6A6A6"/>
              <w:right w:val="single" w:sz="4" w:space="0" w:color="A6A6A6"/>
            </w:tcBorders>
            <w:shd w:val="clear" w:color="auto" w:fill="auto"/>
          </w:tcPr>
          <w:p w14:paraId="3C371A80" w14:textId="77777777" w:rsidR="002C3122" w:rsidRDefault="00A673C1">
            <w:pPr>
              <w:widowControl/>
              <w:spacing w:before="0" w:after="0"/>
              <w:rPr>
                <w:sz w:val="16"/>
                <w:szCs w:val="16"/>
              </w:rPr>
            </w:pPr>
            <w:r>
              <w:rPr>
                <w:sz w:val="16"/>
                <w:szCs w:val="16"/>
              </w:rPr>
              <w:t>InterDigital France R&amp;D, SAS, Tencent, Vivo</w:t>
            </w:r>
          </w:p>
        </w:tc>
        <w:tc>
          <w:tcPr>
            <w:tcW w:w="960" w:type="dxa"/>
            <w:tcBorders>
              <w:top w:val="nil"/>
              <w:left w:val="nil"/>
              <w:bottom w:val="single" w:sz="4" w:space="0" w:color="A6A6A6"/>
              <w:right w:val="single" w:sz="4" w:space="0" w:color="A6A6A6"/>
            </w:tcBorders>
            <w:shd w:val="clear" w:color="auto" w:fill="BFBFBF"/>
          </w:tcPr>
          <w:p w14:paraId="2900826F" w14:textId="77777777" w:rsidR="002C3122" w:rsidRDefault="00A673C1">
            <w:pPr>
              <w:widowControl/>
              <w:spacing w:before="0" w:after="0"/>
              <w:rPr>
                <w:sz w:val="16"/>
                <w:szCs w:val="16"/>
              </w:rPr>
            </w:pPr>
            <w:r>
              <w:rPr>
                <w:sz w:val="16"/>
                <w:szCs w:val="16"/>
              </w:rPr>
              <w:t>Gaelle Martin-Cocher</w:t>
            </w:r>
          </w:p>
        </w:tc>
      </w:tr>
    </w:tbl>
    <w:p w14:paraId="6124825F" w14:textId="77777777" w:rsidR="002C3122" w:rsidRDefault="002C3122"/>
    <w:p w14:paraId="50AA6D33" w14:textId="77777777" w:rsidR="002C3122" w:rsidRDefault="00A673C1">
      <w:pPr>
        <w:rPr>
          <w:sz w:val="20"/>
          <w:szCs w:val="20"/>
        </w:rPr>
      </w:pPr>
      <w:r>
        <w:rPr>
          <w:sz w:val="20"/>
          <w:szCs w:val="20"/>
        </w:rPr>
        <w:t>Presenter: Gaelle</w:t>
      </w:r>
    </w:p>
    <w:p w14:paraId="352C0C94" w14:textId="77777777" w:rsidR="002C3122" w:rsidRDefault="00A673C1">
      <w:pPr>
        <w:rPr>
          <w:sz w:val="20"/>
          <w:szCs w:val="20"/>
        </w:rPr>
      </w:pPr>
      <w:r>
        <w:rPr>
          <w:sz w:val="20"/>
          <w:szCs w:val="20"/>
        </w:rPr>
        <w:t xml:space="preserve">Discussion: </w:t>
      </w:r>
    </w:p>
    <w:p w14:paraId="75EB5571" w14:textId="77777777" w:rsidR="002C3122" w:rsidRDefault="00A673C1">
      <w:pPr>
        <w:rPr>
          <w:sz w:val="20"/>
          <w:szCs w:val="20"/>
        </w:rPr>
      </w:pPr>
      <w:r>
        <w:rPr>
          <w:sz w:val="20"/>
          <w:szCs w:val="20"/>
        </w:rPr>
        <w:t>Serhan: Add “</w:t>
      </w:r>
      <w:r>
        <w:rPr>
          <w:sz w:val="20"/>
          <w:szCs w:val="20"/>
        </w:rPr>
        <w:t>electrotactile” in modalities and “thermoreceptors”. Change pression to “pressure”.</w:t>
      </w:r>
    </w:p>
    <w:p w14:paraId="6039BB6C" w14:textId="77777777" w:rsidR="002C3122" w:rsidRDefault="00A673C1">
      <w:r>
        <w:rPr>
          <w:sz w:val="20"/>
          <w:szCs w:val="20"/>
          <w:u w:val="single"/>
        </w:rPr>
        <w:t>Decision</w:t>
      </w:r>
      <w:r>
        <w:rPr>
          <w:sz w:val="20"/>
          <w:szCs w:val="20"/>
        </w:rPr>
        <w:t xml:space="preserve">: Revised to 340 and 340 is </w:t>
      </w:r>
      <w:r>
        <w:rPr>
          <w:b/>
          <w:sz w:val="20"/>
          <w:szCs w:val="20"/>
        </w:rPr>
        <w:t>agreed without presentation</w:t>
      </w:r>
    </w:p>
    <w:p w14:paraId="21D80351" w14:textId="77777777" w:rsidR="002C3122" w:rsidRDefault="002C3122"/>
    <w:tbl>
      <w:tblPr>
        <w:tblStyle w:val="affffffffffffffff"/>
        <w:tblW w:w="6450" w:type="dxa"/>
        <w:tblLayout w:type="fixed"/>
        <w:tblLook w:val="0400" w:firstRow="0" w:lastRow="0" w:firstColumn="0" w:lastColumn="0" w:noHBand="0" w:noVBand="1"/>
      </w:tblPr>
      <w:tblGrid>
        <w:gridCol w:w="1065"/>
        <w:gridCol w:w="2580"/>
        <w:gridCol w:w="1845"/>
        <w:gridCol w:w="960"/>
      </w:tblGrid>
      <w:tr w:rsidR="002C3122" w14:paraId="16991053" w14:textId="77777777">
        <w:trPr>
          <w:trHeight w:val="600"/>
        </w:trPr>
        <w:tc>
          <w:tcPr>
            <w:tcW w:w="1065" w:type="dxa"/>
            <w:tcBorders>
              <w:top w:val="nil"/>
              <w:left w:val="single" w:sz="4" w:space="0" w:color="A6A6A6"/>
              <w:bottom w:val="single" w:sz="4" w:space="0" w:color="A6A6A6"/>
              <w:right w:val="single" w:sz="4" w:space="0" w:color="A6A6A6"/>
            </w:tcBorders>
            <w:shd w:val="clear" w:color="auto" w:fill="auto"/>
          </w:tcPr>
          <w:p w14:paraId="7703EF2C" w14:textId="77777777" w:rsidR="002C3122" w:rsidRDefault="002C3122">
            <w:pPr>
              <w:widowControl/>
              <w:spacing w:before="0" w:after="0"/>
              <w:rPr>
                <w:b/>
                <w:color w:val="0000FF"/>
                <w:sz w:val="16"/>
                <w:szCs w:val="16"/>
                <w:u w:val="single"/>
              </w:rPr>
            </w:pPr>
            <w:hyperlink r:id="rId58">
              <w:r>
                <w:rPr>
                  <w:b/>
                  <w:color w:val="0000FF"/>
                  <w:sz w:val="16"/>
                  <w:szCs w:val="16"/>
                  <w:u w:val="single"/>
                </w:rPr>
                <w:t>S4-250181</w:t>
              </w:r>
            </w:hyperlink>
          </w:p>
        </w:tc>
        <w:tc>
          <w:tcPr>
            <w:tcW w:w="2580" w:type="dxa"/>
            <w:tcBorders>
              <w:top w:val="nil"/>
              <w:left w:val="nil"/>
              <w:bottom w:val="single" w:sz="4" w:space="0" w:color="A6A6A6"/>
              <w:right w:val="single" w:sz="4" w:space="0" w:color="A6A6A6"/>
            </w:tcBorders>
            <w:shd w:val="clear" w:color="auto" w:fill="auto"/>
          </w:tcPr>
          <w:p w14:paraId="6CFB6664" w14:textId="77777777" w:rsidR="002C3122" w:rsidRDefault="00A673C1">
            <w:pPr>
              <w:widowControl/>
              <w:spacing w:before="0" w:after="0"/>
              <w:rPr>
                <w:sz w:val="16"/>
                <w:szCs w:val="16"/>
              </w:rPr>
            </w:pPr>
            <w:r>
              <w:rPr>
                <w:sz w:val="16"/>
                <w:szCs w:val="16"/>
              </w:rPr>
              <w:t>[Haptics] clarifications of use-case 5.2</w:t>
            </w:r>
          </w:p>
        </w:tc>
        <w:tc>
          <w:tcPr>
            <w:tcW w:w="1845" w:type="dxa"/>
            <w:tcBorders>
              <w:top w:val="nil"/>
              <w:left w:val="nil"/>
              <w:bottom w:val="single" w:sz="4" w:space="0" w:color="A6A6A6"/>
              <w:right w:val="single" w:sz="4" w:space="0" w:color="A6A6A6"/>
            </w:tcBorders>
            <w:shd w:val="clear" w:color="auto" w:fill="auto"/>
          </w:tcPr>
          <w:p w14:paraId="0393EA77" w14:textId="77777777" w:rsidR="002C3122" w:rsidRDefault="00A673C1">
            <w:pPr>
              <w:widowControl/>
              <w:spacing w:before="0" w:after="0"/>
              <w:rPr>
                <w:sz w:val="16"/>
                <w:szCs w:val="16"/>
              </w:rPr>
            </w:pPr>
            <w:r>
              <w:rPr>
                <w:sz w:val="16"/>
                <w:szCs w:val="16"/>
              </w:rPr>
              <w:t>InterDigital France R&amp;D, SAS</w:t>
            </w:r>
          </w:p>
        </w:tc>
        <w:tc>
          <w:tcPr>
            <w:tcW w:w="960" w:type="dxa"/>
            <w:tcBorders>
              <w:top w:val="nil"/>
              <w:left w:val="nil"/>
              <w:bottom w:val="single" w:sz="4" w:space="0" w:color="A6A6A6"/>
              <w:right w:val="single" w:sz="4" w:space="0" w:color="A6A6A6"/>
            </w:tcBorders>
            <w:shd w:val="clear" w:color="auto" w:fill="BFBFBF"/>
          </w:tcPr>
          <w:p w14:paraId="5C968C81" w14:textId="77777777" w:rsidR="002C3122" w:rsidRDefault="00A673C1">
            <w:pPr>
              <w:widowControl/>
              <w:spacing w:before="0" w:after="0"/>
              <w:rPr>
                <w:sz w:val="16"/>
                <w:szCs w:val="16"/>
              </w:rPr>
            </w:pPr>
            <w:r>
              <w:rPr>
                <w:sz w:val="16"/>
                <w:szCs w:val="16"/>
              </w:rPr>
              <w:t>Gaelle Martin-Cocher</w:t>
            </w:r>
          </w:p>
        </w:tc>
      </w:tr>
    </w:tbl>
    <w:p w14:paraId="0914035E" w14:textId="77777777" w:rsidR="002C3122" w:rsidRDefault="00A673C1">
      <w:pPr>
        <w:rPr>
          <w:sz w:val="20"/>
          <w:szCs w:val="20"/>
        </w:rPr>
      </w:pPr>
      <w:r>
        <w:rPr>
          <w:sz w:val="20"/>
          <w:szCs w:val="20"/>
        </w:rPr>
        <w:t>Presenter: Gaelle</w:t>
      </w:r>
    </w:p>
    <w:p w14:paraId="5FD1DE00" w14:textId="77777777" w:rsidR="002C3122" w:rsidRDefault="00A673C1">
      <w:pPr>
        <w:rPr>
          <w:sz w:val="20"/>
          <w:szCs w:val="20"/>
        </w:rPr>
      </w:pPr>
      <w:r>
        <w:rPr>
          <w:sz w:val="20"/>
          <w:szCs w:val="20"/>
        </w:rPr>
        <w:t xml:space="preserve">Discussion: </w:t>
      </w:r>
    </w:p>
    <w:p w14:paraId="113E9054" w14:textId="77777777" w:rsidR="002C3122" w:rsidRDefault="00A673C1">
      <w:r>
        <w:rPr>
          <w:sz w:val="20"/>
          <w:szCs w:val="20"/>
          <w:u w:val="single"/>
        </w:rPr>
        <w:t>Decision</w:t>
      </w:r>
      <w:r>
        <w:rPr>
          <w:sz w:val="20"/>
          <w:szCs w:val="20"/>
        </w:rPr>
        <w:t>: agreed</w:t>
      </w:r>
    </w:p>
    <w:p w14:paraId="28339054" w14:textId="77777777" w:rsidR="002C3122" w:rsidRDefault="002C3122"/>
    <w:tbl>
      <w:tblPr>
        <w:tblStyle w:val="affffffffffffffff0"/>
        <w:tblW w:w="6450" w:type="dxa"/>
        <w:tblLayout w:type="fixed"/>
        <w:tblLook w:val="0400" w:firstRow="0" w:lastRow="0" w:firstColumn="0" w:lastColumn="0" w:noHBand="0" w:noVBand="1"/>
      </w:tblPr>
      <w:tblGrid>
        <w:gridCol w:w="1170"/>
        <w:gridCol w:w="2475"/>
        <w:gridCol w:w="1845"/>
        <w:gridCol w:w="960"/>
      </w:tblGrid>
      <w:tr w:rsidR="002C3122" w14:paraId="27545639" w14:textId="77777777">
        <w:trPr>
          <w:trHeight w:val="600"/>
        </w:trPr>
        <w:tc>
          <w:tcPr>
            <w:tcW w:w="1170" w:type="dxa"/>
            <w:tcBorders>
              <w:top w:val="nil"/>
              <w:left w:val="single" w:sz="4" w:space="0" w:color="A6A6A6"/>
              <w:bottom w:val="single" w:sz="4" w:space="0" w:color="A6A6A6"/>
              <w:right w:val="single" w:sz="4" w:space="0" w:color="A6A6A6"/>
            </w:tcBorders>
            <w:shd w:val="clear" w:color="auto" w:fill="auto"/>
          </w:tcPr>
          <w:p w14:paraId="5D34A7A0" w14:textId="77777777" w:rsidR="002C3122" w:rsidRDefault="00A673C1">
            <w:pPr>
              <w:widowControl/>
              <w:spacing w:before="0" w:after="0"/>
              <w:rPr>
                <w:sz w:val="16"/>
                <w:szCs w:val="16"/>
              </w:rPr>
            </w:pPr>
            <w:r>
              <w:rPr>
                <w:sz w:val="16"/>
                <w:szCs w:val="16"/>
              </w:rPr>
              <w:t>S4-250237</w:t>
            </w:r>
          </w:p>
        </w:tc>
        <w:tc>
          <w:tcPr>
            <w:tcW w:w="2475" w:type="dxa"/>
            <w:tcBorders>
              <w:top w:val="nil"/>
              <w:left w:val="nil"/>
              <w:bottom w:val="single" w:sz="4" w:space="0" w:color="A6A6A6"/>
              <w:right w:val="single" w:sz="4" w:space="0" w:color="A6A6A6"/>
            </w:tcBorders>
            <w:shd w:val="clear" w:color="auto" w:fill="auto"/>
          </w:tcPr>
          <w:p w14:paraId="480F9F68" w14:textId="77777777" w:rsidR="002C3122" w:rsidRDefault="00A673C1">
            <w:pPr>
              <w:widowControl/>
              <w:spacing w:before="0" w:after="0"/>
              <w:rPr>
                <w:sz w:val="16"/>
                <w:szCs w:val="16"/>
              </w:rPr>
            </w:pPr>
            <w:r>
              <w:rPr>
                <w:sz w:val="16"/>
                <w:szCs w:val="16"/>
              </w:rPr>
              <w:t>[FS_HapticsMedia] cover page for SA presentation</w:t>
            </w:r>
          </w:p>
        </w:tc>
        <w:tc>
          <w:tcPr>
            <w:tcW w:w="1845" w:type="dxa"/>
            <w:tcBorders>
              <w:top w:val="nil"/>
              <w:left w:val="nil"/>
              <w:bottom w:val="single" w:sz="4" w:space="0" w:color="A6A6A6"/>
              <w:right w:val="single" w:sz="4" w:space="0" w:color="A6A6A6"/>
            </w:tcBorders>
            <w:shd w:val="clear" w:color="auto" w:fill="auto"/>
          </w:tcPr>
          <w:p w14:paraId="1A634368" w14:textId="77777777" w:rsidR="002C3122" w:rsidRDefault="00A673C1">
            <w:pPr>
              <w:widowControl/>
              <w:spacing w:before="0" w:after="0"/>
              <w:rPr>
                <w:sz w:val="16"/>
                <w:szCs w:val="16"/>
              </w:rPr>
            </w:pPr>
            <w:r>
              <w:rPr>
                <w:sz w:val="16"/>
                <w:szCs w:val="16"/>
              </w:rPr>
              <w:t>InterDigital France R&amp;D, SAS</w:t>
            </w:r>
          </w:p>
        </w:tc>
        <w:tc>
          <w:tcPr>
            <w:tcW w:w="960" w:type="dxa"/>
            <w:tcBorders>
              <w:top w:val="nil"/>
              <w:left w:val="nil"/>
              <w:bottom w:val="single" w:sz="4" w:space="0" w:color="A6A6A6"/>
              <w:right w:val="single" w:sz="4" w:space="0" w:color="A6A6A6"/>
            </w:tcBorders>
            <w:shd w:val="clear" w:color="auto" w:fill="BFBFBF"/>
          </w:tcPr>
          <w:p w14:paraId="6D1DB276" w14:textId="77777777" w:rsidR="002C3122" w:rsidRDefault="00A673C1">
            <w:pPr>
              <w:widowControl/>
              <w:spacing w:before="0" w:after="0"/>
              <w:rPr>
                <w:sz w:val="16"/>
                <w:szCs w:val="16"/>
              </w:rPr>
            </w:pPr>
            <w:r>
              <w:rPr>
                <w:sz w:val="16"/>
                <w:szCs w:val="16"/>
              </w:rPr>
              <w:t>Gaelle Martin-Cocher</w:t>
            </w:r>
          </w:p>
        </w:tc>
      </w:tr>
    </w:tbl>
    <w:p w14:paraId="697C9E33" w14:textId="77777777" w:rsidR="002C3122" w:rsidRDefault="00A673C1">
      <w:pPr>
        <w:rPr>
          <w:sz w:val="20"/>
          <w:szCs w:val="20"/>
        </w:rPr>
      </w:pPr>
      <w:r>
        <w:rPr>
          <w:sz w:val="20"/>
          <w:szCs w:val="20"/>
        </w:rPr>
        <w:t>Presenter: Gaelle</w:t>
      </w:r>
    </w:p>
    <w:p w14:paraId="6CCDEE08" w14:textId="77777777" w:rsidR="002C3122" w:rsidRDefault="00A673C1">
      <w:pPr>
        <w:rPr>
          <w:sz w:val="20"/>
          <w:szCs w:val="20"/>
        </w:rPr>
      </w:pPr>
      <w:r>
        <w:rPr>
          <w:sz w:val="20"/>
          <w:szCs w:val="20"/>
        </w:rPr>
        <w:t>Discussion:</w:t>
      </w:r>
    </w:p>
    <w:p w14:paraId="33318B23" w14:textId="77777777" w:rsidR="002C3122" w:rsidRDefault="00A673C1">
      <w:pPr>
        <w:rPr>
          <w:sz w:val="20"/>
          <w:szCs w:val="20"/>
        </w:rPr>
      </w:pPr>
      <w:r>
        <w:rPr>
          <w:sz w:val="20"/>
          <w:szCs w:val="20"/>
        </w:rPr>
        <w:t>Serhan: Some editorial issues need to be corrected.</w:t>
      </w:r>
    </w:p>
    <w:p w14:paraId="0EB39CA7" w14:textId="77777777" w:rsidR="002C3122" w:rsidRDefault="00A673C1">
      <w:pPr>
        <w:rPr>
          <w:b/>
          <w:sz w:val="20"/>
          <w:szCs w:val="20"/>
        </w:rPr>
      </w:pPr>
      <w:r>
        <w:rPr>
          <w:b/>
          <w:sz w:val="20"/>
          <w:szCs w:val="20"/>
        </w:rPr>
        <w:t>PARKED</w:t>
      </w:r>
    </w:p>
    <w:p w14:paraId="1B8D6B77" w14:textId="77777777" w:rsidR="002C3122" w:rsidRDefault="00A673C1">
      <w:r>
        <w:rPr>
          <w:sz w:val="20"/>
          <w:szCs w:val="20"/>
          <w:u w:val="single"/>
        </w:rPr>
        <w:t>Decision</w:t>
      </w:r>
      <w:r>
        <w:rPr>
          <w:sz w:val="20"/>
          <w:szCs w:val="20"/>
        </w:rPr>
        <w:t xml:space="preserve">: </w:t>
      </w:r>
    </w:p>
    <w:p w14:paraId="1B6081EF" w14:textId="77777777" w:rsidR="002C3122" w:rsidRDefault="002C3122"/>
    <w:tbl>
      <w:tblPr>
        <w:tblStyle w:val="affffffffffffffff1"/>
        <w:tblW w:w="6450" w:type="dxa"/>
        <w:tblLayout w:type="fixed"/>
        <w:tblLook w:val="0400" w:firstRow="0" w:lastRow="0" w:firstColumn="0" w:lastColumn="0" w:noHBand="0" w:noVBand="1"/>
      </w:tblPr>
      <w:tblGrid>
        <w:gridCol w:w="1200"/>
        <w:gridCol w:w="2445"/>
        <w:gridCol w:w="1845"/>
        <w:gridCol w:w="960"/>
      </w:tblGrid>
      <w:tr w:rsidR="002C3122" w14:paraId="6F9A5CD3" w14:textId="77777777">
        <w:trPr>
          <w:trHeight w:val="600"/>
        </w:trPr>
        <w:tc>
          <w:tcPr>
            <w:tcW w:w="1200" w:type="dxa"/>
            <w:tcBorders>
              <w:top w:val="nil"/>
              <w:left w:val="single" w:sz="4" w:space="0" w:color="A6A6A6"/>
              <w:bottom w:val="single" w:sz="4" w:space="0" w:color="A6A6A6"/>
              <w:right w:val="single" w:sz="4" w:space="0" w:color="A6A6A6"/>
            </w:tcBorders>
            <w:shd w:val="clear" w:color="auto" w:fill="auto"/>
          </w:tcPr>
          <w:p w14:paraId="60656F29" w14:textId="77777777" w:rsidR="002C3122" w:rsidRDefault="002C3122">
            <w:pPr>
              <w:widowControl/>
              <w:spacing w:before="0" w:after="0"/>
              <w:rPr>
                <w:sz w:val="16"/>
                <w:szCs w:val="16"/>
              </w:rPr>
            </w:pPr>
            <w:hyperlink r:id="rId59">
              <w:r>
                <w:rPr>
                  <w:color w:val="1155CC"/>
                  <w:sz w:val="16"/>
                  <w:szCs w:val="16"/>
                  <w:u w:val="single"/>
                </w:rPr>
                <w:t>S4-250241</w:t>
              </w:r>
            </w:hyperlink>
          </w:p>
        </w:tc>
        <w:tc>
          <w:tcPr>
            <w:tcW w:w="2445" w:type="dxa"/>
            <w:tcBorders>
              <w:top w:val="nil"/>
              <w:left w:val="nil"/>
              <w:bottom w:val="single" w:sz="4" w:space="0" w:color="A6A6A6"/>
              <w:right w:val="single" w:sz="4" w:space="0" w:color="A6A6A6"/>
            </w:tcBorders>
            <w:shd w:val="clear" w:color="auto" w:fill="auto"/>
          </w:tcPr>
          <w:p w14:paraId="2E6660B8" w14:textId="77777777" w:rsidR="002C3122" w:rsidRDefault="00A673C1">
            <w:pPr>
              <w:widowControl/>
              <w:spacing w:before="0" w:after="0"/>
              <w:rPr>
                <w:sz w:val="16"/>
                <w:szCs w:val="16"/>
              </w:rPr>
            </w:pPr>
            <w:r>
              <w:rPr>
                <w:sz w:val="16"/>
                <w:szCs w:val="16"/>
              </w:rPr>
              <w:t>[haptics] update to the split section</w:t>
            </w:r>
          </w:p>
        </w:tc>
        <w:tc>
          <w:tcPr>
            <w:tcW w:w="1845" w:type="dxa"/>
            <w:tcBorders>
              <w:top w:val="nil"/>
              <w:left w:val="nil"/>
              <w:bottom w:val="single" w:sz="4" w:space="0" w:color="A6A6A6"/>
              <w:right w:val="single" w:sz="4" w:space="0" w:color="A6A6A6"/>
            </w:tcBorders>
            <w:shd w:val="clear" w:color="auto" w:fill="auto"/>
          </w:tcPr>
          <w:p w14:paraId="2899511B" w14:textId="77777777" w:rsidR="002C3122" w:rsidRDefault="00A673C1">
            <w:pPr>
              <w:widowControl/>
              <w:spacing w:before="0" w:after="0"/>
              <w:rPr>
                <w:sz w:val="16"/>
                <w:szCs w:val="16"/>
              </w:rPr>
            </w:pPr>
            <w:r>
              <w:rPr>
                <w:sz w:val="16"/>
                <w:szCs w:val="16"/>
              </w:rPr>
              <w:t>InterDigital France R&amp;D, SAS</w:t>
            </w:r>
          </w:p>
        </w:tc>
        <w:tc>
          <w:tcPr>
            <w:tcW w:w="960" w:type="dxa"/>
            <w:tcBorders>
              <w:top w:val="nil"/>
              <w:left w:val="nil"/>
              <w:bottom w:val="single" w:sz="4" w:space="0" w:color="A6A6A6"/>
              <w:right w:val="single" w:sz="4" w:space="0" w:color="A6A6A6"/>
            </w:tcBorders>
            <w:shd w:val="clear" w:color="auto" w:fill="BFBFBF"/>
          </w:tcPr>
          <w:p w14:paraId="1CC93F9E" w14:textId="77777777" w:rsidR="002C3122" w:rsidRDefault="00A673C1">
            <w:pPr>
              <w:widowControl/>
              <w:spacing w:before="0" w:after="0"/>
              <w:rPr>
                <w:sz w:val="16"/>
                <w:szCs w:val="16"/>
              </w:rPr>
            </w:pPr>
            <w:r>
              <w:rPr>
                <w:sz w:val="16"/>
                <w:szCs w:val="16"/>
              </w:rPr>
              <w:t>Gaelle Martin-Cocher</w:t>
            </w:r>
          </w:p>
        </w:tc>
      </w:tr>
    </w:tbl>
    <w:p w14:paraId="0FE7EEFC" w14:textId="77777777" w:rsidR="002C3122" w:rsidRDefault="002C3122"/>
    <w:p w14:paraId="4FC7F56A" w14:textId="77777777" w:rsidR="002C3122" w:rsidRDefault="00A673C1">
      <w:pPr>
        <w:rPr>
          <w:sz w:val="20"/>
          <w:szCs w:val="20"/>
        </w:rPr>
      </w:pPr>
      <w:r>
        <w:rPr>
          <w:sz w:val="20"/>
          <w:szCs w:val="20"/>
        </w:rPr>
        <w:t>Presenter: Gaelle</w:t>
      </w:r>
    </w:p>
    <w:p w14:paraId="451EC25E" w14:textId="77777777" w:rsidR="002C3122" w:rsidRDefault="00A673C1">
      <w:pPr>
        <w:rPr>
          <w:sz w:val="20"/>
          <w:szCs w:val="20"/>
        </w:rPr>
      </w:pPr>
      <w:r>
        <w:rPr>
          <w:sz w:val="20"/>
          <w:szCs w:val="20"/>
        </w:rPr>
        <w:t xml:space="preserve">Discussion: </w:t>
      </w:r>
    </w:p>
    <w:p w14:paraId="48136857" w14:textId="77777777" w:rsidR="002C3122" w:rsidRDefault="00A673C1">
      <w:pPr>
        <w:rPr>
          <w:sz w:val="20"/>
          <w:szCs w:val="20"/>
        </w:rPr>
      </w:pPr>
      <w:r>
        <w:rPr>
          <w:sz w:val="20"/>
          <w:szCs w:val="20"/>
        </w:rPr>
        <w:t>Serhan: Why would we do split rendering for haptics?</w:t>
      </w:r>
    </w:p>
    <w:p w14:paraId="2B96A36E" w14:textId="77777777" w:rsidR="002C3122" w:rsidRDefault="00A673C1">
      <w:pPr>
        <w:rPr>
          <w:sz w:val="20"/>
          <w:szCs w:val="20"/>
        </w:rPr>
      </w:pPr>
      <w:r>
        <w:rPr>
          <w:sz w:val="20"/>
          <w:szCs w:val="20"/>
        </w:rPr>
        <w:t>Gaelle: This is associated to split rendered video in order to make the haptics match to the split rendered video.</w:t>
      </w:r>
    </w:p>
    <w:p w14:paraId="4D0873EC" w14:textId="77777777" w:rsidR="002C3122" w:rsidRDefault="00A673C1">
      <w:pPr>
        <w:rPr>
          <w:sz w:val="20"/>
          <w:szCs w:val="20"/>
        </w:rPr>
      </w:pPr>
      <w:r>
        <w:rPr>
          <w:sz w:val="20"/>
          <w:szCs w:val="20"/>
          <w:u w:val="single"/>
        </w:rPr>
        <w:t>Decision</w:t>
      </w:r>
      <w:r>
        <w:rPr>
          <w:sz w:val="20"/>
          <w:szCs w:val="20"/>
        </w:rPr>
        <w:t xml:space="preserve">: </w:t>
      </w:r>
      <w:r>
        <w:rPr>
          <w:b/>
          <w:sz w:val="20"/>
          <w:szCs w:val="20"/>
        </w:rPr>
        <w:t>Agreed</w:t>
      </w:r>
      <w:r>
        <w:rPr>
          <w:sz w:val="20"/>
          <w:szCs w:val="20"/>
        </w:rPr>
        <w:t xml:space="preserve"> </w:t>
      </w:r>
    </w:p>
    <w:p w14:paraId="58541114" w14:textId="77777777" w:rsidR="002C3122" w:rsidRDefault="002C3122">
      <w:pPr>
        <w:widowControl/>
        <w:pBdr>
          <w:top w:val="nil"/>
          <w:left w:val="nil"/>
          <w:bottom w:val="nil"/>
          <w:right w:val="nil"/>
          <w:between w:val="nil"/>
        </w:pBdr>
        <w:spacing w:before="0" w:after="0" w:line="276" w:lineRule="auto"/>
      </w:pPr>
    </w:p>
    <w:p w14:paraId="2C201F22" w14:textId="77777777" w:rsidR="002C3122" w:rsidRDefault="00A673C1">
      <w:pPr>
        <w:pStyle w:val="Heading3"/>
      </w:pPr>
      <w:r>
        <w:t>10.9 Other Rel-19 matters including TEI</w:t>
      </w:r>
    </w:p>
    <w:p w14:paraId="67572049" w14:textId="77777777" w:rsidR="002C3122" w:rsidRDefault="002C3122">
      <w:pPr>
        <w:rPr>
          <w:highlight w:val="yellow"/>
        </w:rPr>
      </w:pPr>
    </w:p>
    <w:p w14:paraId="147E6E8F" w14:textId="77777777" w:rsidR="002C3122" w:rsidRDefault="002C3122">
      <w:pPr>
        <w:widowControl/>
        <w:pBdr>
          <w:top w:val="nil"/>
          <w:left w:val="nil"/>
          <w:bottom w:val="nil"/>
          <w:right w:val="nil"/>
          <w:between w:val="nil"/>
        </w:pBdr>
        <w:spacing w:before="0" w:after="0" w:line="276" w:lineRule="auto"/>
      </w:pPr>
    </w:p>
    <w:tbl>
      <w:tblPr>
        <w:tblStyle w:val="affffffffffffffff2"/>
        <w:tblW w:w="6450" w:type="dxa"/>
        <w:tblLayout w:type="fixed"/>
        <w:tblLook w:val="0400" w:firstRow="0" w:lastRow="0" w:firstColumn="0" w:lastColumn="0" w:noHBand="0" w:noVBand="1"/>
      </w:tblPr>
      <w:tblGrid>
        <w:gridCol w:w="1185"/>
        <w:gridCol w:w="2460"/>
        <w:gridCol w:w="1845"/>
        <w:gridCol w:w="960"/>
      </w:tblGrid>
      <w:tr w:rsidR="002C3122" w14:paraId="29669EF0" w14:textId="77777777">
        <w:trPr>
          <w:trHeight w:val="800"/>
        </w:trPr>
        <w:tc>
          <w:tcPr>
            <w:tcW w:w="1185" w:type="dxa"/>
            <w:tcBorders>
              <w:top w:val="single" w:sz="4" w:space="0" w:color="A6A6A6"/>
              <w:left w:val="single" w:sz="4" w:space="0" w:color="A6A6A6"/>
              <w:bottom w:val="single" w:sz="4" w:space="0" w:color="A6A6A6"/>
              <w:right w:val="single" w:sz="4" w:space="0" w:color="A6A6A6"/>
            </w:tcBorders>
            <w:shd w:val="clear" w:color="auto" w:fill="auto"/>
          </w:tcPr>
          <w:p w14:paraId="516415DA" w14:textId="77777777" w:rsidR="002C3122" w:rsidRDefault="002C3122">
            <w:pPr>
              <w:widowControl/>
              <w:spacing w:before="0" w:after="0"/>
              <w:rPr>
                <w:b/>
                <w:color w:val="0000FF"/>
                <w:sz w:val="16"/>
                <w:szCs w:val="16"/>
                <w:u w:val="single"/>
              </w:rPr>
            </w:pPr>
            <w:hyperlink r:id="rId60">
              <w:r>
                <w:rPr>
                  <w:b/>
                  <w:color w:val="0000FF"/>
                  <w:sz w:val="16"/>
                  <w:szCs w:val="16"/>
                  <w:u w:val="single"/>
                </w:rPr>
                <w:t>S4-250102</w:t>
              </w:r>
            </w:hyperlink>
          </w:p>
        </w:tc>
        <w:tc>
          <w:tcPr>
            <w:tcW w:w="2460" w:type="dxa"/>
            <w:tcBorders>
              <w:top w:val="single" w:sz="4" w:space="0" w:color="A6A6A6"/>
              <w:left w:val="nil"/>
              <w:bottom w:val="single" w:sz="4" w:space="0" w:color="A6A6A6"/>
              <w:right w:val="single" w:sz="4" w:space="0" w:color="A6A6A6"/>
            </w:tcBorders>
            <w:shd w:val="clear" w:color="auto" w:fill="auto"/>
          </w:tcPr>
          <w:p w14:paraId="07A724FD" w14:textId="77777777" w:rsidR="002C3122" w:rsidRDefault="00A673C1">
            <w:pPr>
              <w:widowControl/>
              <w:spacing w:before="0" w:after="0"/>
              <w:rPr>
                <w:sz w:val="16"/>
                <w:szCs w:val="16"/>
              </w:rPr>
            </w:pPr>
            <w:r>
              <w:rPr>
                <w:sz w:val="16"/>
                <w:szCs w:val="16"/>
              </w:rPr>
              <w:t>Addition of IMS DC multiplexing support</w:t>
            </w:r>
          </w:p>
        </w:tc>
        <w:tc>
          <w:tcPr>
            <w:tcW w:w="1845" w:type="dxa"/>
            <w:tcBorders>
              <w:top w:val="single" w:sz="4" w:space="0" w:color="A6A6A6"/>
              <w:left w:val="nil"/>
              <w:bottom w:val="single" w:sz="4" w:space="0" w:color="A6A6A6"/>
              <w:right w:val="single" w:sz="4" w:space="0" w:color="A6A6A6"/>
            </w:tcBorders>
            <w:shd w:val="clear" w:color="auto" w:fill="auto"/>
          </w:tcPr>
          <w:p w14:paraId="3242BAC1" w14:textId="77777777" w:rsidR="002C3122" w:rsidRDefault="00A673C1">
            <w:pPr>
              <w:widowControl/>
              <w:spacing w:before="0" w:after="0"/>
              <w:rPr>
                <w:sz w:val="16"/>
                <w:szCs w:val="16"/>
              </w:rPr>
            </w:pPr>
            <w:r>
              <w:rPr>
                <w:sz w:val="16"/>
                <w:szCs w:val="16"/>
              </w:rPr>
              <w:t>Ericsson AB.</w:t>
            </w:r>
          </w:p>
        </w:tc>
        <w:tc>
          <w:tcPr>
            <w:tcW w:w="960" w:type="dxa"/>
            <w:tcBorders>
              <w:top w:val="single" w:sz="4" w:space="0" w:color="A6A6A6"/>
              <w:left w:val="nil"/>
              <w:bottom w:val="single" w:sz="4" w:space="0" w:color="A6A6A6"/>
              <w:right w:val="single" w:sz="4" w:space="0" w:color="A6A6A6"/>
            </w:tcBorders>
            <w:shd w:val="clear" w:color="auto" w:fill="BFBFBF"/>
          </w:tcPr>
          <w:p w14:paraId="45034479" w14:textId="77777777" w:rsidR="002C3122" w:rsidRDefault="00A673C1">
            <w:pPr>
              <w:widowControl/>
              <w:spacing w:before="0" w:after="0"/>
              <w:rPr>
                <w:sz w:val="16"/>
                <w:szCs w:val="16"/>
              </w:rPr>
            </w:pPr>
            <w:r>
              <w:rPr>
                <w:sz w:val="16"/>
                <w:szCs w:val="16"/>
              </w:rPr>
              <w:t>Bo Burman</w:t>
            </w:r>
          </w:p>
        </w:tc>
      </w:tr>
    </w:tbl>
    <w:p w14:paraId="60EC33E1" w14:textId="77777777" w:rsidR="002C3122" w:rsidRDefault="002C3122">
      <w:pPr>
        <w:widowControl/>
        <w:pBdr>
          <w:top w:val="nil"/>
          <w:left w:val="nil"/>
          <w:bottom w:val="nil"/>
          <w:right w:val="nil"/>
          <w:between w:val="nil"/>
        </w:pBdr>
        <w:spacing w:before="0" w:after="0" w:line="276" w:lineRule="auto"/>
      </w:pPr>
    </w:p>
    <w:p w14:paraId="608F1EA5" w14:textId="77777777" w:rsidR="002C3122" w:rsidRDefault="00A673C1">
      <w:pPr>
        <w:rPr>
          <w:sz w:val="20"/>
          <w:szCs w:val="20"/>
        </w:rPr>
      </w:pPr>
      <w:r>
        <w:rPr>
          <w:sz w:val="20"/>
          <w:szCs w:val="20"/>
        </w:rPr>
        <w:t>Presenter: Bo</w:t>
      </w:r>
    </w:p>
    <w:p w14:paraId="6D978CF6" w14:textId="77777777" w:rsidR="002C3122" w:rsidRDefault="00A673C1">
      <w:pPr>
        <w:rPr>
          <w:sz w:val="20"/>
          <w:szCs w:val="20"/>
        </w:rPr>
      </w:pPr>
      <w:r>
        <w:rPr>
          <w:sz w:val="20"/>
          <w:szCs w:val="20"/>
        </w:rPr>
        <w:t xml:space="preserve">Discussion: </w:t>
      </w:r>
    </w:p>
    <w:p w14:paraId="6A079E38" w14:textId="77777777" w:rsidR="002C3122" w:rsidRDefault="00A673C1">
      <w:pPr>
        <w:rPr>
          <w:sz w:val="20"/>
          <w:szCs w:val="20"/>
        </w:rPr>
      </w:pPr>
      <w:r>
        <w:rPr>
          <w:sz w:val="20"/>
          <w:szCs w:val="20"/>
        </w:rPr>
        <w:t>Huanyu: better to remove … from the CR. It should be done in CT group.</w:t>
      </w:r>
    </w:p>
    <w:p w14:paraId="414DB711" w14:textId="77777777" w:rsidR="002C3122" w:rsidRDefault="00A673C1">
      <w:pPr>
        <w:rPr>
          <w:sz w:val="20"/>
          <w:szCs w:val="20"/>
        </w:rPr>
      </w:pPr>
      <w:r>
        <w:rPr>
          <w:sz w:val="20"/>
          <w:szCs w:val="20"/>
        </w:rPr>
        <w:t>Bo: the feature is support of the UE, and it is not capability from the network announcing. It is media feature tag. It should be defined here.</w:t>
      </w:r>
    </w:p>
    <w:p w14:paraId="5D74D028" w14:textId="77777777" w:rsidR="002C3122" w:rsidRDefault="00A673C1">
      <w:pPr>
        <w:rPr>
          <w:sz w:val="20"/>
          <w:szCs w:val="20"/>
        </w:rPr>
      </w:pPr>
      <w:r>
        <w:rPr>
          <w:sz w:val="20"/>
          <w:szCs w:val="20"/>
        </w:rPr>
        <w:t xml:space="preserve">Huanyu: I cannot conclude. I even have hard time to </w:t>
      </w:r>
      <w:r>
        <w:rPr>
          <w:sz w:val="20"/>
          <w:szCs w:val="20"/>
        </w:rPr>
        <w:t>understand “...”. I sent you by email.</w:t>
      </w:r>
    </w:p>
    <w:p w14:paraId="65626539" w14:textId="77777777" w:rsidR="002C3122" w:rsidRDefault="00A673C1">
      <w:pPr>
        <w:rPr>
          <w:sz w:val="20"/>
          <w:szCs w:val="20"/>
        </w:rPr>
      </w:pPr>
      <w:r>
        <w:rPr>
          <w:sz w:val="20"/>
          <w:szCs w:val="20"/>
        </w:rPr>
        <w:t xml:space="preserve">Bo: if a receiver doesn’t support this multiplexing, it should set the port 0 on the m= line. It is agnostic </w:t>
      </w:r>
      <w:r>
        <w:rPr>
          <w:sz w:val="20"/>
          <w:szCs w:val="20"/>
        </w:rPr>
        <w:lastRenderedPageBreak/>
        <w:t xml:space="preserve">… it is port 0 that means something. You can remove everything under the m= line. </w:t>
      </w:r>
    </w:p>
    <w:p w14:paraId="0AD21B9E" w14:textId="77777777" w:rsidR="002C3122" w:rsidRDefault="00A673C1">
      <w:pPr>
        <w:rPr>
          <w:sz w:val="20"/>
          <w:szCs w:val="20"/>
        </w:rPr>
      </w:pPr>
      <w:r>
        <w:rPr>
          <w:sz w:val="20"/>
          <w:szCs w:val="20"/>
        </w:rPr>
        <w:t xml:space="preserve">Huanyu: I meant lack of description. It is not a mistake. </w:t>
      </w:r>
    </w:p>
    <w:p w14:paraId="397A430E" w14:textId="77777777" w:rsidR="002C3122" w:rsidRDefault="00A673C1">
      <w:pPr>
        <w:rPr>
          <w:sz w:val="20"/>
          <w:szCs w:val="20"/>
        </w:rPr>
      </w:pPr>
      <w:r>
        <w:rPr>
          <w:sz w:val="20"/>
          <w:szCs w:val="20"/>
        </w:rPr>
        <w:t xml:space="preserve">Ryan: I don’t see any problem, but whether we should coordinate with CT group on SDP signaling. There may be dependency. </w:t>
      </w:r>
    </w:p>
    <w:p w14:paraId="226B54F1" w14:textId="77777777" w:rsidR="002C3122" w:rsidRDefault="00A673C1">
      <w:pPr>
        <w:rPr>
          <w:sz w:val="20"/>
          <w:szCs w:val="20"/>
        </w:rPr>
      </w:pPr>
      <w:r>
        <w:rPr>
          <w:sz w:val="20"/>
          <w:szCs w:val="20"/>
        </w:rPr>
        <w:t>Bo: what specifically do we need to coordinate with CT group?</w:t>
      </w:r>
    </w:p>
    <w:p w14:paraId="0AA667C3" w14:textId="77777777" w:rsidR="002C3122" w:rsidRDefault="00A673C1">
      <w:pPr>
        <w:rPr>
          <w:sz w:val="20"/>
          <w:szCs w:val="20"/>
        </w:rPr>
      </w:pPr>
      <w:r>
        <w:rPr>
          <w:sz w:val="20"/>
          <w:szCs w:val="20"/>
        </w:rPr>
        <w:t>Ryan: just my conjecture.</w:t>
      </w:r>
    </w:p>
    <w:p w14:paraId="2CE75EE3" w14:textId="77777777" w:rsidR="002C3122" w:rsidRDefault="00A673C1">
      <w:pPr>
        <w:rPr>
          <w:sz w:val="20"/>
          <w:szCs w:val="20"/>
        </w:rPr>
      </w:pPr>
      <w:r>
        <w:rPr>
          <w:sz w:val="20"/>
          <w:szCs w:val="20"/>
        </w:rPr>
        <w:t xml:space="preserve">Bo: from </w:t>
      </w:r>
      <w:r>
        <w:rPr>
          <w:sz w:val="20"/>
          <w:szCs w:val="20"/>
        </w:rPr>
        <w:t>the moment I don’t see anything broken on UNI. I don’t see how CT would impact that. I am open but don’t know what to ask.</w:t>
      </w:r>
    </w:p>
    <w:p w14:paraId="432FE309" w14:textId="77777777" w:rsidR="002C3122" w:rsidRDefault="00A673C1">
      <w:pPr>
        <w:rPr>
          <w:sz w:val="20"/>
          <w:szCs w:val="20"/>
        </w:rPr>
      </w:pPr>
      <w:r>
        <w:rPr>
          <w:sz w:val="20"/>
          <w:szCs w:val="20"/>
        </w:rPr>
        <w:t xml:space="preserve">Srinivas: usually we use SDP bundle for multiplexing. </w:t>
      </w:r>
    </w:p>
    <w:p w14:paraId="1F25AF6E" w14:textId="77777777" w:rsidR="002C3122" w:rsidRDefault="00A673C1">
      <w:pPr>
        <w:rPr>
          <w:sz w:val="20"/>
          <w:szCs w:val="20"/>
        </w:rPr>
      </w:pPr>
      <w:r>
        <w:rPr>
          <w:sz w:val="20"/>
          <w:szCs w:val="20"/>
        </w:rPr>
        <w:t>Bo: it is different multiplexing. In the bundle case, we use multiple m= lines. Here we use a single m= line for different applications.</w:t>
      </w:r>
    </w:p>
    <w:p w14:paraId="03C7DCAA" w14:textId="77777777" w:rsidR="002C3122" w:rsidRDefault="00A673C1">
      <w:pPr>
        <w:rPr>
          <w:sz w:val="20"/>
          <w:szCs w:val="20"/>
        </w:rPr>
      </w:pPr>
      <w:r>
        <w:rPr>
          <w:sz w:val="20"/>
          <w:szCs w:val="20"/>
        </w:rPr>
        <w:t>Ryan: we can make a decision, and let CT know.</w:t>
      </w:r>
    </w:p>
    <w:p w14:paraId="25692719" w14:textId="77777777" w:rsidR="002C3122" w:rsidRDefault="00A673C1">
      <w:pPr>
        <w:rPr>
          <w:b/>
          <w:sz w:val="20"/>
          <w:szCs w:val="20"/>
        </w:rPr>
      </w:pPr>
      <w:r>
        <w:rPr>
          <w:b/>
          <w:sz w:val="20"/>
          <w:szCs w:val="20"/>
        </w:rPr>
        <w:t>PARKED</w:t>
      </w:r>
    </w:p>
    <w:p w14:paraId="4E0DAC8B" w14:textId="30193D41" w:rsidR="002C3122" w:rsidRDefault="00A673C1">
      <w:pPr>
        <w:rPr>
          <w:sz w:val="20"/>
          <w:szCs w:val="20"/>
        </w:rPr>
      </w:pPr>
      <w:r>
        <w:rPr>
          <w:sz w:val="20"/>
          <w:szCs w:val="20"/>
          <w:u w:val="single"/>
        </w:rPr>
        <w:t>Decision</w:t>
      </w:r>
      <w:r>
        <w:rPr>
          <w:sz w:val="20"/>
          <w:szCs w:val="20"/>
        </w:rPr>
        <w:t xml:space="preserve">: </w:t>
      </w:r>
      <w:r w:rsidR="00424854">
        <w:rPr>
          <w:sz w:val="20"/>
          <w:szCs w:val="20"/>
        </w:rPr>
        <w:t xml:space="preserve">Revised to incorporate CT decisions when available and sent to plenary without review. </w:t>
      </w:r>
    </w:p>
    <w:p w14:paraId="5D97AC35" w14:textId="77777777" w:rsidR="002C3122" w:rsidRDefault="002C3122">
      <w:pPr>
        <w:widowControl/>
        <w:pBdr>
          <w:top w:val="nil"/>
          <w:left w:val="nil"/>
          <w:bottom w:val="nil"/>
          <w:right w:val="nil"/>
          <w:between w:val="nil"/>
        </w:pBdr>
        <w:spacing w:before="0" w:after="0" w:line="276" w:lineRule="auto"/>
      </w:pPr>
    </w:p>
    <w:p w14:paraId="1EB64B4B" w14:textId="77777777" w:rsidR="002C3122" w:rsidRDefault="00A673C1">
      <w:pPr>
        <w:pStyle w:val="Heading3"/>
      </w:pPr>
      <w:r>
        <w:t>10.10 Any Other Business</w:t>
      </w:r>
    </w:p>
    <w:p w14:paraId="52732E26" w14:textId="77777777" w:rsidR="002C3122" w:rsidRDefault="002C3122">
      <w:pPr>
        <w:widowControl/>
        <w:pBdr>
          <w:top w:val="nil"/>
          <w:left w:val="nil"/>
          <w:bottom w:val="nil"/>
          <w:right w:val="nil"/>
          <w:between w:val="nil"/>
        </w:pBdr>
        <w:spacing w:before="0" w:after="0" w:line="276" w:lineRule="auto"/>
        <w:rPr>
          <w:b/>
          <w:sz w:val="24"/>
          <w:szCs w:val="24"/>
        </w:rPr>
      </w:pPr>
    </w:p>
    <w:p w14:paraId="27BE4099" w14:textId="56018EEB" w:rsidR="002C3122" w:rsidRPr="00294393" w:rsidRDefault="00294393">
      <w:pPr>
        <w:widowControl/>
        <w:pBdr>
          <w:top w:val="nil"/>
          <w:left w:val="nil"/>
          <w:bottom w:val="nil"/>
          <w:right w:val="nil"/>
          <w:between w:val="nil"/>
        </w:pBdr>
        <w:spacing w:before="0" w:after="0" w:line="276" w:lineRule="auto"/>
        <w:rPr>
          <w:sz w:val="20"/>
          <w:szCs w:val="20"/>
        </w:rPr>
      </w:pPr>
      <w:r w:rsidRPr="00294393">
        <w:rPr>
          <w:sz w:val="20"/>
          <w:szCs w:val="20"/>
        </w:rPr>
        <w:t xml:space="preserve">The SA4 chair proposed the following for selection of adhoc dates. </w:t>
      </w:r>
    </w:p>
    <w:p w14:paraId="48C0EA6C" w14:textId="77777777" w:rsidR="002C3122" w:rsidRDefault="00A673C1">
      <w:pPr>
        <w:widowControl/>
        <w:numPr>
          <w:ilvl w:val="0"/>
          <w:numId w:val="3"/>
        </w:numPr>
        <w:pBdr>
          <w:top w:val="nil"/>
          <w:left w:val="nil"/>
          <w:bottom w:val="nil"/>
          <w:right w:val="nil"/>
          <w:between w:val="nil"/>
        </w:pBdr>
        <w:spacing w:before="0" w:after="0" w:line="276" w:lineRule="auto"/>
        <w:rPr>
          <w:sz w:val="20"/>
          <w:szCs w:val="20"/>
        </w:rPr>
      </w:pPr>
      <w:r>
        <w:rPr>
          <w:sz w:val="20"/>
          <w:szCs w:val="20"/>
        </w:rPr>
        <w:lastRenderedPageBreak/>
        <w:t>Mar. 3-7, 2025 (MWC)</w:t>
      </w:r>
    </w:p>
    <w:p w14:paraId="2BEE1DF5" w14:textId="77777777" w:rsidR="002C3122" w:rsidRDefault="00A673C1">
      <w:pPr>
        <w:widowControl/>
        <w:numPr>
          <w:ilvl w:val="0"/>
          <w:numId w:val="3"/>
        </w:numPr>
        <w:pBdr>
          <w:top w:val="nil"/>
          <w:left w:val="nil"/>
          <w:bottom w:val="nil"/>
          <w:right w:val="nil"/>
          <w:between w:val="nil"/>
        </w:pBdr>
        <w:spacing w:before="0" w:after="0" w:line="276" w:lineRule="auto"/>
        <w:rPr>
          <w:sz w:val="20"/>
          <w:szCs w:val="20"/>
        </w:rPr>
      </w:pPr>
      <w:r>
        <w:rPr>
          <w:sz w:val="20"/>
          <w:szCs w:val="20"/>
        </w:rPr>
        <w:t xml:space="preserve">Mar. 17-21, 2025 (Note: DVB World on Mar. 19-20, 2025) </w:t>
      </w:r>
    </w:p>
    <w:p w14:paraId="690008FB" w14:textId="77777777" w:rsidR="002C3122" w:rsidRDefault="00A673C1">
      <w:pPr>
        <w:widowControl/>
        <w:numPr>
          <w:ilvl w:val="0"/>
          <w:numId w:val="3"/>
        </w:numPr>
        <w:pBdr>
          <w:top w:val="nil"/>
          <w:left w:val="nil"/>
          <w:bottom w:val="nil"/>
          <w:right w:val="nil"/>
          <w:between w:val="nil"/>
        </w:pBdr>
        <w:spacing w:before="0" w:after="0" w:line="276" w:lineRule="auto"/>
        <w:rPr>
          <w:sz w:val="20"/>
          <w:szCs w:val="20"/>
        </w:rPr>
      </w:pPr>
      <w:r>
        <w:rPr>
          <w:sz w:val="20"/>
          <w:szCs w:val="20"/>
        </w:rPr>
        <w:t>Mar. 24-28, 2025 (Note: MBS SWG Chair not available)</w:t>
      </w:r>
    </w:p>
    <w:p w14:paraId="4165823D" w14:textId="77777777" w:rsidR="002C3122" w:rsidRDefault="00A673C1">
      <w:pPr>
        <w:widowControl/>
        <w:numPr>
          <w:ilvl w:val="0"/>
          <w:numId w:val="3"/>
        </w:numPr>
        <w:pBdr>
          <w:top w:val="nil"/>
          <w:left w:val="nil"/>
          <w:bottom w:val="nil"/>
          <w:right w:val="nil"/>
          <w:between w:val="nil"/>
        </w:pBdr>
        <w:spacing w:before="0" w:after="0" w:line="276" w:lineRule="auto"/>
        <w:rPr>
          <w:sz w:val="20"/>
          <w:szCs w:val="20"/>
        </w:rPr>
      </w:pPr>
      <w:r>
        <w:rPr>
          <w:sz w:val="20"/>
          <w:szCs w:val="20"/>
        </w:rPr>
        <w:t xml:space="preserve">Mar. 31 – Apr. 4, 2025 (Note: MPEG#150 on Mar. </w:t>
      </w:r>
      <w:r>
        <w:rPr>
          <w:sz w:val="20"/>
          <w:szCs w:val="20"/>
        </w:rPr>
        <w:t>30-Apr. 4, 2025)</w:t>
      </w:r>
    </w:p>
    <w:p w14:paraId="6E423E11" w14:textId="77777777" w:rsidR="002C3122" w:rsidRDefault="002C3122">
      <w:pPr>
        <w:widowControl/>
        <w:pBdr>
          <w:top w:val="nil"/>
          <w:left w:val="nil"/>
          <w:bottom w:val="nil"/>
          <w:right w:val="nil"/>
          <w:between w:val="nil"/>
        </w:pBdr>
        <w:spacing w:before="0" w:after="0" w:line="276" w:lineRule="auto"/>
        <w:rPr>
          <w:sz w:val="24"/>
          <w:szCs w:val="24"/>
          <w:u w:val="single"/>
        </w:rPr>
      </w:pPr>
    </w:p>
    <w:p w14:paraId="34804729" w14:textId="03630074" w:rsidR="00294393" w:rsidRPr="00294393" w:rsidRDefault="00294393">
      <w:pPr>
        <w:widowControl/>
        <w:pBdr>
          <w:top w:val="nil"/>
          <w:left w:val="nil"/>
          <w:bottom w:val="nil"/>
          <w:right w:val="nil"/>
          <w:between w:val="nil"/>
        </w:pBdr>
        <w:spacing w:before="0" w:after="0" w:line="276" w:lineRule="auto"/>
        <w:rPr>
          <w:sz w:val="20"/>
          <w:szCs w:val="20"/>
        </w:rPr>
      </w:pPr>
      <w:r w:rsidRPr="00294393">
        <w:rPr>
          <w:sz w:val="20"/>
          <w:szCs w:val="20"/>
        </w:rPr>
        <w:t xml:space="preserve">RTC agreed on the following: </w:t>
      </w:r>
    </w:p>
    <w:p w14:paraId="3D89EF81" w14:textId="77777777" w:rsidR="00294393" w:rsidRDefault="00294393">
      <w:pPr>
        <w:widowControl/>
        <w:pBdr>
          <w:top w:val="nil"/>
          <w:left w:val="nil"/>
          <w:bottom w:val="nil"/>
          <w:right w:val="nil"/>
          <w:between w:val="nil"/>
        </w:pBdr>
        <w:spacing w:before="0" w:after="0" w:line="276" w:lineRule="auto"/>
        <w:rPr>
          <w:sz w:val="24"/>
          <w:szCs w:val="24"/>
          <w:u w:val="single"/>
        </w:rPr>
      </w:pPr>
    </w:p>
    <w:p w14:paraId="7E53FF31" w14:textId="77777777" w:rsidR="002C3122" w:rsidRPr="00294393" w:rsidRDefault="00A673C1">
      <w:pPr>
        <w:widowControl/>
        <w:pBdr>
          <w:top w:val="nil"/>
          <w:left w:val="nil"/>
          <w:bottom w:val="nil"/>
          <w:right w:val="nil"/>
          <w:between w:val="nil"/>
        </w:pBdr>
        <w:spacing w:before="0" w:after="0" w:line="276" w:lineRule="auto"/>
        <w:rPr>
          <w:sz w:val="20"/>
          <w:szCs w:val="20"/>
          <w:u w:val="single"/>
        </w:rPr>
      </w:pPr>
      <w:r w:rsidRPr="00294393">
        <w:rPr>
          <w:sz w:val="20"/>
          <w:szCs w:val="20"/>
          <w:u w:val="single"/>
        </w:rPr>
        <w:t>5th March (15-17 CET)  - All Agenda Items</w:t>
      </w:r>
    </w:p>
    <w:p w14:paraId="77720617" w14:textId="2E00EA1B" w:rsidR="002C3122" w:rsidRPr="00294393" w:rsidRDefault="00A673C1">
      <w:pPr>
        <w:widowControl/>
        <w:pBdr>
          <w:top w:val="nil"/>
          <w:left w:val="nil"/>
          <w:bottom w:val="nil"/>
          <w:right w:val="nil"/>
          <w:between w:val="nil"/>
        </w:pBdr>
        <w:spacing w:before="0" w:after="0" w:line="276" w:lineRule="auto"/>
        <w:rPr>
          <w:sz w:val="20"/>
          <w:szCs w:val="20"/>
          <w:u w:val="single"/>
        </w:rPr>
      </w:pPr>
      <w:r w:rsidRPr="00294393">
        <w:rPr>
          <w:sz w:val="20"/>
          <w:szCs w:val="20"/>
          <w:u w:val="single"/>
        </w:rPr>
        <w:t xml:space="preserve">19th March (15-17 CET) 5G_RTP_Ph2 </w:t>
      </w:r>
      <w:r w:rsidR="00294393">
        <w:rPr>
          <w:sz w:val="20"/>
          <w:szCs w:val="20"/>
          <w:u w:val="single"/>
        </w:rPr>
        <w:t>– Special powers to send LS (5G_RTP_Ph2)</w:t>
      </w:r>
    </w:p>
    <w:p w14:paraId="6C6093F8" w14:textId="7FBB1FB6" w:rsidR="002C3122" w:rsidRDefault="00A673C1">
      <w:pPr>
        <w:widowControl/>
        <w:pBdr>
          <w:top w:val="nil"/>
          <w:left w:val="nil"/>
          <w:bottom w:val="nil"/>
          <w:right w:val="nil"/>
          <w:between w:val="nil"/>
        </w:pBdr>
        <w:spacing w:before="0" w:after="0" w:line="276" w:lineRule="auto"/>
        <w:rPr>
          <w:sz w:val="20"/>
          <w:szCs w:val="20"/>
          <w:u w:val="single"/>
        </w:rPr>
      </w:pPr>
      <w:r w:rsidRPr="00294393">
        <w:rPr>
          <w:sz w:val="20"/>
          <w:szCs w:val="20"/>
          <w:u w:val="single"/>
        </w:rPr>
        <w:t>26th March (15-17CET) - Special powers to send LS (</w:t>
      </w:r>
      <w:r w:rsidR="00294393">
        <w:rPr>
          <w:sz w:val="20"/>
          <w:szCs w:val="20"/>
          <w:u w:val="single"/>
        </w:rPr>
        <w:t>SR_IMS</w:t>
      </w:r>
      <w:r w:rsidRPr="00294393">
        <w:rPr>
          <w:sz w:val="20"/>
          <w:szCs w:val="20"/>
          <w:u w:val="single"/>
        </w:rPr>
        <w:t>)</w:t>
      </w:r>
      <w:r>
        <w:rPr>
          <w:sz w:val="20"/>
          <w:szCs w:val="20"/>
          <w:u w:val="single"/>
        </w:rPr>
        <w:tab/>
      </w:r>
    </w:p>
    <w:p w14:paraId="3F91BE17" w14:textId="77777777" w:rsidR="002C3122" w:rsidRDefault="00A673C1">
      <w:pPr>
        <w:widowControl/>
        <w:pBdr>
          <w:top w:val="nil"/>
          <w:left w:val="nil"/>
          <w:bottom w:val="nil"/>
          <w:right w:val="nil"/>
          <w:between w:val="nil"/>
        </w:pBdr>
        <w:spacing w:before="0" w:after="0" w:line="276" w:lineRule="auto"/>
      </w:pPr>
      <w:r>
        <w:t xml:space="preserve">       </w:t>
      </w:r>
    </w:p>
    <w:p w14:paraId="1FC29C6D" w14:textId="24BE77C6" w:rsidR="002C3122" w:rsidRDefault="00A673C1" w:rsidP="00294393">
      <w:pPr>
        <w:pStyle w:val="Heading3"/>
      </w:pPr>
      <w:r>
        <w:t>10.11 Close of the session</w:t>
      </w:r>
    </w:p>
    <w:p w14:paraId="07F7BA52" w14:textId="77777777" w:rsidR="002C3122" w:rsidRDefault="00A673C1">
      <w:pPr>
        <w:widowControl/>
        <w:pBdr>
          <w:top w:val="nil"/>
          <w:left w:val="nil"/>
          <w:bottom w:val="nil"/>
          <w:right w:val="nil"/>
          <w:between w:val="nil"/>
        </w:pBdr>
        <w:spacing w:before="0" w:after="0" w:line="276" w:lineRule="auto"/>
      </w:pPr>
      <w:r>
        <w:t xml:space="preserve">                                                                        </w:t>
      </w:r>
    </w:p>
    <w:p w14:paraId="45B3A285" w14:textId="32F60F87" w:rsidR="002C3122" w:rsidRDefault="00A673C1">
      <w:pPr>
        <w:widowControl/>
        <w:spacing w:before="0" w:after="0" w:line="276" w:lineRule="auto"/>
        <w:rPr>
          <w:highlight w:val="yellow"/>
        </w:rPr>
      </w:pPr>
      <w:r w:rsidRPr="00294393">
        <w:rPr>
          <w:sz w:val="20"/>
          <w:szCs w:val="20"/>
        </w:rPr>
        <w:t>The meeting was closed at 12:</w:t>
      </w:r>
      <w:r w:rsidR="00294393" w:rsidRPr="00294393">
        <w:rPr>
          <w:sz w:val="20"/>
          <w:szCs w:val="20"/>
        </w:rPr>
        <w:t>4</w:t>
      </w:r>
      <w:r w:rsidRPr="00294393">
        <w:rPr>
          <w:sz w:val="20"/>
          <w:szCs w:val="20"/>
        </w:rPr>
        <w:t>5</w:t>
      </w:r>
      <w:r w:rsidR="00294393" w:rsidRPr="00294393">
        <w:rPr>
          <w:sz w:val="20"/>
          <w:szCs w:val="20"/>
        </w:rPr>
        <w:t xml:space="preserve"> CET</w:t>
      </w:r>
      <w:r w:rsidRPr="00294393">
        <w:rPr>
          <w:sz w:val="20"/>
          <w:szCs w:val="20"/>
        </w:rPr>
        <w:t xml:space="preserve"> on 2</w:t>
      </w:r>
      <w:r w:rsidR="00294393" w:rsidRPr="00294393">
        <w:rPr>
          <w:sz w:val="20"/>
          <w:szCs w:val="20"/>
        </w:rPr>
        <w:t>0th</w:t>
      </w:r>
      <w:r w:rsidRPr="00294393">
        <w:rPr>
          <w:sz w:val="20"/>
          <w:szCs w:val="20"/>
        </w:rPr>
        <w:t xml:space="preserve"> </w:t>
      </w:r>
      <w:r w:rsidR="00294393" w:rsidRPr="00294393">
        <w:rPr>
          <w:sz w:val="20"/>
          <w:szCs w:val="20"/>
        </w:rPr>
        <w:t>February</w:t>
      </w:r>
      <w:r w:rsidRPr="00294393">
        <w:t>.</w:t>
      </w:r>
      <w:r>
        <w:rPr>
          <w:highlight w:val="yellow"/>
        </w:rPr>
        <w:t xml:space="preserve"> </w:t>
      </w:r>
    </w:p>
    <w:p w14:paraId="176EB424" w14:textId="77777777" w:rsidR="002C3122" w:rsidRDefault="00A673C1">
      <w:r>
        <w:br w:type="page"/>
      </w:r>
    </w:p>
    <w:p w14:paraId="0D018B2B" w14:textId="77777777" w:rsidR="002C3122" w:rsidRDefault="002C3122"/>
    <w:p w14:paraId="0F44AC0B" w14:textId="77777777" w:rsidR="002C3122" w:rsidRDefault="002C3122"/>
    <w:p w14:paraId="5888D70B" w14:textId="77777777" w:rsidR="002C3122" w:rsidRDefault="00A673C1">
      <w:pPr>
        <w:widowControl/>
        <w:spacing w:before="120" w:after="0" w:line="276" w:lineRule="auto"/>
        <w:rPr>
          <w:b/>
          <w:sz w:val="24"/>
          <w:szCs w:val="24"/>
        </w:rPr>
      </w:pPr>
      <w:r>
        <w:rPr>
          <w:b/>
          <w:sz w:val="24"/>
          <w:szCs w:val="24"/>
        </w:rPr>
        <w:t>List of Annexes:</w:t>
      </w:r>
    </w:p>
    <w:p w14:paraId="14AEB1EA" w14:textId="77777777" w:rsidR="002C3122" w:rsidRDefault="00A673C1">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0CEC2D96" w14:textId="77777777" w:rsidR="002C3122" w:rsidRDefault="00A673C1">
      <w:pPr>
        <w:widowControl/>
        <w:spacing w:before="120" w:after="0" w:line="276" w:lineRule="auto"/>
        <w:rPr>
          <w:sz w:val="24"/>
          <w:szCs w:val="24"/>
        </w:rPr>
      </w:pPr>
      <w:bookmarkStart w:id="5" w:name="_heading=h.3znysh7" w:colFirst="0" w:colLast="0"/>
      <w:bookmarkEnd w:id="5"/>
      <w:r>
        <w:rPr>
          <w:sz w:val="24"/>
          <w:szCs w:val="24"/>
        </w:rPr>
        <w:t>2.</w:t>
      </w:r>
      <w:r>
        <w:rPr>
          <w:sz w:val="14"/>
          <w:szCs w:val="14"/>
        </w:rPr>
        <w:tab/>
      </w:r>
      <w:r>
        <w:rPr>
          <w:sz w:val="24"/>
          <w:szCs w:val="24"/>
        </w:rPr>
        <w:t>Annex 2: List of documents</w:t>
      </w:r>
    </w:p>
    <w:p w14:paraId="5B9D8338" w14:textId="77777777" w:rsidR="002C3122" w:rsidRDefault="00A673C1">
      <w:pPr>
        <w:widowControl/>
        <w:spacing w:before="120" w:after="0" w:line="276" w:lineRule="auto"/>
        <w:rPr>
          <w:sz w:val="24"/>
          <w:szCs w:val="24"/>
        </w:rPr>
      </w:pPr>
      <w:r>
        <w:rPr>
          <w:sz w:val="24"/>
          <w:szCs w:val="24"/>
        </w:rPr>
        <w:t>3.</w:t>
      </w:r>
      <w:r>
        <w:rPr>
          <w:sz w:val="14"/>
          <w:szCs w:val="14"/>
        </w:rPr>
        <w:tab/>
      </w:r>
      <w:r>
        <w:rPr>
          <w:sz w:val="24"/>
          <w:szCs w:val="24"/>
        </w:rPr>
        <w:t xml:space="preserve">Annex 3: List of </w:t>
      </w:r>
      <w:r>
        <w:rPr>
          <w:sz w:val="24"/>
          <w:szCs w:val="24"/>
        </w:rPr>
        <w:t>participants</w:t>
      </w:r>
    </w:p>
    <w:p w14:paraId="44BFF03B" w14:textId="77777777" w:rsidR="002C3122" w:rsidRDefault="002C3122">
      <w:pPr>
        <w:widowControl/>
        <w:spacing w:before="120" w:after="0" w:line="276" w:lineRule="auto"/>
        <w:rPr>
          <w:sz w:val="24"/>
          <w:szCs w:val="24"/>
        </w:rPr>
      </w:pPr>
      <w:bookmarkStart w:id="6" w:name="_heading=h.2et92p0" w:colFirst="0" w:colLast="0"/>
      <w:bookmarkEnd w:id="6"/>
    </w:p>
    <w:p w14:paraId="126FEF10" w14:textId="77777777" w:rsidR="002C3122" w:rsidRDefault="002C3122">
      <w:pPr>
        <w:widowControl/>
        <w:spacing w:before="120" w:after="0" w:line="276" w:lineRule="auto"/>
        <w:rPr>
          <w:sz w:val="24"/>
          <w:szCs w:val="24"/>
        </w:rPr>
      </w:pPr>
    </w:p>
    <w:p w14:paraId="6B32F44E" w14:textId="77777777" w:rsidR="002C3122" w:rsidRDefault="002C3122">
      <w:pPr>
        <w:widowControl/>
        <w:spacing w:before="120" w:after="0" w:line="276" w:lineRule="auto"/>
        <w:rPr>
          <w:sz w:val="24"/>
          <w:szCs w:val="24"/>
        </w:rPr>
      </w:pPr>
    </w:p>
    <w:p w14:paraId="1CD336B8" w14:textId="77777777" w:rsidR="002C3122" w:rsidRDefault="002C3122">
      <w:pPr>
        <w:widowControl/>
        <w:spacing w:before="120" w:after="0" w:line="276" w:lineRule="auto"/>
        <w:rPr>
          <w:sz w:val="24"/>
          <w:szCs w:val="24"/>
        </w:rPr>
      </w:pPr>
    </w:p>
    <w:p w14:paraId="6DE6F759" w14:textId="77777777" w:rsidR="002C3122" w:rsidRDefault="002C3122">
      <w:pPr>
        <w:widowControl/>
        <w:spacing w:before="120" w:after="0" w:line="276" w:lineRule="auto"/>
        <w:rPr>
          <w:sz w:val="24"/>
          <w:szCs w:val="24"/>
        </w:rPr>
      </w:pPr>
    </w:p>
    <w:p w14:paraId="50AC0E9D" w14:textId="77777777" w:rsidR="002C3122" w:rsidRDefault="002C3122">
      <w:pPr>
        <w:widowControl/>
        <w:spacing w:before="120" w:after="0" w:line="276" w:lineRule="auto"/>
        <w:rPr>
          <w:sz w:val="24"/>
          <w:szCs w:val="24"/>
        </w:rPr>
      </w:pPr>
    </w:p>
    <w:p w14:paraId="73B96B7B" w14:textId="77777777" w:rsidR="002C3122" w:rsidRDefault="002C3122">
      <w:pPr>
        <w:widowControl/>
        <w:spacing w:before="120" w:after="0" w:line="276" w:lineRule="auto"/>
        <w:rPr>
          <w:sz w:val="24"/>
          <w:szCs w:val="24"/>
        </w:rPr>
      </w:pPr>
    </w:p>
    <w:p w14:paraId="2B5D54B5" w14:textId="77777777" w:rsidR="002C3122" w:rsidRDefault="002C3122">
      <w:pPr>
        <w:widowControl/>
        <w:spacing w:before="120" w:after="0" w:line="276" w:lineRule="auto"/>
        <w:rPr>
          <w:sz w:val="24"/>
          <w:szCs w:val="24"/>
        </w:rPr>
      </w:pPr>
    </w:p>
    <w:p w14:paraId="36876385" w14:textId="77777777" w:rsidR="002C3122" w:rsidRDefault="002C3122">
      <w:pPr>
        <w:widowControl/>
        <w:spacing w:before="120" w:after="0" w:line="276" w:lineRule="auto"/>
        <w:rPr>
          <w:sz w:val="24"/>
          <w:szCs w:val="24"/>
        </w:rPr>
      </w:pPr>
    </w:p>
    <w:p w14:paraId="0301AEE6" w14:textId="77777777" w:rsidR="002C3122" w:rsidRDefault="002C3122">
      <w:pPr>
        <w:widowControl/>
        <w:spacing w:before="120" w:after="0" w:line="276" w:lineRule="auto"/>
        <w:rPr>
          <w:sz w:val="24"/>
          <w:szCs w:val="24"/>
        </w:rPr>
      </w:pPr>
    </w:p>
    <w:p w14:paraId="729F6F44" w14:textId="77777777" w:rsidR="002C3122" w:rsidRDefault="002C3122">
      <w:pPr>
        <w:widowControl/>
        <w:spacing w:before="120" w:after="0" w:line="276" w:lineRule="auto"/>
        <w:rPr>
          <w:sz w:val="24"/>
          <w:szCs w:val="24"/>
        </w:rPr>
      </w:pPr>
    </w:p>
    <w:p w14:paraId="697C6902" w14:textId="77777777" w:rsidR="002C3122" w:rsidRDefault="002C3122">
      <w:pPr>
        <w:widowControl/>
        <w:spacing w:before="120" w:after="0" w:line="276" w:lineRule="auto"/>
        <w:rPr>
          <w:sz w:val="24"/>
          <w:szCs w:val="24"/>
        </w:rPr>
      </w:pPr>
    </w:p>
    <w:p w14:paraId="64D55275" w14:textId="77777777" w:rsidR="002C3122" w:rsidRDefault="002C3122">
      <w:pPr>
        <w:widowControl/>
        <w:spacing w:before="120" w:after="0" w:line="276" w:lineRule="auto"/>
        <w:rPr>
          <w:sz w:val="24"/>
          <w:szCs w:val="24"/>
        </w:rPr>
      </w:pPr>
    </w:p>
    <w:p w14:paraId="66C93F73" w14:textId="77777777" w:rsidR="002C3122" w:rsidRDefault="002C3122">
      <w:pPr>
        <w:widowControl/>
        <w:spacing w:before="120" w:after="0" w:line="276" w:lineRule="auto"/>
        <w:rPr>
          <w:sz w:val="24"/>
          <w:szCs w:val="24"/>
        </w:rPr>
      </w:pPr>
    </w:p>
    <w:p w14:paraId="5193FCA9" w14:textId="77777777" w:rsidR="002C3122" w:rsidRDefault="002C3122">
      <w:pPr>
        <w:widowControl/>
        <w:spacing w:before="120" w:after="0" w:line="276" w:lineRule="auto"/>
        <w:rPr>
          <w:sz w:val="24"/>
          <w:szCs w:val="24"/>
        </w:rPr>
      </w:pPr>
    </w:p>
    <w:p w14:paraId="3550D016" w14:textId="77777777" w:rsidR="002C3122" w:rsidRDefault="002C3122">
      <w:pPr>
        <w:widowControl/>
        <w:spacing w:before="120" w:after="0" w:line="276" w:lineRule="auto"/>
        <w:rPr>
          <w:sz w:val="24"/>
          <w:szCs w:val="24"/>
        </w:rPr>
      </w:pPr>
    </w:p>
    <w:p w14:paraId="784BBD05" w14:textId="77777777" w:rsidR="002C3122" w:rsidRDefault="002C3122">
      <w:pPr>
        <w:widowControl/>
        <w:spacing w:before="120" w:after="0" w:line="276" w:lineRule="auto"/>
        <w:rPr>
          <w:sz w:val="24"/>
          <w:szCs w:val="24"/>
        </w:rPr>
      </w:pPr>
    </w:p>
    <w:p w14:paraId="0C9F71A4" w14:textId="77777777" w:rsidR="002C3122" w:rsidRDefault="002C3122">
      <w:pPr>
        <w:widowControl/>
        <w:spacing w:before="120" w:after="0" w:line="276" w:lineRule="auto"/>
        <w:rPr>
          <w:sz w:val="24"/>
          <w:szCs w:val="24"/>
        </w:rPr>
      </w:pPr>
    </w:p>
    <w:p w14:paraId="5BD747C4" w14:textId="77777777" w:rsidR="002C3122" w:rsidRDefault="002C3122">
      <w:pPr>
        <w:widowControl/>
        <w:spacing w:before="120" w:after="0" w:line="276" w:lineRule="auto"/>
        <w:rPr>
          <w:sz w:val="24"/>
          <w:szCs w:val="24"/>
        </w:rPr>
      </w:pPr>
    </w:p>
    <w:p w14:paraId="6CE903F7" w14:textId="77777777" w:rsidR="002C3122" w:rsidRDefault="002C3122">
      <w:pPr>
        <w:widowControl/>
        <w:spacing w:before="120" w:after="0" w:line="276" w:lineRule="auto"/>
        <w:rPr>
          <w:sz w:val="24"/>
          <w:szCs w:val="24"/>
        </w:rPr>
      </w:pPr>
    </w:p>
    <w:p w14:paraId="424A0BCC" w14:textId="77777777" w:rsidR="002C3122" w:rsidRDefault="00A673C1">
      <w:pPr>
        <w:pStyle w:val="Heading2"/>
        <w:widowControl/>
        <w:spacing w:before="120" w:after="0" w:line="276" w:lineRule="auto"/>
        <w:jc w:val="center"/>
      </w:pPr>
      <w:r>
        <w:br w:type="page"/>
      </w:r>
    </w:p>
    <w:p w14:paraId="2DB36EB2" w14:textId="77777777" w:rsidR="002C3122" w:rsidRDefault="00A673C1">
      <w:pPr>
        <w:pStyle w:val="Heading2"/>
        <w:widowControl/>
        <w:spacing w:before="120" w:after="0" w:line="276" w:lineRule="auto"/>
        <w:jc w:val="center"/>
      </w:pPr>
      <w:r>
        <w:lastRenderedPageBreak/>
        <w:t xml:space="preserve">Annex 1: Meeting Agenda </w:t>
      </w:r>
    </w:p>
    <w:p w14:paraId="57AA777B" w14:textId="77777777" w:rsidR="002C3122" w:rsidRDefault="002C3122"/>
    <w:p w14:paraId="41B69B33" w14:textId="77777777" w:rsidR="002C3122" w:rsidRDefault="00A673C1">
      <w:pPr>
        <w:rPr>
          <w:sz w:val="20"/>
          <w:szCs w:val="20"/>
        </w:rPr>
      </w:pPr>
      <w:r>
        <w:rPr>
          <w:b/>
          <w:sz w:val="20"/>
          <w:szCs w:val="20"/>
        </w:rPr>
        <w:t>Joint with Audio SWG:</w:t>
      </w:r>
      <w:r>
        <w:rPr>
          <w:sz w:val="20"/>
          <w:szCs w:val="20"/>
        </w:rPr>
        <w:t xml:space="preserve"> 211, 216 and 223 </w:t>
      </w:r>
    </w:p>
    <w:p w14:paraId="156CD47D" w14:textId="77777777" w:rsidR="002C3122" w:rsidRDefault="002C3122">
      <w:pPr>
        <w:rPr>
          <w:sz w:val="20"/>
          <w:szCs w:val="20"/>
        </w:rPr>
      </w:pPr>
    </w:p>
    <w:tbl>
      <w:tblPr>
        <w:tblStyle w:val="affffffffffffffff3"/>
        <w:tblW w:w="944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7"/>
        <w:gridCol w:w="2494"/>
        <w:gridCol w:w="6120"/>
      </w:tblGrid>
      <w:tr w:rsidR="002C3122" w14:paraId="0538B693" w14:textId="77777777">
        <w:trPr>
          <w:trHeight w:val="20"/>
        </w:trPr>
        <w:tc>
          <w:tcPr>
            <w:tcW w:w="827" w:type="dxa"/>
            <w:shd w:val="clear" w:color="auto" w:fill="auto"/>
            <w:vAlign w:val="center"/>
          </w:tcPr>
          <w:p w14:paraId="0B20748A" w14:textId="77777777" w:rsidR="002C3122" w:rsidRDefault="00A673C1">
            <w:pPr>
              <w:tabs>
                <w:tab w:val="left" w:pos="7200"/>
              </w:tabs>
              <w:spacing w:after="40"/>
              <w:ind w:left="57" w:right="57"/>
              <w:rPr>
                <w:b/>
                <w:color w:val="000000"/>
                <w:sz w:val="20"/>
                <w:szCs w:val="20"/>
              </w:rPr>
            </w:pPr>
            <w:r>
              <w:rPr>
                <w:b/>
                <w:color w:val="000000"/>
                <w:sz w:val="20"/>
                <w:szCs w:val="20"/>
              </w:rPr>
              <w:t>10</w:t>
            </w:r>
          </w:p>
        </w:tc>
        <w:tc>
          <w:tcPr>
            <w:tcW w:w="2494" w:type="dxa"/>
            <w:shd w:val="clear" w:color="auto" w:fill="auto"/>
            <w:vAlign w:val="center"/>
          </w:tcPr>
          <w:p w14:paraId="77237D4A" w14:textId="77777777" w:rsidR="002C3122" w:rsidRDefault="00A673C1">
            <w:pPr>
              <w:tabs>
                <w:tab w:val="left" w:pos="7200"/>
              </w:tabs>
              <w:spacing w:after="40"/>
              <w:ind w:left="57" w:right="57"/>
              <w:rPr>
                <w:b/>
                <w:color w:val="000000"/>
                <w:sz w:val="20"/>
                <w:szCs w:val="20"/>
              </w:rPr>
            </w:pPr>
            <w:r>
              <w:rPr>
                <w:b/>
                <w:color w:val="000000"/>
                <w:sz w:val="20"/>
                <w:szCs w:val="20"/>
              </w:rPr>
              <w:t>Real-Time Communications (RTC) SWG</w:t>
            </w:r>
          </w:p>
        </w:tc>
        <w:tc>
          <w:tcPr>
            <w:tcW w:w="6120" w:type="dxa"/>
          </w:tcPr>
          <w:p w14:paraId="278A71B3" w14:textId="77777777" w:rsidR="002C3122" w:rsidRDefault="002C3122">
            <w:pPr>
              <w:tabs>
                <w:tab w:val="left" w:pos="7200"/>
              </w:tabs>
              <w:spacing w:after="40"/>
              <w:ind w:left="57" w:right="57"/>
              <w:rPr>
                <w:b/>
                <w:sz w:val="20"/>
                <w:szCs w:val="20"/>
              </w:rPr>
            </w:pPr>
          </w:p>
        </w:tc>
      </w:tr>
      <w:tr w:rsidR="002C3122" w14:paraId="0D8A3A94" w14:textId="77777777">
        <w:trPr>
          <w:trHeight w:val="20"/>
        </w:trPr>
        <w:tc>
          <w:tcPr>
            <w:tcW w:w="827" w:type="dxa"/>
            <w:shd w:val="clear" w:color="auto" w:fill="auto"/>
            <w:vAlign w:val="center"/>
          </w:tcPr>
          <w:p w14:paraId="6BC0D102" w14:textId="77777777" w:rsidR="002C3122" w:rsidRDefault="00A673C1">
            <w:pPr>
              <w:tabs>
                <w:tab w:val="left" w:pos="7200"/>
              </w:tabs>
              <w:spacing w:after="40"/>
              <w:ind w:left="57" w:right="57"/>
              <w:rPr>
                <w:color w:val="000000"/>
                <w:sz w:val="20"/>
                <w:szCs w:val="20"/>
              </w:rPr>
            </w:pPr>
            <w:r>
              <w:rPr>
                <w:color w:val="000000"/>
                <w:sz w:val="20"/>
                <w:szCs w:val="20"/>
              </w:rPr>
              <w:t>10.1</w:t>
            </w:r>
          </w:p>
        </w:tc>
        <w:tc>
          <w:tcPr>
            <w:tcW w:w="2494" w:type="dxa"/>
            <w:shd w:val="clear" w:color="auto" w:fill="auto"/>
            <w:vAlign w:val="center"/>
          </w:tcPr>
          <w:p w14:paraId="5F1F2EFD" w14:textId="77777777" w:rsidR="002C3122" w:rsidRDefault="00A673C1">
            <w:pPr>
              <w:tabs>
                <w:tab w:val="left" w:pos="7200"/>
              </w:tabs>
              <w:spacing w:after="40"/>
              <w:ind w:left="57" w:right="57"/>
              <w:rPr>
                <w:color w:val="000000"/>
                <w:sz w:val="20"/>
                <w:szCs w:val="20"/>
              </w:rPr>
            </w:pPr>
            <w:r>
              <w:rPr>
                <w:color w:val="000000"/>
                <w:sz w:val="20"/>
                <w:szCs w:val="20"/>
              </w:rPr>
              <w:t>Opening of the session, registration of documents</w:t>
            </w:r>
          </w:p>
        </w:tc>
        <w:tc>
          <w:tcPr>
            <w:tcW w:w="6120" w:type="dxa"/>
          </w:tcPr>
          <w:p w14:paraId="4A5A8417" w14:textId="77777777" w:rsidR="002C3122" w:rsidRDefault="002C3122">
            <w:pPr>
              <w:tabs>
                <w:tab w:val="left" w:pos="7200"/>
              </w:tabs>
              <w:spacing w:after="40"/>
              <w:ind w:left="57" w:right="57"/>
              <w:rPr>
                <w:b/>
                <w:sz w:val="20"/>
                <w:szCs w:val="20"/>
              </w:rPr>
            </w:pPr>
          </w:p>
        </w:tc>
      </w:tr>
      <w:tr w:rsidR="002C3122" w14:paraId="2C27BCD8" w14:textId="77777777">
        <w:trPr>
          <w:trHeight w:val="20"/>
        </w:trPr>
        <w:tc>
          <w:tcPr>
            <w:tcW w:w="827" w:type="dxa"/>
            <w:shd w:val="clear" w:color="auto" w:fill="auto"/>
            <w:vAlign w:val="center"/>
          </w:tcPr>
          <w:p w14:paraId="0AF5F98A" w14:textId="77777777" w:rsidR="002C3122" w:rsidRDefault="00A673C1">
            <w:pPr>
              <w:tabs>
                <w:tab w:val="left" w:pos="7200"/>
              </w:tabs>
              <w:spacing w:after="40"/>
              <w:ind w:left="57" w:right="57"/>
              <w:rPr>
                <w:color w:val="000000"/>
                <w:sz w:val="20"/>
                <w:szCs w:val="20"/>
              </w:rPr>
            </w:pPr>
            <w:r>
              <w:rPr>
                <w:color w:val="000000"/>
                <w:sz w:val="20"/>
                <w:szCs w:val="20"/>
              </w:rPr>
              <w:t>10.2</w:t>
            </w:r>
          </w:p>
        </w:tc>
        <w:tc>
          <w:tcPr>
            <w:tcW w:w="2494" w:type="dxa"/>
            <w:shd w:val="clear" w:color="auto" w:fill="auto"/>
            <w:vAlign w:val="center"/>
          </w:tcPr>
          <w:p w14:paraId="1972D856" w14:textId="77777777" w:rsidR="002C3122" w:rsidRDefault="00A673C1">
            <w:pPr>
              <w:tabs>
                <w:tab w:val="left" w:pos="7200"/>
              </w:tabs>
              <w:spacing w:after="40"/>
              <w:ind w:left="57" w:right="57"/>
              <w:rPr>
                <w:color w:val="000000"/>
                <w:sz w:val="20"/>
                <w:szCs w:val="20"/>
              </w:rPr>
            </w:pPr>
            <w:r>
              <w:rPr>
                <w:color w:val="000000"/>
                <w:sz w:val="20"/>
                <w:szCs w:val="20"/>
              </w:rPr>
              <w:t>IPR and antitrust reminder</w:t>
            </w:r>
          </w:p>
        </w:tc>
        <w:tc>
          <w:tcPr>
            <w:tcW w:w="6120" w:type="dxa"/>
          </w:tcPr>
          <w:p w14:paraId="65E20D5E" w14:textId="10395ADF" w:rsidR="002C3122" w:rsidRDefault="001D0D9E">
            <w:pPr>
              <w:tabs>
                <w:tab w:val="left" w:pos="7200"/>
              </w:tabs>
              <w:spacing w:after="40"/>
              <w:ind w:left="57" w:right="57"/>
              <w:rPr>
                <w:b/>
                <w:sz w:val="20"/>
                <w:szCs w:val="20"/>
              </w:rPr>
            </w:pPr>
            <w:r>
              <w:rPr>
                <w:b/>
                <w:sz w:val="20"/>
                <w:szCs w:val="20"/>
              </w:rPr>
              <w:t>5</w:t>
            </w:r>
          </w:p>
        </w:tc>
      </w:tr>
      <w:tr w:rsidR="002C3122" w14:paraId="6901554D" w14:textId="77777777">
        <w:trPr>
          <w:trHeight w:val="20"/>
        </w:trPr>
        <w:tc>
          <w:tcPr>
            <w:tcW w:w="827" w:type="dxa"/>
            <w:shd w:val="clear" w:color="auto" w:fill="auto"/>
            <w:vAlign w:val="center"/>
          </w:tcPr>
          <w:p w14:paraId="0B848150" w14:textId="77777777" w:rsidR="002C3122" w:rsidRDefault="00A673C1">
            <w:pPr>
              <w:tabs>
                <w:tab w:val="left" w:pos="7200"/>
              </w:tabs>
              <w:spacing w:after="40"/>
              <w:ind w:left="57" w:right="57"/>
              <w:rPr>
                <w:sz w:val="20"/>
                <w:szCs w:val="20"/>
              </w:rPr>
            </w:pPr>
            <w:r>
              <w:rPr>
                <w:sz w:val="20"/>
                <w:szCs w:val="20"/>
              </w:rPr>
              <w:t>10.3</w:t>
            </w:r>
          </w:p>
        </w:tc>
        <w:tc>
          <w:tcPr>
            <w:tcW w:w="2494" w:type="dxa"/>
            <w:shd w:val="clear" w:color="auto" w:fill="auto"/>
            <w:vAlign w:val="center"/>
          </w:tcPr>
          <w:p w14:paraId="7561A18B" w14:textId="77777777" w:rsidR="002C3122" w:rsidRDefault="00A673C1">
            <w:pPr>
              <w:tabs>
                <w:tab w:val="left" w:pos="7200"/>
              </w:tabs>
              <w:spacing w:after="40"/>
              <w:ind w:left="57" w:right="57"/>
              <w:rPr>
                <w:sz w:val="20"/>
                <w:szCs w:val="20"/>
              </w:rPr>
            </w:pPr>
            <w:r>
              <w:rPr>
                <w:sz w:val="20"/>
                <w:szCs w:val="20"/>
              </w:rPr>
              <w:t xml:space="preserve">Reports/Liaisons from </w:t>
            </w:r>
            <w:r>
              <w:rPr>
                <w:sz w:val="20"/>
                <w:szCs w:val="20"/>
              </w:rPr>
              <w:t>other groups/meetings</w:t>
            </w:r>
          </w:p>
        </w:tc>
        <w:tc>
          <w:tcPr>
            <w:tcW w:w="6120" w:type="dxa"/>
          </w:tcPr>
          <w:p w14:paraId="3D7F3646" w14:textId="77777777" w:rsidR="002C3122" w:rsidRDefault="00A673C1">
            <w:pPr>
              <w:tabs>
                <w:tab w:val="left" w:pos="7200"/>
              </w:tabs>
              <w:spacing w:after="40"/>
              <w:ind w:right="57"/>
              <w:rPr>
                <w:b/>
                <w:sz w:val="20"/>
                <w:szCs w:val="20"/>
              </w:rPr>
            </w:pPr>
            <w:r>
              <w:rPr>
                <w:b/>
                <w:sz w:val="20"/>
                <w:szCs w:val="20"/>
              </w:rPr>
              <w:t xml:space="preserve"> XR: 004 (RAN2)-&gt;reply in 107, 005 (RAN2)</w:t>
            </w:r>
          </w:p>
          <w:p w14:paraId="5452011B" w14:textId="77777777" w:rsidR="002C3122" w:rsidRDefault="00A673C1">
            <w:pPr>
              <w:tabs>
                <w:tab w:val="left" w:pos="7200"/>
              </w:tabs>
              <w:spacing w:after="40"/>
              <w:ind w:left="57" w:right="57"/>
              <w:rPr>
                <w:b/>
                <w:sz w:val="20"/>
                <w:szCs w:val="20"/>
              </w:rPr>
            </w:pPr>
            <w:r>
              <w:rPr>
                <w:b/>
                <w:sz w:val="20"/>
                <w:szCs w:val="20"/>
              </w:rPr>
              <w:t>IMS-DC: 008 (SA2), 007 (SA2)</w:t>
            </w:r>
          </w:p>
        </w:tc>
      </w:tr>
      <w:tr w:rsidR="002C3122" w14:paraId="0663BCEC" w14:textId="77777777">
        <w:trPr>
          <w:trHeight w:val="20"/>
        </w:trPr>
        <w:tc>
          <w:tcPr>
            <w:tcW w:w="827" w:type="dxa"/>
            <w:shd w:val="clear" w:color="auto" w:fill="auto"/>
            <w:vAlign w:val="center"/>
          </w:tcPr>
          <w:p w14:paraId="73326BC6" w14:textId="77777777" w:rsidR="002C3122" w:rsidRDefault="00A673C1">
            <w:pPr>
              <w:tabs>
                <w:tab w:val="left" w:pos="7200"/>
              </w:tabs>
              <w:spacing w:after="40"/>
              <w:ind w:left="57" w:right="57"/>
              <w:rPr>
                <w:sz w:val="20"/>
                <w:szCs w:val="20"/>
              </w:rPr>
            </w:pPr>
            <w:r>
              <w:rPr>
                <w:sz w:val="20"/>
                <w:szCs w:val="20"/>
              </w:rPr>
              <w:t>10.4</w:t>
            </w:r>
          </w:p>
        </w:tc>
        <w:tc>
          <w:tcPr>
            <w:tcW w:w="2494" w:type="dxa"/>
            <w:shd w:val="clear" w:color="auto" w:fill="auto"/>
            <w:vAlign w:val="center"/>
          </w:tcPr>
          <w:p w14:paraId="705D6DFB" w14:textId="77777777" w:rsidR="002C3122" w:rsidRDefault="00A673C1">
            <w:pPr>
              <w:tabs>
                <w:tab w:val="left" w:pos="7200"/>
              </w:tabs>
              <w:spacing w:after="40"/>
              <w:ind w:left="57" w:right="57"/>
              <w:rPr>
                <w:sz w:val="20"/>
                <w:szCs w:val="20"/>
              </w:rPr>
            </w:pPr>
            <w:r>
              <w:rPr>
                <w:sz w:val="20"/>
                <w:szCs w:val="20"/>
              </w:rPr>
              <w:t>Release 18 and earlier matters</w:t>
            </w:r>
          </w:p>
        </w:tc>
        <w:tc>
          <w:tcPr>
            <w:tcW w:w="6120" w:type="dxa"/>
          </w:tcPr>
          <w:p w14:paraId="4B513B7B" w14:textId="77777777" w:rsidR="002C3122" w:rsidRDefault="00A673C1">
            <w:pPr>
              <w:tabs>
                <w:tab w:val="left" w:pos="7200"/>
              </w:tabs>
              <w:spacing w:after="40"/>
              <w:ind w:left="57" w:right="57"/>
              <w:rPr>
                <w:b/>
                <w:sz w:val="20"/>
                <w:szCs w:val="20"/>
              </w:rPr>
            </w:pPr>
            <w:r>
              <w:rPr>
                <w:b/>
                <w:sz w:val="20"/>
                <w:szCs w:val="20"/>
              </w:rPr>
              <w:t>080</w:t>
            </w:r>
          </w:p>
        </w:tc>
      </w:tr>
      <w:tr w:rsidR="002C3122" w14:paraId="7B2937DC" w14:textId="77777777">
        <w:trPr>
          <w:trHeight w:val="20"/>
        </w:trPr>
        <w:tc>
          <w:tcPr>
            <w:tcW w:w="827" w:type="dxa"/>
            <w:shd w:val="clear" w:color="auto" w:fill="auto"/>
            <w:vAlign w:val="center"/>
          </w:tcPr>
          <w:p w14:paraId="3B53580A" w14:textId="77777777" w:rsidR="002C3122" w:rsidRDefault="00A673C1">
            <w:pPr>
              <w:tabs>
                <w:tab w:val="left" w:pos="7200"/>
              </w:tabs>
              <w:spacing w:after="40"/>
              <w:ind w:left="57" w:right="57"/>
              <w:rPr>
                <w:b/>
                <w:color w:val="000000"/>
                <w:sz w:val="20"/>
                <w:szCs w:val="20"/>
              </w:rPr>
            </w:pPr>
            <w:r>
              <w:rPr>
                <w:sz w:val="20"/>
                <w:szCs w:val="20"/>
              </w:rPr>
              <w:t>10.5</w:t>
            </w:r>
          </w:p>
        </w:tc>
        <w:tc>
          <w:tcPr>
            <w:tcW w:w="2494" w:type="dxa"/>
            <w:shd w:val="clear" w:color="auto" w:fill="auto"/>
            <w:vAlign w:val="center"/>
          </w:tcPr>
          <w:p w14:paraId="07655B37" w14:textId="77777777" w:rsidR="002C3122" w:rsidRDefault="00A673C1">
            <w:pPr>
              <w:tabs>
                <w:tab w:val="left" w:pos="7200"/>
              </w:tabs>
              <w:spacing w:after="40"/>
              <w:ind w:left="57" w:right="57"/>
              <w:rPr>
                <w:sz w:val="20"/>
                <w:szCs w:val="20"/>
              </w:rPr>
            </w:pPr>
            <w:r>
              <w:rPr>
                <w:sz w:val="20"/>
                <w:szCs w:val="20"/>
              </w:rPr>
              <w:t>SR_IMS (Split rendering over IMS)</w:t>
            </w:r>
          </w:p>
        </w:tc>
        <w:tc>
          <w:tcPr>
            <w:tcW w:w="6120" w:type="dxa"/>
          </w:tcPr>
          <w:p w14:paraId="56690FD1" w14:textId="77777777" w:rsidR="002C3122" w:rsidRDefault="00A673C1">
            <w:pPr>
              <w:tabs>
                <w:tab w:val="left" w:pos="7200"/>
              </w:tabs>
              <w:spacing w:after="40"/>
              <w:ind w:left="57" w:right="57"/>
              <w:rPr>
                <w:b/>
                <w:sz w:val="20"/>
                <w:szCs w:val="20"/>
              </w:rPr>
            </w:pPr>
            <w:r>
              <w:rPr>
                <w:b/>
                <w:sz w:val="20"/>
                <w:szCs w:val="20"/>
              </w:rPr>
              <w:t>089, 157, 159, 226, 101, 197, 198, 199, 200</w:t>
            </w:r>
          </w:p>
          <w:p w14:paraId="17909FAB" w14:textId="77777777" w:rsidR="002C3122" w:rsidRDefault="002C3122">
            <w:pPr>
              <w:tabs>
                <w:tab w:val="left" w:pos="7200"/>
              </w:tabs>
              <w:spacing w:after="40"/>
              <w:ind w:left="57" w:right="57"/>
              <w:rPr>
                <w:b/>
                <w:sz w:val="20"/>
                <w:szCs w:val="20"/>
              </w:rPr>
            </w:pPr>
          </w:p>
          <w:p w14:paraId="224A1553" w14:textId="77777777" w:rsidR="002C3122" w:rsidRDefault="00A673C1">
            <w:pPr>
              <w:tabs>
                <w:tab w:val="left" w:pos="7200"/>
              </w:tabs>
              <w:spacing w:after="40"/>
              <w:ind w:left="57" w:right="57"/>
              <w:rPr>
                <w:b/>
                <w:color w:val="808080"/>
                <w:sz w:val="20"/>
                <w:szCs w:val="20"/>
              </w:rPr>
            </w:pPr>
            <w:r>
              <w:rPr>
                <w:b/>
                <w:color w:val="808080"/>
                <w:sz w:val="20"/>
                <w:szCs w:val="20"/>
              </w:rPr>
              <w:t>192</w:t>
            </w:r>
          </w:p>
          <w:p w14:paraId="0F20DF75" w14:textId="77777777" w:rsidR="002C3122" w:rsidRDefault="00A673C1">
            <w:pPr>
              <w:tabs>
                <w:tab w:val="left" w:pos="7200"/>
              </w:tabs>
              <w:spacing w:after="40"/>
              <w:ind w:left="57" w:right="57"/>
              <w:rPr>
                <w:b/>
                <w:strike/>
                <w:sz w:val="20"/>
                <w:szCs w:val="20"/>
              </w:rPr>
            </w:pPr>
            <w:r>
              <w:rPr>
                <w:b/>
                <w:strike/>
                <w:color w:val="808080"/>
                <w:sz w:val="20"/>
                <w:szCs w:val="20"/>
              </w:rPr>
              <w:t>012</w:t>
            </w:r>
          </w:p>
        </w:tc>
      </w:tr>
      <w:tr w:rsidR="002C3122" w14:paraId="56C40BC7" w14:textId="77777777">
        <w:trPr>
          <w:trHeight w:val="20"/>
        </w:trPr>
        <w:tc>
          <w:tcPr>
            <w:tcW w:w="827" w:type="dxa"/>
            <w:shd w:val="clear" w:color="auto" w:fill="auto"/>
            <w:vAlign w:val="center"/>
          </w:tcPr>
          <w:p w14:paraId="7750E123" w14:textId="77777777" w:rsidR="002C3122" w:rsidRDefault="00A673C1">
            <w:pPr>
              <w:tabs>
                <w:tab w:val="left" w:pos="7200"/>
              </w:tabs>
              <w:spacing w:after="40"/>
              <w:ind w:left="57" w:right="57"/>
              <w:rPr>
                <w:color w:val="000000"/>
                <w:sz w:val="20"/>
                <w:szCs w:val="20"/>
              </w:rPr>
            </w:pPr>
            <w:r>
              <w:rPr>
                <w:color w:val="000000"/>
                <w:sz w:val="20"/>
                <w:szCs w:val="20"/>
              </w:rPr>
              <w:t>10.6</w:t>
            </w:r>
          </w:p>
        </w:tc>
        <w:tc>
          <w:tcPr>
            <w:tcW w:w="2494" w:type="dxa"/>
            <w:shd w:val="clear" w:color="auto" w:fill="auto"/>
            <w:vAlign w:val="center"/>
          </w:tcPr>
          <w:p w14:paraId="74DA0368" w14:textId="77777777" w:rsidR="002C3122" w:rsidRDefault="00A673C1">
            <w:pPr>
              <w:tabs>
                <w:tab w:val="left" w:pos="7200"/>
              </w:tabs>
              <w:spacing w:after="40"/>
              <w:ind w:left="57" w:right="57"/>
              <w:rPr>
                <w:color w:val="000000"/>
                <w:sz w:val="20"/>
                <w:szCs w:val="20"/>
              </w:rPr>
            </w:pPr>
            <w:r>
              <w:rPr>
                <w:color w:val="000000"/>
                <w:sz w:val="20"/>
                <w:szCs w:val="20"/>
              </w:rPr>
              <w:t>5G_RTP_Ph2 (5G Real-time Transport Protocol Configurations, Phase 2)</w:t>
            </w:r>
          </w:p>
        </w:tc>
        <w:tc>
          <w:tcPr>
            <w:tcW w:w="6120" w:type="dxa"/>
          </w:tcPr>
          <w:p w14:paraId="6AC1AB2F" w14:textId="77777777" w:rsidR="002C3122" w:rsidRDefault="00A673C1">
            <w:pPr>
              <w:tabs>
                <w:tab w:val="left" w:pos="7200"/>
              </w:tabs>
              <w:spacing w:after="40"/>
              <w:ind w:left="57" w:right="57"/>
              <w:rPr>
                <w:b/>
                <w:sz w:val="20"/>
                <w:szCs w:val="20"/>
              </w:rPr>
            </w:pPr>
            <w:r>
              <w:rPr>
                <w:b/>
                <w:sz w:val="20"/>
                <w:szCs w:val="20"/>
              </w:rPr>
              <w:t>132, 133, 136, 135, 131, 130, 064, 108, 202, 204, 219, 137, 052, 222, 144, 221</w:t>
            </w:r>
          </w:p>
          <w:p w14:paraId="22D11466" w14:textId="77777777" w:rsidR="002C3122" w:rsidRDefault="002C3122">
            <w:pPr>
              <w:tabs>
                <w:tab w:val="left" w:pos="7200"/>
              </w:tabs>
              <w:spacing w:after="40"/>
              <w:ind w:left="57" w:right="57"/>
              <w:rPr>
                <w:b/>
                <w:sz w:val="20"/>
                <w:szCs w:val="20"/>
              </w:rPr>
            </w:pPr>
          </w:p>
          <w:p w14:paraId="4A085D3A" w14:textId="77777777" w:rsidR="002C3122" w:rsidRPr="001D0D9E" w:rsidRDefault="00A673C1">
            <w:pPr>
              <w:tabs>
                <w:tab w:val="left" w:pos="7200"/>
              </w:tabs>
              <w:spacing w:after="40"/>
              <w:ind w:left="57" w:right="57"/>
              <w:rPr>
                <w:b/>
                <w:strike/>
                <w:sz w:val="20"/>
                <w:szCs w:val="20"/>
              </w:rPr>
            </w:pPr>
            <w:r w:rsidRPr="001D0D9E">
              <w:rPr>
                <w:b/>
                <w:strike/>
                <w:color w:val="808080"/>
                <w:sz w:val="20"/>
                <w:szCs w:val="20"/>
              </w:rPr>
              <w:t>182</w:t>
            </w:r>
          </w:p>
          <w:p w14:paraId="3DED618C" w14:textId="77777777" w:rsidR="002C3122" w:rsidRDefault="00A673C1">
            <w:pPr>
              <w:tabs>
                <w:tab w:val="left" w:pos="7200"/>
              </w:tabs>
              <w:spacing w:after="40"/>
              <w:ind w:left="57" w:right="57"/>
              <w:rPr>
                <w:b/>
                <w:sz w:val="20"/>
                <w:szCs w:val="20"/>
              </w:rPr>
            </w:pPr>
            <w:r>
              <w:rPr>
                <w:b/>
                <w:strike/>
                <w:color w:val="808080"/>
                <w:sz w:val="20"/>
                <w:szCs w:val="20"/>
              </w:rPr>
              <w:t>105, 065</w:t>
            </w:r>
          </w:p>
        </w:tc>
      </w:tr>
      <w:tr w:rsidR="002C3122" w14:paraId="4DF1E686" w14:textId="77777777">
        <w:trPr>
          <w:trHeight w:val="20"/>
        </w:trPr>
        <w:tc>
          <w:tcPr>
            <w:tcW w:w="827" w:type="dxa"/>
            <w:shd w:val="clear" w:color="auto" w:fill="auto"/>
            <w:vAlign w:val="center"/>
          </w:tcPr>
          <w:p w14:paraId="3A04BBEB" w14:textId="77777777" w:rsidR="002C3122" w:rsidRDefault="00A673C1">
            <w:pPr>
              <w:tabs>
                <w:tab w:val="left" w:pos="7200"/>
              </w:tabs>
              <w:spacing w:after="40"/>
              <w:ind w:left="57" w:right="57"/>
              <w:rPr>
                <w:color w:val="000000"/>
                <w:sz w:val="20"/>
                <w:szCs w:val="20"/>
              </w:rPr>
            </w:pPr>
            <w:r>
              <w:rPr>
                <w:sz w:val="20"/>
                <w:szCs w:val="20"/>
              </w:rPr>
              <w:t>10.7</w:t>
            </w:r>
          </w:p>
        </w:tc>
        <w:tc>
          <w:tcPr>
            <w:tcW w:w="2494" w:type="dxa"/>
            <w:shd w:val="clear" w:color="auto" w:fill="auto"/>
            <w:vAlign w:val="center"/>
          </w:tcPr>
          <w:p w14:paraId="62A9EC0D" w14:textId="77777777" w:rsidR="002C3122" w:rsidRDefault="00A673C1">
            <w:pPr>
              <w:tabs>
                <w:tab w:val="left" w:pos="7200"/>
              </w:tabs>
              <w:spacing w:after="40"/>
              <w:ind w:left="57" w:right="57"/>
              <w:rPr>
                <w:color w:val="000000"/>
                <w:sz w:val="20"/>
                <w:szCs w:val="20"/>
              </w:rPr>
            </w:pPr>
            <w:r>
              <w:rPr>
                <w:color w:val="000000"/>
                <w:sz w:val="20"/>
                <w:szCs w:val="20"/>
              </w:rPr>
              <w:t>FS_iRTCW_Ph2 (Study on immersive Real-Time Communication for WebRTC, Phase 2)</w:t>
            </w:r>
          </w:p>
        </w:tc>
        <w:tc>
          <w:tcPr>
            <w:tcW w:w="6120" w:type="dxa"/>
          </w:tcPr>
          <w:p w14:paraId="2BD1AC14" w14:textId="77777777" w:rsidR="002C3122" w:rsidRDefault="00A673C1">
            <w:pPr>
              <w:tabs>
                <w:tab w:val="left" w:pos="7200"/>
              </w:tabs>
              <w:spacing w:after="40"/>
              <w:ind w:left="57" w:right="57"/>
              <w:rPr>
                <w:b/>
                <w:sz w:val="20"/>
                <w:szCs w:val="20"/>
              </w:rPr>
            </w:pPr>
            <w:r>
              <w:rPr>
                <w:b/>
                <w:sz w:val="20"/>
                <w:szCs w:val="20"/>
              </w:rPr>
              <w:t>040, 041</w:t>
            </w:r>
          </w:p>
          <w:p w14:paraId="25C350B0" w14:textId="77777777" w:rsidR="002C3122" w:rsidRDefault="002C3122">
            <w:pPr>
              <w:tabs>
                <w:tab w:val="left" w:pos="7200"/>
              </w:tabs>
              <w:spacing w:after="40"/>
              <w:ind w:left="57" w:right="57"/>
              <w:rPr>
                <w:b/>
                <w:sz w:val="20"/>
                <w:szCs w:val="20"/>
              </w:rPr>
            </w:pPr>
          </w:p>
          <w:p w14:paraId="50FB261C" w14:textId="77777777" w:rsidR="002C3122" w:rsidRDefault="00A673C1">
            <w:pPr>
              <w:tabs>
                <w:tab w:val="left" w:pos="7200"/>
              </w:tabs>
              <w:spacing w:after="40"/>
              <w:ind w:left="57" w:right="57"/>
              <w:rPr>
                <w:b/>
                <w:sz w:val="20"/>
                <w:szCs w:val="20"/>
              </w:rPr>
            </w:pPr>
            <w:r>
              <w:rPr>
                <w:b/>
                <w:color w:val="808080"/>
                <w:sz w:val="20"/>
                <w:szCs w:val="20"/>
              </w:rPr>
              <w:t>081</w:t>
            </w:r>
          </w:p>
        </w:tc>
      </w:tr>
      <w:tr w:rsidR="002C3122" w14:paraId="7E02BA70" w14:textId="77777777">
        <w:trPr>
          <w:trHeight w:val="20"/>
        </w:trPr>
        <w:tc>
          <w:tcPr>
            <w:tcW w:w="827" w:type="dxa"/>
            <w:shd w:val="clear" w:color="auto" w:fill="auto"/>
            <w:vAlign w:val="center"/>
          </w:tcPr>
          <w:p w14:paraId="5425812A" w14:textId="77777777" w:rsidR="002C3122" w:rsidRDefault="00A673C1">
            <w:pPr>
              <w:tabs>
                <w:tab w:val="left" w:pos="7200"/>
              </w:tabs>
              <w:spacing w:after="40"/>
              <w:ind w:left="57" w:right="57"/>
              <w:rPr>
                <w:color w:val="000000"/>
                <w:sz w:val="20"/>
                <w:szCs w:val="20"/>
              </w:rPr>
            </w:pPr>
            <w:r>
              <w:rPr>
                <w:sz w:val="20"/>
                <w:szCs w:val="20"/>
              </w:rPr>
              <w:t>10.8</w:t>
            </w:r>
          </w:p>
        </w:tc>
        <w:tc>
          <w:tcPr>
            <w:tcW w:w="2494" w:type="dxa"/>
            <w:shd w:val="clear" w:color="auto" w:fill="auto"/>
            <w:vAlign w:val="center"/>
          </w:tcPr>
          <w:p w14:paraId="3DD903F8" w14:textId="77777777" w:rsidR="002C3122" w:rsidRDefault="00A673C1">
            <w:pPr>
              <w:tabs>
                <w:tab w:val="left" w:pos="7200"/>
              </w:tabs>
              <w:spacing w:after="40"/>
              <w:ind w:left="57" w:right="57"/>
              <w:rPr>
                <w:color w:val="000000"/>
                <w:sz w:val="20"/>
                <w:szCs w:val="20"/>
              </w:rPr>
            </w:pPr>
            <w:r>
              <w:rPr>
                <w:color w:val="000000"/>
                <w:sz w:val="20"/>
                <w:szCs w:val="20"/>
              </w:rPr>
              <w:t>FS_HapticsMedia (Study on Haptics in 5G Media Services)</w:t>
            </w:r>
          </w:p>
        </w:tc>
        <w:tc>
          <w:tcPr>
            <w:tcW w:w="6120" w:type="dxa"/>
          </w:tcPr>
          <w:p w14:paraId="497A2785" w14:textId="77777777" w:rsidR="002C3122" w:rsidRDefault="00A673C1">
            <w:pPr>
              <w:tabs>
                <w:tab w:val="left" w:pos="7200"/>
              </w:tabs>
              <w:spacing w:after="40"/>
              <w:ind w:left="57" w:right="57"/>
              <w:rPr>
                <w:b/>
                <w:sz w:val="20"/>
                <w:szCs w:val="20"/>
              </w:rPr>
            </w:pPr>
            <w:r>
              <w:rPr>
                <w:b/>
                <w:sz w:val="20"/>
                <w:szCs w:val="20"/>
              </w:rPr>
              <w:t>050, 053, 054, 055, 056, 152, 153, 154, 181, 109, 155, 156</w:t>
            </w:r>
          </w:p>
          <w:p w14:paraId="6E4AFEC4" w14:textId="77777777" w:rsidR="002C3122" w:rsidRDefault="002C3122">
            <w:pPr>
              <w:tabs>
                <w:tab w:val="left" w:pos="7200"/>
              </w:tabs>
              <w:spacing w:after="40"/>
              <w:ind w:left="57" w:right="57"/>
              <w:rPr>
                <w:b/>
                <w:sz w:val="20"/>
                <w:szCs w:val="20"/>
              </w:rPr>
            </w:pPr>
          </w:p>
          <w:p w14:paraId="4E1CA328" w14:textId="77777777" w:rsidR="002C3122" w:rsidRDefault="00A673C1">
            <w:pPr>
              <w:tabs>
                <w:tab w:val="left" w:pos="7200"/>
              </w:tabs>
              <w:spacing w:after="40"/>
              <w:ind w:left="57" w:right="57"/>
              <w:rPr>
                <w:b/>
                <w:color w:val="808080"/>
                <w:sz w:val="20"/>
                <w:szCs w:val="20"/>
              </w:rPr>
            </w:pPr>
            <w:r>
              <w:rPr>
                <w:b/>
                <w:color w:val="808080"/>
                <w:sz w:val="20"/>
                <w:szCs w:val="20"/>
              </w:rPr>
              <w:lastRenderedPageBreak/>
              <w:t>241, 237</w:t>
            </w:r>
          </w:p>
          <w:p w14:paraId="3BAC1C69" w14:textId="77777777" w:rsidR="002C3122" w:rsidRDefault="002C3122">
            <w:pPr>
              <w:tabs>
                <w:tab w:val="left" w:pos="7200"/>
              </w:tabs>
              <w:spacing w:after="40"/>
              <w:ind w:left="57" w:right="57"/>
              <w:rPr>
                <w:b/>
                <w:color w:val="808080"/>
                <w:sz w:val="20"/>
                <w:szCs w:val="20"/>
              </w:rPr>
            </w:pPr>
          </w:p>
          <w:p w14:paraId="54CAAAAE" w14:textId="77777777" w:rsidR="002C3122" w:rsidRDefault="00A673C1">
            <w:pPr>
              <w:tabs>
                <w:tab w:val="left" w:pos="7200"/>
              </w:tabs>
              <w:spacing w:after="40"/>
              <w:ind w:left="57" w:right="57"/>
              <w:rPr>
                <w:b/>
                <w:strike/>
                <w:sz w:val="20"/>
                <w:szCs w:val="20"/>
              </w:rPr>
            </w:pPr>
            <w:r>
              <w:rPr>
                <w:b/>
                <w:strike/>
                <w:sz w:val="20"/>
                <w:szCs w:val="20"/>
              </w:rPr>
              <w:t>063</w:t>
            </w:r>
          </w:p>
        </w:tc>
      </w:tr>
      <w:tr w:rsidR="002C3122" w14:paraId="0120272F" w14:textId="77777777">
        <w:trPr>
          <w:trHeight w:val="20"/>
        </w:trPr>
        <w:tc>
          <w:tcPr>
            <w:tcW w:w="827" w:type="dxa"/>
            <w:shd w:val="clear" w:color="auto" w:fill="auto"/>
            <w:vAlign w:val="center"/>
          </w:tcPr>
          <w:p w14:paraId="49B743BD" w14:textId="77777777" w:rsidR="002C3122" w:rsidRDefault="00A673C1">
            <w:pPr>
              <w:tabs>
                <w:tab w:val="left" w:pos="7200"/>
              </w:tabs>
              <w:spacing w:after="40"/>
              <w:ind w:left="57" w:right="57"/>
              <w:rPr>
                <w:color w:val="000000"/>
                <w:sz w:val="20"/>
                <w:szCs w:val="20"/>
              </w:rPr>
            </w:pPr>
            <w:r>
              <w:rPr>
                <w:sz w:val="20"/>
                <w:szCs w:val="20"/>
              </w:rPr>
              <w:lastRenderedPageBreak/>
              <w:t>10.9</w:t>
            </w:r>
          </w:p>
        </w:tc>
        <w:tc>
          <w:tcPr>
            <w:tcW w:w="2494" w:type="dxa"/>
            <w:shd w:val="clear" w:color="auto" w:fill="auto"/>
            <w:vAlign w:val="center"/>
          </w:tcPr>
          <w:p w14:paraId="16AE769D" w14:textId="77777777" w:rsidR="002C3122" w:rsidRDefault="00A673C1">
            <w:pPr>
              <w:tabs>
                <w:tab w:val="left" w:pos="7200"/>
              </w:tabs>
              <w:spacing w:after="40"/>
              <w:ind w:left="57" w:right="57"/>
              <w:rPr>
                <w:color w:val="000000"/>
                <w:sz w:val="20"/>
                <w:szCs w:val="20"/>
              </w:rPr>
            </w:pPr>
            <w:r>
              <w:rPr>
                <w:color w:val="000000"/>
                <w:sz w:val="20"/>
                <w:szCs w:val="20"/>
              </w:rPr>
              <w:t>Other Rel-19 matters including TEI</w:t>
            </w:r>
          </w:p>
        </w:tc>
        <w:tc>
          <w:tcPr>
            <w:tcW w:w="6120" w:type="dxa"/>
          </w:tcPr>
          <w:p w14:paraId="3E092D6B" w14:textId="77777777" w:rsidR="002C3122" w:rsidRDefault="00A673C1">
            <w:pPr>
              <w:tabs>
                <w:tab w:val="left" w:pos="7200"/>
              </w:tabs>
              <w:spacing w:after="40"/>
              <w:ind w:left="57" w:right="57"/>
              <w:rPr>
                <w:b/>
                <w:sz w:val="20"/>
                <w:szCs w:val="20"/>
              </w:rPr>
            </w:pPr>
            <w:r>
              <w:rPr>
                <w:b/>
                <w:sz w:val="20"/>
                <w:szCs w:val="20"/>
              </w:rPr>
              <w:t>102</w:t>
            </w:r>
          </w:p>
        </w:tc>
      </w:tr>
      <w:tr w:rsidR="002C3122" w14:paraId="4EFC9164" w14:textId="77777777">
        <w:trPr>
          <w:trHeight w:val="20"/>
        </w:trPr>
        <w:tc>
          <w:tcPr>
            <w:tcW w:w="827" w:type="dxa"/>
            <w:shd w:val="clear" w:color="auto" w:fill="auto"/>
            <w:vAlign w:val="center"/>
          </w:tcPr>
          <w:p w14:paraId="498BEA39" w14:textId="77777777" w:rsidR="002C3122" w:rsidRDefault="00A673C1">
            <w:pPr>
              <w:tabs>
                <w:tab w:val="left" w:pos="7200"/>
              </w:tabs>
              <w:spacing w:after="40"/>
              <w:ind w:left="57" w:right="57"/>
              <w:rPr>
                <w:sz w:val="20"/>
                <w:szCs w:val="20"/>
              </w:rPr>
            </w:pPr>
            <w:r>
              <w:rPr>
                <w:sz w:val="20"/>
                <w:szCs w:val="20"/>
              </w:rPr>
              <w:t>10.10</w:t>
            </w:r>
          </w:p>
        </w:tc>
        <w:tc>
          <w:tcPr>
            <w:tcW w:w="2494" w:type="dxa"/>
            <w:shd w:val="clear" w:color="auto" w:fill="auto"/>
            <w:vAlign w:val="center"/>
          </w:tcPr>
          <w:p w14:paraId="17A576BC" w14:textId="77777777" w:rsidR="002C3122" w:rsidRDefault="00A673C1">
            <w:pPr>
              <w:tabs>
                <w:tab w:val="left" w:pos="7200"/>
              </w:tabs>
              <w:spacing w:after="40"/>
              <w:ind w:left="57" w:right="57"/>
              <w:rPr>
                <w:sz w:val="20"/>
                <w:szCs w:val="20"/>
              </w:rPr>
            </w:pPr>
            <w:r>
              <w:rPr>
                <w:sz w:val="20"/>
                <w:szCs w:val="20"/>
              </w:rPr>
              <w:t>Any Other Business</w:t>
            </w:r>
          </w:p>
        </w:tc>
        <w:tc>
          <w:tcPr>
            <w:tcW w:w="6120" w:type="dxa"/>
          </w:tcPr>
          <w:p w14:paraId="41C8CA10" w14:textId="77777777" w:rsidR="002C3122" w:rsidRDefault="002C3122">
            <w:pPr>
              <w:tabs>
                <w:tab w:val="left" w:pos="7200"/>
              </w:tabs>
              <w:spacing w:after="40"/>
              <w:ind w:left="57" w:right="57"/>
              <w:rPr>
                <w:b/>
                <w:sz w:val="20"/>
                <w:szCs w:val="20"/>
              </w:rPr>
            </w:pPr>
          </w:p>
        </w:tc>
      </w:tr>
      <w:tr w:rsidR="002C3122" w14:paraId="53A7E9F7" w14:textId="77777777">
        <w:trPr>
          <w:trHeight w:val="20"/>
        </w:trPr>
        <w:tc>
          <w:tcPr>
            <w:tcW w:w="827" w:type="dxa"/>
            <w:shd w:val="clear" w:color="auto" w:fill="auto"/>
            <w:vAlign w:val="center"/>
          </w:tcPr>
          <w:p w14:paraId="4A629167" w14:textId="77777777" w:rsidR="002C3122" w:rsidRDefault="00A673C1">
            <w:pPr>
              <w:tabs>
                <w:tab w:val="left" w:pos="7200"/>
              </w:tabs>
              <w:spacing w:after="40"/>
              <w:ind w:left="57" w:right="57"/>
              <w:rPr>
                <w:sz w:val="20"/>
                <w:szCs w:val="20"/>
              </w:rPr>
            </w:pPr>
            <w:r>
              <w:rPr>
                <w:sz w:val="20"/>
                <w:szCs w:val="20"/>
              </w:rPr>
              <w:t>10.11</w:t>
            </w:r>
          </w:p>
        </w:tc>
        <w:tc>
          <w:tcPr>
            <w:tcW w:w="2494" w:type="dxa"/>
            <w:shd w:val="clear" w:color="auto" w:fill="auto"/>
            <w:vAlign w:val="center"/>
          </w:tcPr>
          <w:p w14:paraId="427101B9" w14:textId="77777777" w:rsidR="002C3122" w:rsidRDefault="00A673C1">
            <w:pPr>
              <w:tabs>
                <w:tab w:val="left" w:pos="7200"/>
              </w:tabs>
              <w:spacing w:after="40"/>
              <w:ind w:left="57" w:right="57"/>
              <w:rPr>
                <w:sz w:val="20"/>
                <w:szCs w:val="20"/>
              </w:rPr>
            </w:pPr>
            <w:r>
              <w:rPr>
                <w:sz w:val="20"/>
                <w:szCs w:val="20"/>
              </w:rPr>
              <w:t>Close of the session</w:t>
            </w:r>
          </w:p>
        </w:tc>
        <w:tc>
          <w:tcPr>
            <w:tcW w:w="6120" w:type="dxa"/>
          </w:tcPr>
          <w:p w14:paraId="045BDFDE" w14:textId="77777777" w:rsidR="002C3122" w:rsidRDefault="002C3122">
            <w:pPr>
              <w:tabs>
                <w:tab w:val="left" w:pos="7200"/>
              </w:tabs>
              <w:spacing w:after="40"/>
              <w:ind w:left="57" w:right="57"/>
              <w:rPr>
                <w:b/>
                <w:sz w:val="20"/>
                <w:szCs w:val="20"/>
              </w:rPr>
            </w:pPr>
          </w:p>
        </w:tc>
      </w:tr>
    </w:tbl>
    <w:p w14:paraId="6BC789E9" w14:textId="77777777" w:rsidR="002C3122" w:rsidRDefault="002C3122">
      <w:pPr>
        <w:rPr>
          <w:sz w:val="20"/>
          <w:szCs w:val="20"/>
        </w:rPr>
      </w:pPr>
    </w:p>
    <w:p w14:paraId="6102A009" w14:textId="77777777" w:rsidR="002C3122" w:rsidRDefault="002C3122">
      <w:pPr>
        <w:spacing w:after="0"/>
      </w:pPr>
    </w:p>
    <w:p w14:paraId="3CC264CB" w14:textId="77777777" w:rsidR="002C3122" w:rsidRDefault="00A673C1">
      <w:pPr>
        <w:spacing w:after="0"/>
        <w:rPr>
          <w:b/>
        </w:rPr>
      </w:pPr>
      <w:r>
        <w:br w:type="page"/>
      </w:r>
    </w:p>
    <w:p w14:paraId="08A18C54" w14:textId="77777777" w:rsidR="002C3122" w:rsidRDefault="002C3122">
      <w:pPr>
        <w:spacing w:after="0"/>
        <w:rPr>
          <w:b/>
        </w:rPr>
      </w:pPr>
    </w:p>
    <w:p w14:paraId="3891180E" w14:textId="77777777" w:rsidR="002C3122" w:rsidRDefault="00A673C1">
      <w:pPr>
        <w:pStyle w:val="Heading2"/>
        <w:widowControl/>
        <w:spacing w:before="120" w:after="0" w:line="276" w:lineRule="auto"/>
        <w:jc w:val="center"/>
      </w:pPr>
      <w:bookmarkStart w:id="7" w:name="_heading=h.tyjcwt" w:colFirst="0" w:colLast="0"/>
      <w:bookmarkEnd w:id="7"/>
      <w:r>
        <w:t>Annex 2: List of documents</w:t>
      </w:r>
    </w:p>
    <w:p w14:paraId="3154AB00" w14:textId="77777777" w:rsidR="002C3122" w:rsidRDefault="002C3122">
      <w:pPr>
        <w:widowControl/>
        <w:spacing w:before="20" w:after="0" w:line="276" w:lineRule="auto"/>
        <w:rPr>
          <w:sz w:val="24"/>
          <w:szCs w:val="24"/>
        </w:rPr>
      </w:pPr>
    </w:p>
    <w:p w14:paraId="1830F7A5" w14:textId="77777777" w:rsidR="002C3122" w:rsidRDefault="00A673C1">
      <w:pPr>
        <w:widowControl/>
        <w:spacing w:before="20" w:after="0" w:line="276" w:lineRule="auto"/>
        <w:rPr>
          <w:sz w:val="20"/>
          <w:szCs w:val="20"/>
        </w:rPr>
      </w:pPr>
      <w:r>
        <w:rPr>
          <w:sz w:val="20"/>
          <w:szCs w:val="20"/>
        </w:rPr>
        <w:t xml:space="preserve">List of documents and their status at the end of the meeting: </w:t>
      </w:r>
      <w:r>
        <w:rPr>
          <w:sz w:val="20"/>
          <w:szCs w:val="20"/>
        </w:rPr>
        <w:tab/>
      </w:r>
    </w:p>
    <w:p w14:paraId="299923D9" w14:textId="77777777" w:rsidR="002C3122" w:rsidRDefault="002C3122">
      <w:pPr>
        <w:rPr>
          <w:sz w:val="18"/>
          <w:szCs w:val="18"/>
        </w:rPr>
      </w:pPr>
    </w:p>
    <w:p w14:paraId="4BAB70AE" w14:textId="59A7B369" w:rsidR="005D6D72" w:rsidRDefault="00A673C1">
      <w:pPr>
        <w:rPr>
          <w:sz w:val="20"/>
          <w:szCs w:val="20"/>
          <w:u w:val="single"/>
        </w:rPr>
      </w:pPr>
      <w:r>
        <w:rPr>
          <w:sz w:val="20"/>
          <w:szCs w:val="20"/>
          <w:u w:val="single"/>
        </w:rPr>
        <w:t xml:space="preserve">C.1 </w:t>
      </w:r>
      <w:r w:rsidR="005D6D72">
        <w:rPr>
          <w:sz w:val="20"/>
          <w:szCs w:val="20"/>
          <w:u w:val="single"/>
        </w:rPr>
        <w:t>Agreed to be presented</w:t>
      </w:r>
    </w:p>
    <w:tbl>
      <w:tblPr>
        <w:tblW w:w="10343" w:type="dxa"/>
        <w:tblLook w:val="04A0" w:firstRow="1" w:lastRow="0" w:firstColumn="1" w:lastColumn="0" w:noHBand="0" w:noVBand="1"/>
      </w:tblPr>
      <w:tblGrid>
        <w:gridCol w:w="1129"/>
        <w:gridCol w:w="3053"/>
        <w:gridCol w:w="1034"/>
        <w:gridCol w:w="958"/>
        <w:gridCol w:w="1038"/>
        <w:gridCol w:w="2139"/>
        <w:gridCol w:w="992"/>
      </w:tblGrid>
      <w:tr w:rsidR="003F1821" w:rsidRPr="003F1821" w14:paraId="29BFCDA4" w14:textId="77777777" w:rsidTr="003F1821">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72BE6515"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TDoc</w:t>
            </w:r>
          </w:p>
        </w:tc>
        <w:tc>
          <w:tcPr>
            <w:tcW w:w="3053" w:type="dxa"/>
            <w:tcBorders>
              <w:top w:val="single" w:sz="4" w:space="0" w:color="FFFFFF"/>
              <w:left w:val="nil"/>
              <w:bottom w:val="single" w:sz="4" w:space="0" w:color="FFFFFF"/>
              <w:right w:val="single" w:sz="4" w:space="0" w:color="FFFFFF"/>
            </w:tcBorders>
            <w:shd w:val="clear" w:color="000000" w:fill="75B91A"/>
            <w:hideMark/>
          </w:tcPr>
          <w:p w14:paraId="0D38D436"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Title</w:t>
            </w:r>
          </w:p>
        </w:tc>
        <w:tc>
          <w:tcPr>
            <w:tcW w:w="1034" w:type="dxa"/>
            <w:tcBorders>
              <w:top w:val="single" w:sz="4" w:space="0" w:color="FFFFFF"/>
              <w:left w:val="nil"/>
              <w:bottom w:val="single" w:sz="4" w:space="0" w:color="FFFFFF"/>
              <w:right w:val="single" w:sz="4" w:space="0" w:color="FFFFFF"/>
            </w:tcBorders>
            <w:shd w:val="clear" w:color="000000" w:fill="75B91A"/>
            <w:hideMark/>
          </w:tcPr>
          <w:p w14:paraId="5831DF93"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Source</w:t>
            </w:r>
          </w:p>
        </w:tc>
        <w:tc>
          <w:tcPr>
            <w:tcW w:w="958" w:type="dxa"/>
            <w:tcBorders>
              <w:top w:val="single" w:sz="4" w:space="0" w:color="FFFFFF"/>
              <w:left w:val="nil"/>
              <w:bottom w:val="single" w:sz="4" w:space="0" w:color="FFFFFF"/>
              <w:right w:val="single" w:sz="4" w:space="0" w:color="FFFFFF"/>
            </w:tcBorders>
            <w:shd w:val="clear" w:color="000000" w:fill="75B91A"/>
            <w:hideMark/>
          </w:tcPr>
          <w:p w14:paraId="0C5B00F1"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Contact</w:t>
            </w:r>
          </w:p>
        </w:tc>
        <w:tc>
          <w:tcPr>
            <w:tcW w:w="1038" w:type="dxa"/>
            <w:tcBorders>
              <w:top w:val="single" w:sz="4" w:space="0" w:color="FFFFFF"/>
              <w:left w:val="nil"/>
              <w:bottom w:val="single" w:sz="4" w:space="0" w:color="FFFFFF"/>
              <w:right w:val="single" w:sz="4" w:space="0" w:color="FFFFFF"/>
            </w:tcBorders>
            <w:shd w:val="clear" w:color="000000" w:fill="75B91A"/>
            <w:hideMark/>
          </w:tcPr>
          <w:p w14:paraId="1A3FDEAB"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Type</w:t>
            </w:r>
          </w:p>
        </w:tc>
        <w:tc>
          <w:tcPr>
            <w:tcW w:w="2139" w:type="dxa"/>
            <w:tcBorders>
              <w:top w:val="single" w:sz="4" w:space="0" w:color="FFFFFF"/>
              <w:left w:val="nil"/>
              <w:bottom w:val="single" w:sz="4" w:space="0" w:color="FFFFFF"/>
              <w:right w:val="single" w:sz="4" w:space="0" w:color="FFFFFF"/>
            </w:tcBorders>
            <w:shd w:val="clear" w:color="000000" w:fill="75B91A"/>
            <w:hideMark/>
          </w:tcPr>
          <w:p w14:paraId="1F4DF3AE"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Agenda item description</w:t>
            </w:r>
          </w:p>
        </w:tc>
        <w:tc>
          <w:tcPr>
            <w:tcW w:w="992" w:type="dxa"/>
            <w:tcBorders>
              <w:top w:val="single" w:sz="4" w:space="0" w:color="FFFFFF"/>
              <w:left w:val="nil"/>
              <w:bottom w:val="single" w:sz="4" w:space="0" w:color="FFFFFF"/>
              <w:right w:val="single" w:sz="4" w:space="0" w:color="FFFFFF"/>
            </w:tcBorders>
            <w:shd w:val="clear" w:color="000000" w:fill="75B91A"/>
            <w:hideMark/>
          </w:tcPr>
          <w:p w14:paraId="0C8A1E79" w14:textId="77777777" w:rsidR="003F1821" w:rsidRPr="003F1821" w:rsidRDefault="003F1821" w:rsidP="003F1821">
            <w:pPr>
              <w:widowControl/>
              <w:spacing w:before="0" w:after="0"/>
              <w:jc w:val="center"/>
              <w:rPr>
                <w:rFonts w:eastAsia="Times New Roman"/>
                <w:b/>
                <w:bCs/>
                <w:color w:val="FFFFFF"/>
                <w:sz w:val="18"/>
                <w:szCs w:val="18"/>
                <w:lang w:val="en-FI" w:eastAsia="en-FI"/>
              </w:rPr>
            </w:pPr>
            <w:r w:rsidRPr="003F1821">
              <w:rPr>
                <w:rFonts w:eastAsia="Times New Roman"/>
                <w:b/>
                <w:bCs/>
                <w:color w:val="FFFFFF"/>
                <w:sz w:val="18"/>
                <w:szCs w:val="18"/>
                <w:lang w:val="en-FI" w:eastAsia="en-FI"/>
              </w:rPr>
              <w:t>TDoc Status</w:t>
            </w:r>
          </w:p>
        </w:tc>
      </w:tr>
      <w:tr w:rsidR="003F1821" w:rsidRPr="003F1821" w14:paraId="308A6E1B" w14:textId="77777777" w:rsidTr="003F1821">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E40E392"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1" w:history="1">
              <w:r w:rsidRPr="003F1821">
                <w:rPr>
                  <w:rFonts w:eastAsia="Times New Roman"/>
                  <w:b/>
                  <w:bCs/>
                  <w:color w:val="0000FF"/>
                  <w:sz w:val="16"/>
                  <w:szCs w:val="16"/>
                  <w:u w:val="single"/>
                  <w:lang w:val="en-FI" w:eastAsia="en-FI"/>
                </w:rPr>
                <w:t>S4-250081</w:t>
              </w:r>
            </w:hyperlink>
          </w:p>
        </w:tc>
        <w:tc>
          <w:tcPr>
            <w:tcW w:w="3053" w:type="dxa"/>
            <w:tcBorders>
              <w:top w:val="nil"/>
              <w:left w:val="nil"/>
              <w:bottom w:val="single" w:sz="4" w:space="0" w:color="A6A6A6"/>
              <w:right w:val="single" w:sz="4" w:space="0" w:color="A6A6A6"/>
            </w:tcBorders>
            <w:shd w:val="clear" w:color="auto" w:fill="auto"/>
            <w:hideMark/>
          </w:tcPr>
          <w:p w14:paraId="5A672D75"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[FS_iRTCW_Ph2] Updated time plan</w:t>
            </w:r>
          </w:p>
        </w:tc>
        <w:tc>
          <w:tcPr>
            <w:tcW w:w="1034" w:type="dxa"/>
            <w:tcBorders>
              <w:top w:val="nil"/>
              <w:left w:val="nil"/>
              <w:bottom w:val="single" w:sz="4" w:space="0" w:color="A6A6A6"/>
              <w:right w:val="single" w:sz="4" w:space="0" w:color="A6A6A6"/>
            </w:tcBorders>
            <w:shd w:val="clear" w:color="auto" w:fill="auto"/>
            <w:hideMark/>
          </w:tcPr>
          <w:p w14:paraId="4347BE0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Harman GmbH</w:t>
            </w:r>
          </w:p>
        </w:tc>
        <w:tc>
          <w:tcPr>
            <w:tcW w:w="958" w:type="dxa"/>
            <w:tcBorders>
              <w:top w:val="nil"/>
              <w:left w:val="nil"/>
              <w:bottom w:val="single" w:sz="4" w:space="0" w:color="A6A6A6"/>
              <w:right w:val="single" w:sz="4" w:space="0" w:color="A6A6A6"/>
            </w:tcBorders>
            <w:shd w:val="clear" w:color="000000" w:fill="BFBFBF"/>
            <w:hideMark/>
          </w:tcPr>
          <w:p w14:paraId="32526BF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Hakju Ryan Lee</w:t>
            </w:r>
          </w:p>
        </w:tc>
        <w:tc>
          <w:tcPr>
            <w:tcW w:w="1038" w:type="dxa"/>
            <w:tcBorders>
              <w:top w:val="nil"/>
              <w:left w:val="nil"/>
              <w:bottom w:val="single" w:sz="4" w:space="0" w:color="A6A6A6"/>
              <w:right w:val="single" w:sz="4" w:space="0" w:color="A6A6A6"/>
            </w:tcBorders>
            <w:shd w:val="clear" w:color="auto" w:fill="auto"/>
            <w:hideMark/>
          </w:tcPr>
          <w:p w14:paraId="1F05810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Work Plan</w:t>
            </w:r>
          </w:p>
        </w:tc>
        <w:tc>
          <w:tcPr>
            <w:tcW w:w="2139" w:type="dxa"/>
            <w:tcBorders>
              <w:top w:val="nil"/>
              <w:left w:val="nil"/>
              <w:bottom w:val="single" w:sz="4" w:space="0" w:color="A6A6A6"/>
              <w:right w:val="single" w:sz="4" w:space="0" w:color="A6A6A6"/>
            </w:tcBorders>
            <w:shd w:val="clear" w:color="000000" w:fill="BFBFBF"/>
            <w:hideMark/>
          </w:tcPr>
          <w:p w14:paraId="3133EB9F"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FS_iRTCW_Ph2 (Study on immersive Real-Time Communication for WebRTC, Phase 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FE2F2D4"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7ED2C8CF" w14:textId="77777777" w:rsidTr="003F1821">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9AED966"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2" w:history="1">
              <w:r w:rsidRPr="003F1821">
                <w:rPr>
                  <w:rFonts w:eastAsia="Times New Roman"/>
                  <w:b/>
                  <w:bCs/>
                  <w:color w:val="0000FF"/>
                  <w:sz w:val="16"/>
                  <w:szCs w:val="16"/>
                  <w:u w:val="single"/>
                  <w:lang w:val="en-FI" w:eastAsia="en-FI"/>
                </w:rPr>
                <w:t>S4-250192</w:t>
              </w:r>
            </w:hyperlink>
          </w:p>
        </w:tc>
        <w:tc>
          <w:tcPr>
            <w:tcW w:w="3053" w:type="dxa"/>
            <w:tcBorders>
              <w:top w:val="nil"/>
              <w:left w:val="nil"/>
              <w:bottom w:val="single" w:sz="4" w:space="0" w:color="A6A6A6"/>
              <w:right w:val="single" w:sz="4" w:space="0" w:color="A6A6A6"/>
            </w:tcBorders>
            <w:shd w:val="clear" w:color="auto" w:fill="auto"/>
            <w:hideMark/>
          </w:tcPr>
          <w:p w14:paraId="53D704D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[SR_IMS] Proposed Updated Work Plan</w:t>
            </w:r>
          </w:p>
        </w:tc>
        <w:tc>
          <w:tcPr>
            <w:tcW w:w="1034" w:type="dxa"/>
            <w:tcBorders>
              <w:top w:val="nil"/>
              <w:left w:val="nil"/>
              <w:bottom w:val="single" w:sz="4" w:space="0" w:color="A6A6A6"/>
              <w:right w:val="single" w:sz="4" w:space="0" w:color="A6A6A6"/>
            </w:tcBorders>
            <w:shd w:val="clear" w:color="auto" w:fill="auto"/>
            <w:hideMark/>
          </w:tcPr>
          <w:p w14:paraId="7AE2277D"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Nokia</w:t>
            </w:r>
          </w:p>
        </w:tc>
        <w:tc>
          <w:tcPr>
            <w:tcW w:w="958" w:type="dxa"/>
            <w:tcBorders>
              <w:top w:val="nil"/>
              <w:left w:val="nil"/>
              <w:bottom w:val="single" w:sz="4" w:space="0" w:color="A6A6A6"/>
              <w:right w:val="single" w:sz="4" w:space="0" w:color="A6A6A6"/>
            </w:tcBorders>
            <w:shd w:val="clear" w:color="000000" w:fill="BFBFBF"/>
            <w:hideMark/>
          </w:tcPr>
          <w:p w14:paraId="5111CFC2"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Xuan (Shane) He</w:t>
            </w:r>
          </w:p>
        </w:tc>
        <w:tc>
          <w:tcPr>
            <w:tcW w:w="1038" w:type="dxa"/>
            <w:tcBorders>
              <w:top w:val="nil"/>
              <w:left w:val="nil"/>
              <w:bottom w:val="single" w:sz="4" w:space="0" w:color="A6A6A6"/>
              <w:right w:val="single" w:sz="4" w:space="0" w:color="A6A6A6"/>
            </w:tcBorders>
            <w:shd w:val="clear" w:color="auto" w:fill="auto"/>
            <w:hideMark/>
          </w:tcPr>
          <w:p w14:paraId="335C2E4D"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Work Plan</w:t>
            </w:r>
          </w:p>
        </w:tc>
        <w:tc>
          <w:tcPr>
            <w:tcW w:w="2139" w:type="dxa"/>
            <w:tcBorders>
              <w:top w:val="nil"/>
              <w:left w:val="nil"/>
              <w:bottom w:val="single" w:sz="4" w:space="0" w:color="A6A6A6"/>
              <w:right w:val="single" w:sz="4" w:space="0" w:color="A6A6A6"/>
            </w:tcBorders>
            <w:shd w:val="clear" w:color="000000" w:fill="BFBFBF"/>
            <w:hideMark/>
          </w:tcPr>
          <w:p w14:paraId="72691E3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5B9AA9B"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7A57FD36" w14:textId="77777777" w:rsidTr="003F1821">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76E987E"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3" w:history="1">
              <w:r w:rsidRPr="003F1821">
                <w:rPr>
                  <w:rFonts w:eastAsia="Times New Roman"/>
                  <w:b/>
                  <w:bCs/>
                  <w:color w:val="0000FF"/>
                  <w:sz w:val="16"/>
                  <w:szCs w:val="16"/>
                  <w:u w:val="single"/>
                  <w:lang w:val="en-FI" w:eastAsia="en-FI"/>
                </w:rPr>
                <w:t>S4-250237</w:t>
              </w:r>
            </w:hyperlink>
          </w:p>
        </w:tc>
        <w:tc>
          <w:tcPr>
            <w:tcW w:w="3053" w:type="dxa"/>
            <w:tcBorders>
              <w:top w:val="nil"/>
              <w:left w:val="nil"/>
              <w:bottom w:val="single" w:sz="4" w:space="0" w:color="A6A6A6"/>
              <w:right w:val="single" w:sz="4" w:space="0" w:color="A6A6A6"/>
            </w:tcBorders>
            <w:shd w:val="clear" w:color="auto" w:fill="auto"/>
            <w:hideMark/>
          </w:tcPr>
          <w:p w14:paraId="68DD1E2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[FS_HapticsMedia] cover page for SA presentation</w:t>
            </w:r>
          </w:p>
        </w:tc>
        <w:tc>
          <w:tcPr>
            <w:tcW w:w="1034" w:type="dxa"/>
            <w:tcBorders>
              <w:top w:val="nil"/>
              <w:left w:val="nil"/>
              <w:bottom w:val="single" w:sz="4" w:space="0" w:color="A6A6A6"/>
              <w:right w:val="single" w:sz="4" w:space="0" w:color="A6A6A6"/>
            </w:tcBorders>
            <w:shd w:val="clear" w:color="auto" w:fill="auto"/>
            <w:hideMark/>
          </w:tcPr>
          <w:p w14:paraId="05DB5654"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InterDigital France R&amp;D, SAS</w:t>
            </w:r>
          </w:p>
        </w:tc>
        <w:tc>
          <w:tcPr>
            <w:tcW w:w="958" w:type="dxa"/>
            <w:tcBorders>
              <w:top w:val="nil"/>
              <w:left w:val="nil"/>
              <w:bottom w:val="single" w:sz="4" w:space="0" w:color="A6A6A6"/>
              <w:right w:val="single" w:sz="4" w:space="0" w:color="A6A6A6"/>
            </w:tcBorders>
            <w:shd w:val="clear" w:color="000000" w:fill="BFBFBF"/>
            <w:hideMark/>
          </w:tcPr>
          <w:p w14:paraId="4A8B8DE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Gaelle Martin-Cocher</w:t>
            </w:r>
          </w:p>
        </w:tc>
        <w:tc>
          <w:tcPr>
            <w:tcW w:w="1038" w:type="dxa"/>
            <w:tcBorders>
              <w:top w:val="nil"/>
              <w:left w:val="nil"/>
              <w:bottom w:val="single" w:sz="4" w:space="0" w:color="A6A6A6"/>
              <w:right w:val="single" w:sz="4" w:space="0" w:color="A6A6A6"/>
            </w:tcBorders>
            <w:shd w:val="clear" w:color="auto" w:fill="auto"/>
            <w:hideMark/>
          </w:tcPr>
          <w:p w14:paraId="66D002B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other</w:t>
            </w:r>
          </w:p>
        </w:tc>
        <w:tc>
          <w:tcPr>
            <w:tcW w:w="2139" w:type="dxa"/>
            <w:tcBorders>
              <w:top w:val="nil"/>
              <w:left w:val="nil"/>
              <w:bottom w:val="single" w:sz="4" w:space="0" w:color="A6A6A6"/>
              <w:right w:val="single" w:sz="4" w:space="0" w:color="A6A6A6"/>
            </w:tcBorders>
            <w:shd w:val="clear" w:color="000000" w:fill="BFBFBF"/>
            <w:hideMark/>
          </w:tcPr>
          <w:p w14:paraId="550586A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00C1394"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536566A3" w14:textId="77777777" w:rsidTr="003F1821">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C9A08C4"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4" w:history="1">
              <w:r w:rsidRPr="003F1821">
                <w:rPr>
                  <w:rFonts w:eastAsia="Times New Roman"/>
                  <w:b/>
                  <w:bCs/>
                  <w:color w:val="0000FF"/>
                  <w:sz w:val="16"/>
                  <w:szCs w:val="16"/>
                  <w:u w:val="single"/>
                  <w:lang w:val="en-FI" w:eastAsia="en-FI"/>
                </w:rPr>
                <w:t>S4-250269</w:t>
              </w:r>
            </w:hyperlink>
          </w:p>
        </w:tc>
        <w:tc>
          <w:tcPr>
            <w:tcW w:w="3053" w:type="dxa"/>
            <w:tcBorders>
              <w:top w:val="nil"/>
              <w:left w:val="nil"/>
              <w:bottom w:val="single" w:sz="4" w:space="0" w:color="A6A6A6"/>
              <w:right w:val="single" w:sz="4" w:space="0" w:color="A6A6A6"/>
            </w:tcBorders>
            <w:shd w:val="clear" w:color="auto" w:fill="auto"/>
            <w:hideMark/>
          </w:tcPr>
          <w:p w14:paraId="5C4EFC53"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Remove MRF from IMS data channel architecture</w:t>
            </w:r>
          </w:p>
        </w:tc>
        <w:tc>
          <w:tcPr>
            <w:tcW w:w="1034" w:type="dxa"/>
            <w:tcBorders>
              <w:top w:val="nil"/>
              <w:left w:val="nil"/>
              <w:bottom w:val="single" w:sz="4" w:space="0" w:color="A6A6A6"/>
              <w:right w:val="single" w:sz="4" w:space="0" w:color="A6A6A6"/>
            </w:tcBorders>
            <w:shd w:val="clear" w:color="auto" w:fill="auto"/>
            <w:hideMark/>
          </w:tcPr>
          <w:p w14:paraId="5D32F40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Harman GmbH</w:t>
            </w:r>
          </w:p>
        </w:tc>
        <w:tc>
          <w:tcPr>
            <w:tcW w:w="958" w:type="dxa"/>
            <w:tcBorders>
              <w:top w:val="nil"/>
              <w:left w:val="nil"/>
              <w:bottom w:val="single" w:sz="4" w:space="0" w:color="A6A6A6"/>
              <w:right w:val="single" w:sz="4" w:space="0" w:color="A6A6A6"/>
            </w:tcBorders>
            <w:shd w:val="clear" w:color="000000" w:fill="BFBFBF"/>
            <w:hideMark/>
          </w:tcPr>
          <w:p w14:paraId="06C8EF17"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Hakju Ryan Lee</w:t>
            </w:r>
          </w:p>
        </w:tc>
        <w:tc>
          <w:tcPr>
            <w:tcW w:w="1038" w:type="dxa"/>
            <w:tcBorders>
              <w:top w:val="nil"/>
              <w:left w:val="nil"/>
              <w:bottom w:val="single" w:sz="4" w:space="0" w:color="A6A6A6"/>
              <w:right w:val="single" w:sz="4" w:space="0" w:color="A6A6A6"/>
            </w:tcBorders>
            <w:shd w:val="clear" w:color="auto" w:fill="auto"/>
            <w:hideMark/>
          </w:tcPr>
          <w:p w14:paraId="6588F575"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523D7ADF"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Release 18 and earlier matters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1B9F9009"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255FD849" w14:textId="77777777" w:rsidTr="003F1821">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41F4BFC"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S4-250300</w:t>
            </w:r>
          </w:p>
        </w:tc>
        <w:tc>
          <w:tcPr>
            <w:tcW w:w="3053" w:type="dxa"/>
            <w:tcBorders>
              <w:top w:val="nil"/>
              <w:left w:val="nil"/>
              <w:bottom w:val="single" w:sz="4" w:space="0" w:color="A6A6A6"/>
              <w:right w:val="single" w:sz="4" w:space="0" w:color="A6A6A6"/>
            </w:tcBorders>
            <w:shd w:val="clear" w:color="auto" w:fill="auto"/>
            <w:hideMark/>
          </w:tcPr>
          <w:p w14:paraId="6FB2FB67"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[SR_IMS]Draft TS 26.567 Split Rendering over IMS v0.5.0</w:t>
            </w:r>
          </w:p>
        </w:tc>
        <w:tc>
          <w:tcPr>
            <w:tcW w:w="1034" w:type="dxa"/>
            <w:tcBorders>
              <w:top w:val="nil"/>
              <w:left w:val="nil"/>
              <w:bottom w:val="single" w:sz="4" w:space="0" w:color="A6A6A6"/>
              <w:right w:val="single" w:sz="4" w:space="0" w:color="A6A6A6"/>
            </w:tcBorders>
            <w:shd w:val="clear" w:color="auto" w:fill="auto"/>
            <w:hideMark/>
          </w:tcPr>
          <w:p w14:paraId="40639E2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Nokia</w:t>
            </w:r>
          </w:p>
        </w:tc>
        <w:tc>
          <w:tcPr>
            <w:tcW w:w="958" w:type="dxa"/>
            <w:tcBorders>
              <w:top w:val="nil"/>
              <w:left w:val="nil"/>
              <w:bottom w:val="single" w:sz="4" w:space="0" w:color="A6A6A6"/>
              <w:right w:val="single" w:sz="4" w:space="0" w:color="A6A6A6"/>
            </w:tcBorders>
            <w:shd w:val="clear" w:color="000000" w:fill="BFBFBF"/>
            <w:hideMark/>
          </w:tcPr>
          <w:p w14:paraId="48B7CC4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Xuan (Shane) He</w:t>
            </w:r>
          </w:p>
        </w:tc>
        <w:tc>
          <w:tcPr>
            <w:tcW w:w="1038" w:type="dxa"/>
            <w:tcBorders>
              <w:top w:val="nil"/>
              <w:left w:val="nil"/>
              <w:bottom w:val="single" w:sz="4" w:space="0" w:color="A6A6A6"/>
              <w:right w:val="single" w:sz="4" w:space="0" w:color="A6A6A6"/>
            </w:tcBorders>
            <w:shd w:val="clear" w:color="auto" w:fill="auto"/>
            <w:hideMark/>
          </w:tcPr>
          <w:p w14:paraId="4E24DF3D"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draft TS</w:t>
            </w:r>
          </w:p>
        </w:tc>
        <w:tc>
          <w:tcPr>
            <w:tcW w:w="2139" w:type="dxa"/>
            <w:tcBorders>
              <w:top w:val="nil"/>
              <w:left w:val="nil"/>
              <w:bottom w:val="single" w:sz="4" w:space="0" w:color="A6A6A6"/>
              <w:right w:val="single" w:sz="4" w:space="0" w:color="A6A6A6"/>
            </w:tcBorders>
            <w:shd w:val="clear" w:color="000000" w:fill="BFBFBF"/>
            <w:hideMark/>
          </w:tcPr>
          <w:p w14:paraId="77951560"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D620B7F"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47FEF0F9" w14:textId="77777777" w:rsidTr="003F1821">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8F9377E"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S4-250317</w:t>
            </w:r>
          </w:p>
        </w:tc>
        <w:tc>
          <w:tcPr>
            <w:tcW w:w="3053" w:type="dxa"/>
            <w:tcBorders>
              <w:top w:val="nil"/>
              <w:left w:val="nil"/>
              <w:bottom w:val="single" w:sz="4" w:space="0" w:color="A6A6A6"/>
              <w:right w:val="single" w:sz="4" w:space="0" w:color="A6A6A6"/>
            </w:tcBorders>
            <w:shd w:val="clear" w:color="auto" w:fill="auto"/>
            <w:hideMark/>
          </w:tcPr>
          <w:p w14:paraId="3BD2C7D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 PSI Guidelines for HEVC tiles</w:t>
            </w:r>
          </w:p>
        </w:tc>
        <w:tc>
          <w:tcPr>
            <w:tcW w:w="1034" w:type="dxa"/>
            <w:tcBorders>
              <w:top w:val="nil"/>
              <w:left w:val="nil"/>
              <w:bottom w:val="single" w:sz="4" w:space="0" w:color="A6A6A6"/>
              <w:right w:val="single" w:sz="4" w:space="0" w:color="A6A6A6"/>
            </w:tcBorders>
            <w:shd w:val="clear" w:color="auto" w:fill="auto"/>
            <w:hideMark/>
          </w:tcPr>
          <w:p w14:paraId="204998F7"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Nokia</w:t>
            </w:r>
          </w:p>
        </w:tc>
        <w:tc>
          <w:tcPr>
            <w:tcW w:w="958" w:type="dxa"/>
            <w:tcBorders>
              <w:top w:val="nil"/>
              <w:left w:val="nil"/>
              <w:bottom w:val="single" w:sz="4" w:space="0" w:color="A6A6A6"/>
              <w:right w:val="single" w:sz="4" w:space="0" w:color="A6A6A6"/>
            </w:tcBorders>
            <w:shd w:val="clear" w:color="000000" w:fill="BFBFBF"/>
            <w:hideMark/>
          </w:tcPr>
          <w:p w14:paraId="427DF9FF"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Serhan Gül</w:t>
            </w:r>
          </w:p>
        </w:tc>
        <w:tc>
          <w:tcPr>
            <w:tcW w:w="1038" w:type="dxa"/>
            <w:tcBorders>
              <w:top w:val="nil"/>
              <w:left w:val="nil"/>
              <w:bottom w:val="single" w:sz="4" w:space="0" w:color="A6A6A6"/>
              <w:right w:val="single" w:sz="4" w:space="0" w:color="A6A6A6"/>
            </w:tcBorders>
            <w:shd w:val="clear" w:color="auto" w:fill="auto"/>
            <w:hideMark/>
          </w:tcPr>
          <w:p w14:paraId="75EC834D"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0D760EBF"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5206CE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1841DEB2" w14:textId="77777777" w:rsidTr="003F1821">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A6F617E"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S4-250318</w:t>
            </w:r>
          </w:p>
        </w:tc>
        <w:tc>
          <w:tcPr>
            <w:tcW w:w="3053" w:type="dxa"/>
            <w:tcBorders>
              <w:top w:val="nil"/>
              <w:left w:val="nil"/>
              <w:bottom w:val="single" w:sz="4" w:space="0" w:color="A6A6A6"/>
              <w:right w:val="single" w:sz="4" w:space="0" w:color="A6A6A6"/>
            </w:tcBorders>
            <w:shd w:val="clear" w:color="auto" w:fill="auto"/>
            <w:hideMark/>
          </w:tcPr>
          <w:p w14:paraId="3DFBDAD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 RTC provisioning enhancement for N6-unmarked PDUs</w:t>
            </w:r>
          </w:p>
        </w:tc>
        <w:tc>
          <w:tcPr>
            <w:tcW w:w="1034" w:type="dxa"/>
            <w:tcBorders>
              <w:top w:val="nil"/>
              <w:left w:val="nil"/>
              <w:bottom w:val="single" w:sz="4" w:space="0" w:color="A6A6A6"/>
              <w:right w:val="single" w:sz="4" w:space="0" w:color="A6A6A6"/>
            </w:tcBorders>
            <w:shd w:val="clear" w:color="auto" w:fill="auto"/>
            <w:hideMark/>
          </w:tcPr>
          <w:p w14:paraId="0208440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Nokia</w:t>
            </w:r>
          </w:p>
        </w:tc>
        <w:tc>
          <w:tcPr>
            <w:tcW w:w="958" w:type="dxa"/>
            <w:tcBorders>
              <w:top w:val="nil"/>
              <w:left w:val="nil"/>
              <w:bottom w:val="single" w:sz="4" w:space="0" w:color="A6A6A6"/>
              <w:right w:val="single" w:sz="4" w:space="0" w:color="A6A6A6"/>
            </w:tcBorders>
            <w:shd w:val="clear" w:color="000000" w:fill="BFBFBF"/>
            <w:hideMark/>
          </w:tcPr>
          <w:p w14:paraId="1227728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Serhan Gül</w:t>
            </w:r>
          </w:p>
        </w:tc>
        <w:tc>
          <w:tcPr>
            <w:tcW w:w="1038" w:type="dxa"/>
            <w:tcBorders>
              <w:top w:val="nil"/>
              <w:left w:val="nil"/>
              <w:bottom w:val="single" w:sz="4" w:space="0" w:color="A6A6A6"/>
              <w:right w:val="single" w:sz="4" w:space="0" w:color="A6A6A6"/>
            </w:tcBorders>
            <w:shd w:val="clear" w:color="auto" w:fill="auto"/>
            <w:hideMark/>
          </w:tcPr>
          <w:p w14:paraId="0E625E2D"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6EC38B62"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EC720C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02F6225D" w14:textId="77777777" w:rsidTr="003F1821">
        <w:trPr>
          <w:trHeight w:val="210"/>
        </w:trPr>
        <w:tc>
          <w:tcPr>
            <w:tcW w:w="1129" w:type="dxa"/>
            <w:tcBorders>
              <w:top w:val="nil"/>
              <w:left w:val="single" w:sz="4" w:space="0" w:color="A6A6A6"/>
              <w:bottom w:val="single" w:sz="4" w:space="0" w:color="A6A6A6"/>
              <w:right w:val="single" w:sz="4" w:space="0" w:color="A6A6A6"/>
            </w:tcBorders>
            <w:shd w:val="clear" w:color="auto" w:fill="auto"/>
            <w:hideMark/>
          </w:tcPr>
          <w:p w14:paraId="32090910"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S4-250320</w:t>
            </w:r>
          </w:p>
        </w:tc>
        <w:tc>
          <w:tcPr>
            <w:tcW w:w="3053" w:type="dxa"/>
            <w:tcBorders>
              <w:top w:val="nil"/>
              <w:left w:val="nil"/>
              <w:bottom w:val="single" w:sz="4" w:space="0" w:color="A6A6A6"/>
              <w:right w:val="single" w:sz="4" w:space="0" w:color="A6A6A6"/>
            </w:tcBorders>
            <w:shd w:val="clear" w:color="auto" w:fill="auto"/>
            <w:hideMark/>
          </w:tcPr>
          <w:p w14:paraId="1FAD7FB5"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 WI Time plan v. 0.0.4</w:t>
            </w:r>
          </w:p>
        </w:tc>
        <w:tc>
          <w:tcPr>
            <w:tcW w:w="1034" w:type="dxa"/>
            <w:tcBorders>
              <w:top w:val="nil"/>
              <w:left w:val="nil"/>
              <w:bottom w:val="single" w:sz="4" w:space="0" w:color="A6A6A6"/>
              <w:right w:val="single" w:sz="4" w:space="0" w:color="A6A6A6"/>
            </w:tcBorders>
            <w:shd w:val="clear" w:color="auto" w:fill="auto"/>
            <w:hideMark/>
          </w:tcPr>
          <w:p w14:paraId="5E0914E0"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Nokia</w:t>
            </w:r>
          </w:p>
        </w:tc>
        <w:tc>
          <w:tcPr>
            <w:tcW w:w="958" w:type="dxa"/>
            <w:tcBorders>
              <w:top w:val="nil"/>
              <w:left w:val="nil"/>
              <w:bottom w:val="single" w:sz="4" w:space="0" w:color="A6A6A6"/>
              <w:right w:val="single" w:sz="4" w:space="0" w:color="A6A6A6"/>
            </w:tcBorders>
            <w:shd w:val="clear" w:color="000000" w:fill="BFBFBF"/>
            <w:hideMark/>
          </w:tcPr>
          <w:p w14:paraId="1D72B237"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Igor Curcio</w:t>
            </w:r>
          </w:p>
        </w:tc>
        <w:tc>
          <w:tcPr>
            <w:tcW w:w="1038" w:type="dxa"/>
            <w:tcBorders>
              <w:top w:val="nil"/>
              <w:left w:val="nil"/>
              <w:bottom w:val="single" w:sz="4" w:space="0" w:color="A6A6A6"/>
              <w:right w:val="single" w:sz="4" w:space="0" w:color="A6A6A6"/>
            </w:tcBorders>
            <w:shd w:val="clear" w:color="auto" w:fill="auto"/>
            <w:hideMark/>
          </w:tcPr>
          <w:p w14:paraId="542B9D7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discussion</w:t>
            </w:r>
          </w:p>
        </w:tc>
        <w:tc>
          <w:tcPr>
            <w:tcW w:w="2139" w:type="dxa"/>
            <w:tcBorders>
              <w:top w:val="nil"/>
              <w:left w:val="nil"/>
              <w:bottom w:val="single" w:sz="4" w:space="0" w:color="A6A6A6"/>
              <w:right w:val="single" w:sz="4" w:space="0" w:color="A6A6A6"/>
            </w:tcBorders>
            <w:shd w:val="clear" w:color="000000" w:fill="BFBFBF"/>
            <w:hideMark/>
          </w:tcPr>
          <w:p w14:paraId="284545B0"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48F27C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7FF53A1A" w14:textId="77777777" w:rsidTr="003F1821">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791032E"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5" w:history="1">
              <w:r w:rsidRPr="003F1821">
                <w:rPr>
                  <w:rFonts w:eastAsia="Times New Roman"/>
                  <w:b/>
                  <w:bCs/>
                  <w:color w:val="0000FF"/>
                  <w:sz w:val="16"/>
                  <w:szCs w:val="16"/>
                  <w:u w:val="single"/>
                  <w:lang w:val="en-FI" w:eastAsia="en-FI"/>
                </w:rPr>
                <w:t>S4-250328</w:t>
              </w:r>
            </w:hyperlink>
          </w:p>
        </w:tc>
        <w:tc>
          <w:tcPr>
            <w:tcW w:w="3053" w:type="dxa"/>
            <w:tcBorders>
              <w:top w:val="nil"/>
              <w:left w:val="nil"/>
              <w:bottom w:val="single" w:sz="4" w:space="0" w:color="A6A6A6"/>
              <w:right w:val="single" w:sz="4" w:space="0" w:color="A6A6A6"/>
            </w:tcBorders>
            <w:shd w:val="clear" w:color="auto" w:fill="auto"/>
            <w:hideMark/>
          </w:tcPr>
          <w:p w14:paraId="5133DAC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[FS_iRTCW_Ph2] Draft TR 26.830 v0.3.0</w:t>
            </w:r>
          </w:p>
        </w:tc>
        <w:tc>
          <w:tcPr>
            <w:tcW w:w="1034" w:type="dxa"/>
            <w:tcBorders>
              <w:top w:val="nil"/>
              <w:left w:val="nil"/>
              <w:bottom w:val="single" w:sz="4" w:space="0" w:color="A6A6A6"/>
              <w:right w:val="single" w:sz="4" w:space="0" w:color="A6A6A6"/>
            </w:tcBorders>
            <w:shd w:val="clear" w:color="auto" w:fill="auto"/>
            <w:hideMark/>
          </w:tcPr>
          <w:p w14:paraId="4D5DA1D8"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NTT</w:t>
            </w:r>
          </w:p>
        </w:tc>
        <w:tc>
          <w:tcPr>
            <w:tcW w:w="958" w:type="dxa"/>
            <w:tcBorders>
              <w:top w:val="nil"/>
              <w:left w:val="nil"/>
              <w:bottom w:val="single" w:sz="4" w:space="0" w:color="A6A6A6"/>
              <w:right w:val="single" w:sz="4" w:space="0" w:color="A6A6A6"/>
            </w:tcBorders>
            <w:shd w:val="clear" w:color="000000" w:fill="BFBFBF"/>
            <w:hideMark/>
          </w:tcPr>
          <w:p w14:paraId="1C16BE3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Yoshihiro Inoue</w:t>
            </w:r>
          </w:p>
        </w:tc>
        <w:tc>
          <w:tcPr>
            <w:tcW w:w="1038" w:type="dxa"/>
            <w:tcBorders>
              <w:top w:val="nil"/>
              <w:left w:val="nil"/>
              <w:bottom w:val="single" w:sz="4" w:space="0" w:color="A6A6A6"/>
              <w:right w:val="single" w:sz="4" w:space="0" w:color="A6A6A6"/>
            </w:tcBorders>
            <w:shd w:val="clear" w:color="auto" w:fill="auto"/>
            <w:hideMark/>
          </w:tcPr>
          <w:p w14:paraId="2F8C79F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draft TR</w:t>
            </w:r>
          </w:p>
        </w:tc>
        <w:tc>
          <w:tcPr>
            <w:tcW w:w="2139" w:type="dxa"/>
            <w:tcBorders>
              <w:top w:val="nil"/>
              <w:left w:val="nil"/>
              <w:bottom w:val="single" w:sz="4" w:space="0" w:color="A6A6A6"/>
              <w:right w:val="single" w:sz="4" w:space="0" w:color="A6A6A6"/>
            </w:tcBorders>
            <w:shd w:val="clear" w:color="000000" w:fill="BFBFBF"/>
            <w:hideMark/>
          </w:tcPr>
          <w:p w14:paraId="3B3073E4"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FS_iRTCW_Ph2 (Study on immersive Real-Time Communication for WebRTC, Phase 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CDAC646"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5F23D000" w14:textId="77777777" w:rsidTr="003F1821">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7DC2ED01"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6" w:history="1">
              <w:r w:rsidRPr="003F1821">
                <w:rPr>
                  <w:rFonts w:eastAsia="Times New Roman"/>
                  <w:b/>
                  <w:bCs/>
                  <w:color w:val="0000FF"/>
                  <w:sz w:val="16"/>
                  <w:szCs w:val="16"/>
                  <w:u w:val="single"/>
                  <w:lang w:val="en-FI" w:eastAsia="en-FI"/>
                </w:rPr>
                <w:t>S4-250329</w:t>
              </w:r>
            </w:hyperlink>
          </w:p>
        </w:tc>
        <w:tc>
          <w:tcPr>
            <w:tcW w:w="3053" w:type="dxa"/>
            <w:tcBorders>
              <w:top w:val="nil"/>
              <w:left w:val="nil"/>
              <w:bottom w:val="single" w:sz="4" w:space="0" w:color="A6A6A6"/>
              <w:right w:val="single" w:sz="4" w:space="0" w:color="A6A6A6"/>
            </w:tcBorders>
            <w:shd w:val="clear" w:color="auto" w:fill="auto"/>
            <w:hideMark/>
          </w:tcPr>
          <w:p w14:paraId="3A0B3F6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Definition of Data Burst for 26.522</w:t>
            </w:r>
          </w:p>
        </w:tc>
        <w:tc>
          <w:tcPr>
            <w:tcW w:w="1034" w:type="dxa"/>
            <w:tcBorders>
              <w:top w:val="nil"/>
              <w:left w:val="nil"/>
              <w:bottom w:val="single" w:sz="4" w:space="0" w:color="A6A6A6"/>
              <w:right w:val="single" w:sz="4" w:space="0" w:color="A6A6A6"/>
            </w:tcBorders>
            <w:shd w:val="clear" w:color="auto" w:fill="auto"/>
            <w:hideMark/>
          </w:tcPr>
          <w:p w14:paraId="5C8CAFA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Huawei, Nokia, Qualcomm, Interdigital, Lenovo</w:t>
            </w:r>
          </w:p>
        </w:tc>
        <w:tc>
          <w:tcPr>
            <w:tcW w:w="958" w:type="dxa"/>
            <w:tcBorders>
              <w:top w:val="nil"/>
              <w:left w:val="nil"/>
              <w:bottom w:val="single" w:sz="4" w:space="0" w:color="A6A6A6"/>
              <w:right w:val="single" w:sz="4" w:space="0" w:color="A6A6A6"/>
            </w:tcBorders>
            <w:shd w:val="clear" w:color="000000" w:fill="BFBFBF"/>
            <w:hideMark/>
          </w:tcPr>
          <w:p w14:paraId="1C3C8ED0"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Rufail Mekuria</w:t>
            </w:r>
          </w:p>
        </w:tc>
        <w:tc>
          <w:tcPr>
            <w:tcW w:w="1038" w:type="dxa"/>
            <w:tcBorders>
              <w:top w:val="nil"/>
              <w:left w:val="nil"/>
              <w:bottom w:val="single" w:sz="4" w:space="0" w:color="A6A6A6"/>
              <w:right w:val="single" w:sz="4" w:space="0" w:color="A6A6A6"/>
            </w:tcBorders>
            <w:shd w:val="clear" w:color="auto" w:fill="auto"/>
            <w:hideMark/>
          </w:tcPr>
          <w:p w14:paraId="5A3F8AE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52C12C8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7D69BCC"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7C5E5CD5" w14:textId="77777777" w:rsidTr="003F1821">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5AED73B"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S4-250347</w:t>
            </w:r>
          </w:p>
        </w:tc>
        <w:tc>
          <w:tcPr>
            <w:tcW w:w="3053" w:type="dxa"/>
            <w:tcBorders>
              <w:top w:val="nil"/>
              <w:left w:val="nil"/>
              <w:bottom w:val="single" w:sz="4" w:space="0" w:color="A6A6A6"/>
              <w:right w:val="single" w:sz="4" w:space="0" w:color="A6A6A6"/>
            </w:tcBorders>
            <w:shd w:val="clear" w:color="auto" w:fill="auto"/>
            <w:hideMark/>
          </w:tcPr>
          <w:p w14:paraId="1F83AE14"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Additional Evaluation of Time To Next Burst</w:t>
            </w:r>
          </w:p>
        </w:tc>
        <w:tc>
          <w:tcPr>
            <w:tcW w:w="1034" w:type="dxa"/>
            <w:tcBorders>
              <w:top w:val="nil"/>
              <w:left w:val="nil"/>
              <w:bottom w:val="single" w:sz="4" w:space="0" w:color="A6A6A6"/>
              <w:right w:val="single" w:sz="4" w:space="0" w:color="A6A6A6"/>
            </w:tcBorders>
            <w:shd w:val="clear" w:color="auto" w:fill="auto"/>
            <w:hideMark/>
          </w:tcPr>
          <w:p w14:paraId="19B9FF3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Huawei, Hisilicon, Nokia</w:t>
            </w:r>
          </w:p>
        </w:tc>
        <w:tc>
          <w:tcPr>
            <w:tcW w:w="958" w:type="dxa"/>
            <w:tcBorders>
              <w:top w:val="nil"/>
              <w:left w:val="nil"/>
              <w:bottom w:val="single" w:sz="4" w:space="0" w:color="A6A6A6"/>
              <w:right w:val="single" w:sz="4" w:space="0" w:color="A6A6A6"/>
            </w:tcBorders>
            <w:shd w:val="clear" w:color="000000" w:fill="BFBFBF"/>
            <w:hideMark/>
          </w:tcPr>
          <w:p w14:paraId="0F80EBE7"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Rufail Mekuria</w:t>
            </w:r>
          </w:p>
        </w:tc>
        <w:tc>
          <w:tcPr>
            <w:tcW w:w="1038" w:type="dxa"/>
            <w:tcBorders>
              <w:top w:val="nil"/>
              <w:left w:val="nil"/>
              <w:bottom w:val="single" w:sz="4" w:space="0" w:color="A6A6A6"/>
              <w:right w:val="single" w:sz="4" w:space="0" w:color="A6A6A6"/>
            </w:tcBorders>
            <w:shd w:val="clear" w:color="auto" w:fill="auto"/>
            <w:hideMark/>
          </w:tcPr>
          <w:p w14:paraId="5FE6A740"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2EAB3424"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8FC2683"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43BA5A3E" w14:textId="77777777" w:rsidTr="003F1821">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B1C5149"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S4-250349</w:t>
            </w:r>
          </w:p>
        </w:tc>
        <w:tc>
          <w:tcPr>
            <w:tcW w:w="3053" w:type="dxa"/>
            <w:tcBorders>
              <w:top w:val="nil"/>
              <w:left w:val="nil"/>
              <w:bottom w:val="single" w:sz="4" w:space="0" w:color="A6A6A6"/>
              <w:right w:val="single" w:sz="4" w:space="0" w:color="A6A6A6"/>
            </w:tcBorders>
            <w:shd w:val="clear" w:color="auto" w:fill="auto"/>
            <w:hideMark/>
          </w:tcPr>
          <w:p w14:paraId="18674BB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RTP Header Extension for Dynamically Changing Traffic Characteristics</w:t>
            </w:r>
          </w:p>
        </w:tc>
        <w:tc>
          <w:tcPr>
            <w:tcW w:w="1034" w:type="dxa"/>
            <w:tcBorders>
              <w:top w:val="nil"/>
              <w:left w:val="nil"/>
              <w:bottom w:val="single" w:sz="4" w:space="0" w:color="A6A6A6"/>
              <w:right w:val="single" w:sz="4" w:space="0" w:color="A6A6A6"/>
            </w:tcBorders>
            <w:shd w:val="clear" w:color="auto" w:fill="auto"/>
            <w:hideMark/>
          </w:tcPr>
          <w:p w14:paraId="4DD172E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Huawei, Hisilicon</w:t>
            </w:r>
          </w:p>
        </w:tc>
        <w:tc>
          <w:tcPr>
            <w:tcW w:w="958" w:type="dxa"/>
            <w:tcBorders>
              <w:top w:val="nil"/>
              <w:left w:val="nil"/>
              <w:bottom w:val="single" w:sz="4" w:space="0" w:color="A6A6A6"/>
              <w:right w:val="single" w:sz="4" w:space="0" w:color="A6A6A6"/>
            </w:tcBorders>
            <w:shd w:val="clear" w:color="000000" w:fill="BFBFBF"/>
            <w:hideMark/>
          </w:tcPr>
          <w:p w14:paraId="7732725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Rufail Mekuria</w:t>
            </w:r>
          </w:p>
        </w:tc>
        <w:tc>
          <w:tcPr>
            <w:tcW w:w="1038" w:type="dxa"/>
            <w:tcBorders>
              <w:top w:val="nil"/>
              <w:left w:val="nil"/>
              <w:bottom w:val="single" w:sz="4" w:space="0" w:color="A6A6A6"/>
              <w:right w:val="single" w:sz="4" w:space="0" w:color="A6A6A6"/>
            </w:tcBorders>
            <w:shd w:val="clear" w:color="auto" w:fill="auto"/>
            <w:hideMark/>
          </w:tcPr>
          <w:p w14:paraId="655A678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5843592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AC0DBBB"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3D298A58" w14:textId="77777777" w:rsidTr="003F1821">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F24D709"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S4-250350</w:t>
            </w:r>
          </w:p>
        </w:tc>
        <w:tc>
          <w:tcPr>
            <w:tcW w:w="3053" w:type="dxa"/>
            <w:tcBorders>
              <w:top w:val="nil"/>
              <w:left w:val="nil"/>
              <w:bottom w:val="single" w:sz="4" w:space="0" w:color="A6A6A6"/>
              <w:right w:val="single" w:sz="4" w:space="0" w:color="A6A6A6"/>
            </w:tcBorders>
            <w:shd w:val="clear" w:color="auto" w:fill="auto"/>
            <w:hideMark/>
          </w:tcPr>
          <w:p w14:paraId="235A5E4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Guidelines for PDU Set Marking of Multiplexed Streams</w:t>
            </w:r>
          </w:p>
        </w:tc>
        <w:tc>
          <w:tcPr>
            <w:tcW w:w="1034" w:type="dxa"/>
            <w:tcBorders>
              <w:top w:val="nil"/>
              <w:left w:val="nil"/>
              <w:bottom w:val="single" w:sz="4" w:space="0" w:color="A6A6A6"/>
              <w:right w:val="single" w:sz="4" w:space="0" w:color="A6A6A6"/>
            </w:tcBorders>
            <w:shd w:val="clear" w:color="auto" w:fill="auto"/>
            <w:hideMark/>
          </w:tcPr>
          <w:p w14:paraId="5CE03DE8"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Huawei, HiSilicon</w:t>
            </w:r>
          </w:p>
        </w:tc>
        <w:tc>
          <w:tcPr>
            <w:tcW w:w="958" w:type="dxa"/>
            <w:tcBorders>
              <w:top w:val="nil"/>
              <w:left w:val="nil"/>
              <w:bottom w:val="single" w:sz="4" w:space="0" w:color="A6A6A6"/>
              <w:right w:val="single" w:sz="4" w:space="0" w:color="A6A6A6"/>
            </w:tcBorders>
            <w:shd w:val="clear" w:color="000000" w:fill="BFBFBF"/>
            <w:hideMark/>
          </w:tcPr>
          <w:p w14:paraId="21B3E53E"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Rufail Mekuria</w:t>
            </w:r>
          </w:p>
        </w:tc>
        <w:tc>
          <w:tcPr>
            <w:tcW w:w="1038" w:type="dxa"/>
            <w:tcBorders>
              <w:top w:val="nil"/>
              <w:left w:val="nil"/>
              <w:bottom w:val="single" w:sz="4" w:space="0" w:color="A6A6A6"/>
              <w:right w:val="single" w:sz="4" w:space="0" w:color="A6A6A6"/>
            </w:tcBorders>
            <w:shd w:val="clear" w:color="auto" w:fill="auto"/>
            <w:hideMark/>
          </w:tcPr>
          <w:p w14:paraId="0D6E4DF3"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5BB10F42"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2A348B8"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r w:rsidR="003F1821" w:rsidRPr="003F1821" w14:paraId="0CC1389B" w14:textId="77777777" w:rsidTr="003F1821">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DAD2117" w14:textId="77777777" w:rsidR="003F1821" w:rsidRPr="003F1821" w:rsidRDefault="003F1821" w:rsidP="003F1821">
            <w:pPr>
              <w:widowControl/>
              <w:spacing w:before="0" w:after="0"/>
              <w:rPr>
                <w:rFonts w:eastAsia="Times New Roman"/>
                <w:b/>
                <w:bCs/>
                <w:color w:val="0000FF"/>
                <w:sz w:val="16"/>
                <w:szCs w:val="16"/>
                <w:u w:val="single"/>
                <w:lang w:val="en-FI" w:eastAsia="en-FI"/>
              </w:rPr>
            </w:pPr>
            <w:hyperlink r:id="rId67" w:history="1">
              <w:r w:rsidRPr="003F1821">
                <w:rPr>
                  <w:rFonts w:eastAsia="Times New Roman"/>
                  <w:b/>
                  <w:bCs/>
                  <w:color w:val="0000FF"/>
                  <w:sz w:val="16"/>
                  <w:szCs w:val="16"/>
                  <w:u w:val="single"/>
                  <w:lang w:val="en-FI" w:eastAsia="en-FI"/>
                </w:rPr>
                <w:t>S4-250361</w:t>
              </w:r>
            </w:hyperlink>
          </w:p>
        </w:tc>
        <w:tc>
          <w:tcPr>
            <w:tcW w:w="3053" w:type="dxa"/>
            <w:tcBorders>
              <w:top w:val="nil"/>
              <w:left w:val="nil"/>
              <w:bottom w:val="single" w:sz="4" w:space="0" w:color="A6A6A6"/>
              <w:right w:val="single" w:sz="4" w:space="0" w:color="A6A6A6"/>
            </w:tcBorders>
            <w:shd w:val="clear" w:color="auto" w:fill="auto"/>
            <w:hideMark/>
          </w:tcPr>
          <w:p w14:paraId="75DB685D"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[Haptic]Draft _TR 26.854_V1.0.1_HapticsMedia</w:t>
            </w:r>
          </w:p>
        </w:tc>
        <w:tc>
          <w:tcPr>
            <w:tcW w:w="1034" w:type="dxa"/>
            <w:tcBorders>
              <w:top w:val="nil"/>
              <w:left w:val="nil"/>
              <w:bottom w:val="single" w:sz="4" w:space="0" w:color="A6A6A6"/>
              <w:right w:val="single" w:sz="4" w:space="0" w:color="A6A6A6"/>
            </w:tcBorders>
            <w:shd w:val="clear" w:color="auto" w:fill="auto"/>
            <w:hideMark/>
          </w:tcPr>
          <w:p w14:paraId="7D3F9F1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InterDigital France R&amp;D, SAS</w:t>
            </w:r>
          </w:p>
        </w:tc>
        <w:tc>
          <w:tcPr>
            <w:tcW w:w="958" w:type="dxa"/>
            <w:tcBorders>
              <w:top w:val="nil"/>
              <w:left w:val="nil"/>
              <w:bottom w:val="single" w:sz="4" w:space="0" w:color="A6A6A6"/>
              <w:right w:val="single" w:sz="4" w:space="0" w:color="A6A6A6"/>
            </w:tcBorders>
            <w:shd w:val="clear" w:color="000000" w:fill="BFBFBF"/>
            <w:hideMark/>
          </w:tcPr>
          <w:p w14:paraId="0CC7E19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Gaelle Martin-Cocher</w:t>
            </w:r>
          </w:p>
        </w:tc>
        <w:tc>
          <w:tcPr>
            <w:tcW w:w="1038" w:type="dxa"/>
            <w:tcBorders>
              <w:top w:val="nil"/>
              <w:left w:val="nil"/>
              <w:bottom w:val="single" w:sz="4" w:space="0" w:color="A6A6A6"/>
              <w:right w:val="single" w:sz="4" w:space="0" w:color="A6A6A6"/>
            </w:tcBorders>
            <w:shd w:val="clear" w:color="auto" w:fill="auto"/>
            <w:hideMark/>
          </w:tcPr>
          <w:p w14:paraId="6B2657C3"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draft TR</w:t>
            </w:r>
          </w:p>
        </w:tc>
        <w:tc>
          <w:tcPr>
            <w:tcW w:w="2139" w:type="dxa"/>
            <w:tcBorders>
              <w:top w:val="nil"/>
              <w:left w:val="nil"/>
              <w:bottom w:val="single" w:sz="4" w:space="0" w:color="A6A6A6"/>
              <w:right w:val="single" w:sz="4" w:space="0" w:color="A6A6A6"/>
            </w:tcBorders>
            <w:shd w:val="clear" w:color="000000" w:fill="BFBFBF"/>
            <w:hideMark/>
          </w:tcPr>
          <w:p w14:paraId="3901C1FC"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137BBAFD" w14:textId="77777777" w:rsidR="003F1821" w:rsidRPr="003F1821" w:rsidRDefault="003F1821" w:rsidP="003F1821">
            <w:pPr>
              <w:widowControl/>
              <w:spacing w:before="0" w:after="0"/>
              <w:rPr>
                <w:rFonts w:eastAsia="Times New Roman"/>
                <w:b/>
                <w:bCs/>
                <w:sz w:val="16"/>
                <w:szCs w:val="16"/>
                <w:u w:val="single"/>
                <w:lang w:val="en-FI" w:eastAsia="en-FI"/>
              </w:rPr>
            </w:pPr>
            <w:r w:rsidRPr="003F1821">
              <w:rPr>
                <w:rFonts w:eastAsia="Times New Roman"/>
                <w:b/>
                <w:bCs/>
                <w:sz w:val="16"/>
                <w:szCs w:val="16"/>
                <w:u w:val="single"/>
                <w:lang w:val="en-FI" w:eastAsia="en-FI"/>
              </w:rPr>
              <w:t>agreed</w:t>
            </w:r>
          </w:p>
        </w:tc>
      </w:tr>
      <w:tr w:rsidR="003F1821" w:rsidRPr="003F1821" w14:paraId="1E9282D2" w14:textId="77777777" w:rsidTr="003F1821">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BA54ABA" w14:textId="77777777" w:rsidR="003F1821" w:rsidRPr="003F1821" w:rsidRDefault="003F1821" w:rsidP="003F1821">
            <w:pPr>
              <w:widowControl/>
              <w:spacing w:before="0" w:after="0"/>
              <w:rPr>
                <w:rFonts w:eastAsia="Times New Roman"/>
                <w:color w:val="000000"/>
                <w:sz w:val="16"/>
                <w:szCs w:val="16"/>
                <w:lang w:val="en-FI" w:eastAsia="en-FI"/>
              </w:rPr>
            </w:pPr>
            <w:r w:rsidRPr="003F1821">
              <w:rPr>
                <w:rFonts w:eastAsia="Times New Roman"/>
                <w:color w:val="000000"/>
                <w:sz w:val="16"/>
                <w:szCs w:val="16"/>
                <w:lang w:val="en-FI" w:eastAsia="en-FI"/>
              </w:rPr>
              <w:t>S4-250355</w:t>
            </w:r>
          </w:p>
        </w:tc>
        <w:tc>
          <w:tcPr>
            <w:tcW w:w="3053" w:type="dxa"/>
            <w:tcBorders>
              <w:top w:val="nil"/>
              <w:left w:val="nil"/>
              <w:bottom w:val="single" w:sz="4" w:space="0" w:color="A6A6A6"/>
              <w:right w:val="single" w:sz="4" w:space="0" w:color="A6A6A6"/>
            </w:tcBorders>
            <w:shd w:val="clear" w:color="auto" w:fill="auto"/>
            <w:hideMark/>
          </w:tcPr>
          <w:p w14:paraId="3F30B928"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 xml:space="preserve">Experimental results on the data burst duration for XR split rendering </w:t>
            </w:r>
          </w:p>
        </w:tc>
        <w:tc>
          <w:tcPr>
            <w:tcW w:w="1034" w:type="dxa"/>
            <w:tcBorders>
              <w:top w:val="nil"/>
              <w:left w:val="nil"/>
              <w:bottom w:val="single" w:sz="4" w:space="0" w:color="A6A6A6"/>
              <w:right w:val="single" w:sz="4" w:space="0" w:color="A6A6A6"/>
            </w:tcBorders>
            <w:shd w:val="clear" w:color="auto" w:fill="auto"/>
            <w:hideMark/>
          </w:tcPr>
          <w:p w14:paraId="4B3C0979"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Qualcomm India Pvt Ltd</w:t>
            </w:r>
          </w:p>
        </w:tc>
        <w:tc>
          <w:tcPr>
            <w:tcW w:w="958" w:type="dxa"/>
            <w:tcBorders>
              <w:top w:val="nil"/>
              <w:left w:val="nil"/>
              <w:bottom w:val="single" w:sz="4" w:space="0" w:color="A6A6A6"/>
              <w:right w:val="single" w:sz="4" w:space="0" w:color="A6A6A6"/>
            </w:tcBorders>
            <w:shd w:val="clear" w:color="000000" w:fill="BFBFBF"/>
            <w:hideMark/>
          </w:tcPr>
          <w:p w14:paraId="59444DE8"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Ma Liangping</w:t>
            </w:r>
          </w:p>
        </w:tc>
        <w:tc>
          <w:tcPr>
            <w:tcW w:w="1038" w:type="dxa"/>
            <w:tcBorders>
              <w:top w:val="nil"/>
              <w:left w:val="nil"/>
              <w:bottom w:val="single" w:sz="4" w:space="0" w:color="A6A6A6"/>
              <w:right w:val="single" w:sz="4" w:space="0" w:color="A6A6A6"/>
            </w:tcBorders>
            <w:shd w:val="clear" w:color="auto" w:fill="auto"/>
            <w:hideMark/>
          </w:tcPr>
          <w:p w14:paraId="2C6DAD27"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CR</w:t>
            </w:r>
          </w:p>
        </w:tc>
        <w:tc>
          <w:tcPr>
            <w:tcW w:w="2139" w:type="dxa"/>
            <w:tcBorders>
              <w:top w:val="nil"/>
              <w:left w:val="nil"/>
              <w:bottom w:val="single" w:sz="4" w:space="0" w:color="A6A6A6"/>
              <w:right w:val="single" w:sz="4" w:space="0" w:color="A6A6A6"/>
            </w:tcBorders>
            <w:shd w:val="clear" w:color="000000" w:fill="BFBFBF"/>
            <w:hideMark/>
          </w:tcPr>
          <w:p w14:paraId="06986BEA"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Other Rel-19 matters including TEI</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070B312" w14:textId="77777777" w:rsidR="003F1821" w:rsidRPr="003F1821" w:rsidRDefault="003F1821" w:rsidP="003F1821">
            <w:pPr>
              <w:widowControl/>
              <w:spacing w:before="0" w:after="0"/>
              <w:rPr>
                <w:rFonts w:eastAsia="Times New Roman"/>
                <w:sz w:val="16"/>
                <w:szCs w:val="16"/>
                <w:lang w:val="en-FI" w:eastAsia="en-FI"/>
              </w:rPr>
            </w:pPr>
            <w:r w:rsidRPr="003F1821">
              <w:rPr>
                <w:rFonts w:eastAsia="Times New Roman"/>
                <w:sz w:val="16"/>
                <w:szCs w:val="16"/>
                <w:lang w:val="en-FI" w:eastAsia="en-FI"/>
              </w:rPr>
              <w:t>agreed</w:t>
            </w:r>
          </w:p>
        </w:tc>
      </w:tr>
    </w:tbl>
    <w:p w14:paraId="1DF83258" w14:textId="77777777" w:rsidR="00F44F5A" w:rsidRDefault="00F44F5A">
      <w:pPr>
        <w:rPr>
          <w:sz w:val="20"/>
          <w:szCs w:val="20"/>
          <w:u w:val="single"/>
        </w:rPr>
      </w:pPr>
    </w:p>
    <w:p w14:paraId="73010A6E" w14:textId="3BE4E7EA" w:rsidR="002C3122" w:rsidRDefault="005D6D72">
      <w:pPr>
        <w:rPr>
          <w:sz w:val="20"/>
          <w:szCs w:val="20"/>
          <w:u w:val="single"/>
        </w:rPr>
      </w:pPr>
      <w:r>
        <w:rPr>
          <w:sz w:val="20"/>
          <w:szCs w:val="20"/>
          <w:u w:val="single"/>
        </w:rPr>
        <w:t xml:space="preserve">C.2 </w:t>
      </w:r>
      <w:r w:rsidR="00A673C1">
        <w:rPr>
          <w:sz w:val="20"/>
          <w:szCs w:val="20"/>
          <w:u w:val="single"/>
        </w:rPr>
        <w:t>Agreed not presented</w:t>
      </w:r>
    </w:p>
    <w:tbl>
      <w:tblPr>
        <w:tblW w:w="10343" w:type="dxa"/>
        <w:tblLook w:val="04A0" w:firstRow="1" w:lastRow="0" w:firstColumn="1" w:lastColumn="0" w:noHBand="0" w:noVBand="1"/>
      </w:tblPr>
      <w:tblGrid>
        <w:gridCol w:w="1129"/>
        <w:gridCol w:w="2974"/>
        <w:gridCol w:w="1159"/>
        <w:gridCol w:w="957"/>
        <w:gridCol w:w="1035"/>
        <w:gridCol w:w="2097"/>
        <w:gridCol w:w="992"/>
      </w:tblGrid>
      <w:tr w:rsidR="0050152C" w:rsidRPr="0050152C" w14:paraId="214618D8" w14:textId="77777777" w:rsidTr="0050152C">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47FCAE8B"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TDoc</w:t>
            </w:r>
          </w:p>
        </w:tc>
        <w:tc>
          <w:tcPr>
            <w:tcW w:w="2974" w:type="dxa"/>
            <w:tcBorders>
              <w:top w:val="single" w:sz="4" w:space="0" w:color="FFFFFF"/>
              <w:left w:val="nil"/>
              <w:bottom w:val="single" w:sz="4" w:space="0" w:color="FFFFFF"/>
              <w:right w:val="single" w:sz="4" w:space="0" w:color="FFFFFF"/>
            </w:tcBorders>
            <w:shd w:val="clear" w:color="000000" w:fill="75B91A"/>
            <w:hideMark/>
          </w:tcPr>
          <w:p w14:paraId="43C0D6D9"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Title</w:t>
            </w:r>
          </w:p>
        </w:tc>
        <w:tc>
          <w:tcPr>
            <w:tcW w:w="1159" w:type="dxa"/>
            <w:tcBorders>
              <w:top w:val="single" w:sz="4" w:space="0" w:color="FFFFFF"/>
              <w:left w:val="nil"/>
              <w:bottom w:val="single" w:sz="4" w:space="0" w:color="FFFFFF"/>
              <w:right w:val="single" w:sz="4" w:space="0" w:color="FFFFFF"/>
            </w:tcBorders>
            <w:shd w:val="clear" w:color="000000" w:fill="75B91A"/>
            <w:hideMark/>
          </w:tcPr>
          <w:p w14:paraId="57FF2031"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Source</w:t>
            </w:r>
          </w:p>
        </w:tc>
        <w:tc>
          <w:tcPr>
            <w:tcW w:w="957" w:type="dxa"/>
            <w:tcBorders>
              <w:top w:val="single" w:sz="4" w:space="0" w:color="FFFFFF"/>
              <w:left w:val="nil"/>
              <w:bottom w:val="single" w:sz="4" w:space="0" w:color="FFFFFF"/>
              <w:right w:val="single" w:sz="4" w:space="0" w:color="FFFFFF"/>
            </w:tcBorders>
            <w:shd w:val="clear" w:color="000000" w:fill="75B91A"/>
            <w:hideMark/>
          </w:tcPr>
          <w:p w14:paraId="7182DE13"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Contact</w:t>
            </w:r>
          </w:p>
        </w:tc>
        <w:tc>
          <w:tcPr>
            <w:tcW w:w="1035" w:type="dxa"/>
            <w:tcBorders>
              <w:top w:val="single" w:sz="4" w:space="0" w:color="FFFFFF"/>
              <w:left w:val="nil"/>
              <w:bottom w:val="single" w:sz="4" w:space="0" w:color="FFFFFF"/>
              <w:right w:val="single" w:sz="4" w:space="0" w:color="FFFFFF"/>
            </w:tcBorders>
            <w:shd w:val="clear" w:color="000000" w:fill="75B91A"/>
            <w:hideMark/>
          </w:tcPr>
          <w:p w14:paraId="448E7CC8"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Type</w:t>
            </w:r>
          </w:p>
        </w:tc>
        <w:tc>
          <w:tcPr>
            <w:tcW w:w="2097" w:type="dxa"/>
            <w:tcBorders>
              <w:top w:val="single" w:sz="4" w:space="0" w:color="FFFFFF"/>
              <w:left w:val="nil"/>
              <w:bottom w:val="single" w:sz="4" w:space="0" w:color="FFFFFF"/>
              <w:right w:val="single" w:sz="4" w:space="0" w:color="FFFFFF"/>
            </w:tcBorders>
            <w:shd w:val="clear" w:color="000000" w:fill="75B91A"/>
            <w:hideMark/>
          </w:tcPr>
          <w:p w14:paraId="2955E47E"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Agenda item description</w:t>
            </w:r>
          </w:p>
        </w:tc>
        <w:tc>
          <w:tcPr>
            <w:tcW w:w="992" w:type="dxa"/>
            <w:tcBorders>
              <w:top w:val="single" w:sz="4" w:space="0" w:color="FFFFFF"/>
              <w:left w:val="nil"/>
              <w:bottom w:val="single" w:sz="4" w:space="0" w:color="FFFFFF"/>
              <w:right w:val="single" w:sz="4" w:space="0" w:color="FFFFFF"/>
            </w:tcBorders>
            <w:shd w:val="clear" w:color="000000" w:fill="75B91A"/>
            <w:hideMark/>
          </w:tcPr>
          <w:p w14:paraId="5F2B7576"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TDoc Status</w:t>
            </w:r>
          </w:p>
        </w:tc>
      </w:tr>
      <w:tr w:rsidR="0050152C" w:rsidRPr="0050152C" w14:paraId="04C39929"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933DC4E"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68" w:history="1">
              <w:r w:rsidRPr="0050152C">
                <w:rPr>
                  <w:rFonts w:eastAsia="Times New Roman"/>
                  <w:b/>
                  <w:bCs/>
                  <w:color w:val="0000FF"/>
                  <w:sz w:val="16"/>
                  <w:szCs w:val="16"/>
                  <w:u w:val="single"/>
                  <w:lang w:val="en-FI" w:eastAsia="en-FI"/>
                </w:rPr>
                <w:t>S4-250041</w:t>
              </w:r>
            </w:hyperlink>
          </w:p>
        </w:tc>
        <w:tc>
          <w:tcPr>
            <w:tcW w:w="2974" w:type="dxa"/>
            <w:tcBorders>
              <w:top w:val="nil"/>
              <w:left w:val="nil"/>
              <w:bottom w:val="single" w:sz="4" w:space="0" w:color="A6A6A6"/>
              <w:right w:val="single" w:sz="4" w:space="0" w:color="A6A6A6"/>
            </w:tcBorders>
            <w:shd w:val="clear" w:color="auto" w:fill="auto"/>
            <w:hideMark/>
          </w:tcPr>
          <w:p w14:paraId="75975AE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[FS_iRTCW_Ph2] Draft TR 26.830 v0.2.0</w:t>
            </w:r>
          </w:p>
        </w:tc>
        <w:tc>
          <w:tcPr>
            <w:tcW w:w="1159" w:type="dxa"/>
            <w:tcBorders>
              <w:top w:val="nil"/>
              <w:left w:val="nil"/>
              <w:bottom w:val="single" w:sz="4" w:space="0" w:color="A6A6A6"/>
              <w:right w:val="single" w:sz="4" w:space="0" w:color="A6A6A6"/>
            </w:tcBorders>
            <w:shd w:val="clear" w:color="auto" w:fill="auto"/>
            <w:hideMark/>
          </w:tcPr>
          <w:p w14:paraId="4A871D1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NTT</w:t>
            </w:r>
          </w:p>
        </w:tc>
        <w:tc>
          <w:tcPr>
            <w:tcW w:w="957" w:type="dxa"/>
            <w:tcBorders>
              <w:top w:val="nil"/>
              <w:left w:val="nil"/>
              <w:bottom w:val="single" w:sz="4" w:space="0" w:color="A6A6A6"/>
              <w:right w:val="single" w:sz="4" w:space="0" w:color="A6A6A6"/>
            </w:tcBorders>
            <w:shd w:val="clear" w:color="000000" w:fill="BFBFBF"/>
            <w:hideMark/>
          </w:tcPr>
          <w:p w14:paraId="3C73FF2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Yoshihiro Inoue</w:t>
            </w:r>
          </w:p>
        </w:tc>
        <w:tc>
          <w:tcPr>
            <w:tcW w:w="1035" w:type="dxa"/>
            <w:tcBorders>
              <w:top w:val="nil"/>
              <w:left w:val="nil"/>
              <w:bottom w:val="single" w:sz="4" w:space="0" w:color="A6A6A6"/>
              <w:right w:val="single" w:sz="4" w:space="0" w:color="A6A6A6"/>
            </w:tcBorders>
            <w:shd w:val="clear" w:color="auto" w:fill="auto"/>
            <w:hideMark/>
          </w:tcPr>
          <w:p w14:paraId="4910686A"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draft TR</w:t>
            </w:r>
          </w:p>
        </w:tc>
        <w:tc>
          <w:tcPr>
            <w:tcW w:w="2097" w:type="dxa"/>
            <w:tcBorders>
              <w:top w:val="nil"/>
              <w:left w:val="nil"/>
              <w:bottom w:val="single" w:sz="4" w:space="0" w:color="A6A6A6"/>
              <w:right w:val="single" w:sz="4" w:space="0" w:color="A6A6A6"/>
            </w:tcBorders>
            <w:shd w:val="clear" w:color="000000" w:fill="BFBFBF"/>
            <w:hideMark/>
          </w:tcPr>
          <w:p w14:paraId="15827DE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FS_iRTCW_Ph2 (Study on immersive Real-Time Communication for WebRTC, Phase 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A24E720"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1B6427D1"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ED767E6"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69" w:history="1">
              <w:r w:rsidRPr="0050152C">
                <w:rPr>
                  <w:rFonts w:eastAsia="Times New Roman"/>
                  <w:b/>
                  <w:bCs/>
                  <w:color w:val="0000FF"/>
                  <w:sz w:val="16"/>
                  <w:szCs w:val="16"/>
                  <w:u w:val="single"/>
                  <w:lang w:val="en-FI" w:eastAsia="en-FI"/>
                </w:rPr>
                <w:t>S4-250050</w:t>
              </w:r>
            </w:hyperlink>
          </w:p>
        </w:tc>
        <w:tc>
          <w:tcPr>
            <w:tcW w:w="2974" w:type="dxa"/>
            <w:tcBorders>
              <w:top w:val="nil"/>
              <w:left w:val="nil"/>
              <w:bottom w:val="single" w:sz="4" w:space="0" w:color="A6A6A6"/>
              <w:right w:val="single" w:sz="4" w:space="0" w:color="A6A6A6"/>
            </w:tcBorders>
            <w:shd w:val="clear" w:color="auto" w:fill="auto"/>
            <w:hideMark/>
          </w:tcPr>
          <w:p w14:paraId="08B9D0A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pCR-HapticMedia-OpenXR-API</w:t>
            </w:r>
          </w:p>
        </w:tc>
        <w:tc>
          <w:tcPr>
            <w:tcW w:w="1159" w:type="dxa"/>
            <w:tcBorders>
              <w:top w:val="nil"/>
              <w:left w:val="nil"/>
              <w:bottom w:val="single" w:sz="4" w:space="0" w:color="A6A6A6"/>
              <w:right w:val="single" w:sz="4" w:space="0" w:color="A6A6A6"/>
            </w:tcBorders>
            <w:shd w:val="clear" w:color="auto" w:fill="auto"/>
            <w:hideMark/>
          </w:tcPr>
          <w:p w14:paraId="5B855D7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265EB7A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1AB8685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2F86E5C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52A1B3F"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41FCE74D"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C582DED"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0" w:history="1">
              <w:r w:rsidRPr="0050152C">
                <w:rPr>
                  <w:rFonts w:eastAsia="Times New Roman"/>
                  <w:b/>
                  <w:bCs/>
                  <w:color w:val="0000FF"/>
                  <w:sz w:val="16"/>
                  <w:szCs w:val="16"/>
                  <w:u w:val="single"/>
                  <w:lang w:val="en-FI" w:eastAsia="en-FI"/>
                </w:rPr>
                <w:t>S4-250053</w:t>
              </w:r>
            </w:hyperlink>
          </w:p>
        </w:tc>
        <w:tc>
          <w:tcPr>
            <w:tcW w:w="2974" w:type="dxa"/>
            <w:tcBorders>
              <w:top w:val="nil"/>
              <w:left w:val="nil"/>
              <w:bottom w:val="single" w:sz="4" w:space="0" w:color="A6A6A6"/>
              <w:right w:val="single" w:sz="4" w:space="0" w:color="A6A6A6"/>
            </w:tcBorders>
            <w:shd w:val="clear" w:color="auto" w:fill="auto"/>
            <w:hideMark/>
          </w:tcPr>
          <w:p w14:paraId="0DE6D55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Pseudo-CR on use-cases clean-up</w:t>
            </w:r>
          </w:p>
        </w:tc>
        <w:tc>
          <w:tcPr>
            <w:tcW w:w="1159" w:type="dxa"/>
            <w:tcBorders>
              <w:top w:val="nil"/>
              <w:left w:val="nil"/>
              <w:bottom w:val="single" w:sz="4" w:space="0" w:color="A6A6A6"/>
              <w:right w:val="single" w:sz="4" w:space="0" w:color="A6A6A6"/>
            </w:tcBorders>
            <w:shd w:val="clear" w:color="auto" w:fill="auto"/>
            <w:hideMark/>
          </w:tcPr>
          <w:p w14:paraId="6B93F26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25C82EC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0BB7EA8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29AC18A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A3A8493"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5FE8AD43"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E423E08"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1" w:history="1">
              <w:r w:rsidRPr="0050152C">
                <w:rPr>
                  <w:rFonts w:eastAsia="Times New Roman"/>
                  <w:b/>
                  <w:bCs/>
                  <w:color w:val="0000FF"/>
                  <w:sz w:val="16"/>
                  <w:szCs w:val="16"/>
                  <w:u w:val="single"/>
                  <w:lang w:val="en-FI" w:eastAsia="en-FI"/>
                </w:rPr>
                <w:t>S4-250054</w:t>
              </w:r>
            </w:hyperlink>
          </w:p>
        </w:tc>
        <w:tc>
          <w:tcPr>
            <w:tcW w:w="2974" w:type="dxa"/>
            <w:tcBorders>
              <w:top w:val="nil"/>
              <w:left w:val="nil"/>
              <w:bottom w:val="single" w:sz="4" w:space="0" w:color="A6A6A6"/>
              <w:right w:val="single" w:sz="4" w:space="0" w:color="A6A6A6"/>
            </w:tcBorders>
            <w:shd w:val="clear" w:color="auto" w:fill="auto"/>
            <w:hideMark/>
          </w:tcPr>
          <w:p w14:paraId="6E52703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Pseudo-CR on Haptics Media in messaging service</w:t>
            </w:r>
          </w:p>
        </w:tc>
        <w:tc>
          <w:tcPr>
            <w:tcW w:w="1159" w:type="dxa"/>
            <w:tcBorders>
              <w:top w:val="nil"/>
              <w:left w:val="nil"/>
              <w:bottom w:val="single" w:sz="4" w:space="0" w:color="A6A6A6"/>
              <w:right w:val="single" w:sz="4" w:space="0" w:color="A6A6A6"/>
            </w:tcBorders>
            <w:shd w:val="clear" w:color="auto" w:fill="auto"/>
            <w:hideMark/>
          </w:tcPr>
          <w:p w14:paraId="6BA756A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0DB5185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7772C3C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08CE6A4A"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1D0520D"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31941B27"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C4BDCF2"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2" w:history="1">
              <w:r w:rsidRPr="0050152C">
                <w:rPr>
                  <w:rFonts w:eastAsia="Times New Roman"/>
                  <w:b/>
                  <w:bCs/>
                  <w:color w:val="0000FF"/>
                  <w:sz w:val="16"/>
                  <w:szCs w:val="16"/>
                  <w:u w:val="single"/>
                  <w:lang w:val="en-FI" w:eastAsia="en-FI"/>
                </w:rPr>
                <w:t>S4-250055</w:t>
              </w:r>
            </w:hyperlink>
          </w:p>
        </w:tc>
        <w:tc>
          <w:tcPr>
            <w:tcW w:w="2974" w:type="dxa"/>
            <w:tcBorders>
              <w:top w:val="nil"/>
              <w:left w:val="nil"/>
              <w:bottom w:val="single" w:sz="4" w:space="0" w:color="A6A6A6"/>
              <w:right w:val="single" w:sz="4" w:space="0" w:color="A6A6A6"/>
            </w:tcBorders>
            <w:shd w:val="clear" w:color="auto" w:fill="auto"/>
            <w:hideMark/>
          </w:tcPr>
          <w:p w14:paraId="0568288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Haptics_codec performances</w:t>
            </w:r>
          </w:p>
        </w:tc>
        <w:tc>
          <w:tcPr>
            <w:tcW w:w="1159" w:type="dxa"/>
            <w:tcBorders>
              <w:top w:val="nil"/>
              <w:left w:val="nil"/>
              <w:bottom w:val="single" w:sz="4" w:space="0" w:color="A6A6A6"/>
              <w:right w:val="single" w:sz="4" w:space="0" w:color="A6A6A6"/>
            </w:tcBorders>
            <w:shd w:val="clear" w:color="auto" w:fill="auto"/>
            <w:hideMark/>
          </w:tcPr>
          <w:p w14:paraId="07E86DC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7AC8733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76F8CB7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41A3516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176B1EA"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69D62F54"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9E2630A"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3" w:history="1">
              <w:r w:rsidRPr="0050152C">
                <w:rPr>
                  <w:rFonts w:eastAsia="Times New Roman"/>
                  <w:b/>
                  <w:bCs/>
                  <w:color w:val="0000FF"/>
                  <w:sz w:val="16"/>
                  <w:szCs w:val="16"/>
                  <w:u w:val="single"/>
                  <w:lang w:val="en-FI" w:eastAsia="en-FI"/>
                </w:rPr>
                <w:t>S4-250056</w:t>
              </w:r>
            </w:hyperlink>
          </w:p>
        </w:tc>
        <w:tc>
          <w:tcPr>
            <w:tcW w:w="2974" w:type="dxa"/>
            <w:tcBorders>
              <w:top w:val="nil"/>
              <w:left w:val="nil"/>
              <w:bottom w:val="single" w:sz="4" w:space="0" w:color="A6A6A6"/>
              <w:right w:val="single" w:sz="4" w:space="0" w:color="A6A6A6"/>
            </w:tcBorders>
            <w:shd w:val="clear" w:color="auto" w:fill="auto"/>
            <w:hideMark/>
          </w:tcPr>
          <w:p w14:paraId="1CFE2F2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[hapticsmedia]-pcR on QoS and QoE</w:t>
            </w:r>
          </w:p>
        </w:tc>
        <w:tc>
          <w:tcPr>
            <w:tcW w:w="1159" w:type="dxa"/>
            <w:tcBorders>
              <w:top w:val="nil"/>
              <w:left w:val="nil"/>
              <w:bottom w:val="single" w:sz="4" w:space="0" w:color="A6A6A6"/>
              <w:right w:val="single" w:sz="4" w:space="0" w:color="A6A6A6"/>
            </w:tcBorders>
            <w:shd w:val="clear" w:color="auto" w:fill="auto"/>
            <w:hideMark/>
          </w:tcPr>
          <w:p w14:paraId="5E62DD2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11CBFF8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5A16EBB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3C5E514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96103A9"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36FBDC91"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8E2878D"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4" w:history="1">
              <w:r w:rsidRPr="0050152C">
                <w:rPr>
                  <w:rFonts w:eastAsia="Times New Roman"/>
                  <w:b/>
                  <w:bCs/>
                  <w:color w:val="0000FF"/>
                  <w:sz w:val="16"/>
                  <w:szCs w:val="16"/>
                  <w:u w:val="single"/>
                  <w:lang w:val="en-FI" w:eastAsia="en-FI"/>
                </w:rPr>
                <w:t>S4-250101</w:t>
              </w:r>
            </w:hyperlink>
          </w:p>
        </w:tc>
        <w:tc>
          <w:tcPr>
            <w:tcW w:w="2974" w:type="dxa"/>
            <w:tcBorders>
              <w:top w:val="nil"/>
              <w:left w:val="nil"/>
              <w:bottom w:val="single" w:sz="4" w:space="0" w:color="A6A6A6"/>
              <w:right w:val="single" w:sz="4" w:space="0" w:color="A6A6A6"/>
            </w:tcBorders>
            <w:shd w:val="clear" w:color="auto" w:fill="auto"/>
            <w:hideMark/>
          </w:tcPr>
          <w:p w14:paraId="0577047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pCR on In-band Reporting Operational Metrics</w:t>
            </w:r>
          </w:p>
        </w:tc>
        <w:tc>
          <w:tcPr>
            <w:tcW w:w="1159" w:type="dxa"/>
            <w:tcBorders>
              <w:top w:val="nil"/>
              <w:left w:val="nil"/>
              <w:bottom w:val="single" w:sz="4" w:space="0" w:color="A6A6A6"/>
              <w:right w:val="single" w:sz="4" w:space="0" w:color="A6A6A6"/>
            </w:tcBorders>
            <w:shd w:val="clear" w:color="auto" w:fill="auto"/>
            <w:hideMark/>
          </w:tcPr>
          <w:p w14:paraId="41F4083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JAPAN LLC.</w:t>
            </w:r>
          </w:p>
        </w:tc>
        <w:tc>
          <w:tcPr>
            <w:tcW w:w="957" w:type="dxa"/>
            <w:tcBorders>
              <w:top w:val="nil"/>
              <w:left w:val="nil"/>
              <w:bottom w:val="single" w:sz="4" w:space="0" w:color="A6A6A6"/>
              <w:right w:val="single" w:sz="4" w:space="0" w:color="A6A6A6"/>
            </w:tcBorders>
            <w:shd w:val="clear" w:color="000000" w:fill="BFBFBF"/>
            <w:hideMark/>
          </w:tcPr>
          <w:p w14:paraId="49EB6FB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Imed Bouazizi</w:t>
            </w:r>
          </w:p>
        </w:tc>
        <w:tc>
          <w:tcPr>
            <w:tcW w:w="1035" w:type="dxa"/>
            <w:tcBorders>
              <w:top w:val="nil"/>
              <w:left w:val="nil"/>
              <w:bottom w:val="single" w:sz="4" w:space="0" w:color="A6A6A6"/>
              <w:right w:val="single" w:sz="4" w:space="0" w:color="A6A6A6"/>
            </w:tcBorders>
            <w:shd w:val="clear" w:color="auto" w:fill="auto"/>
            <w:hideMark/>
          </w:tcPr>
          <w:p w14:paraId="682A45A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38BF070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137CD4C9"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3F58AE23" w14:textId="77777777" w:rsidTr="0050152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77496D55"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5" w:history="1">
              <w:r w:rsidRPr="0050152C">
                <w:rPr>
                  <w:rFonts w:eastAsia="Times New Roman"/>
                  <w:b/>
                  <w:bCs/>
                  <w:color w:val="0000FF"/>
                  <w:sz w:val="16"/>
                  <w:szCs w:val="16"/>
                  <w:u w:val="single"/>
                  <w:lang w:val="en-FI" w:eastAsia="en-FI"/>
                </w:rPr>
                <w:t>S4-250137</w:t>
              </w:r>
            </w:hyperlink>
          </w:p>
        </w:tc>
        <w:tc>
          <w:tcPr>
            <w:tcW w:w="2974" w:type="dxa"/>
            <w:tcBorders>
              <w:top w:val="nil"/>
              <w:left w:val="nil"/>
              <w:bottom w:val="single" w:sz="4" w:space="0" w:color="A6A6A6"/>
              <w:right w:val="single" w:sz="4" w:space="0" w:color="A6A6A6"/>
            </w:tcBorders>
            <w:shd w:val="clear" w:color="auto" w:fill="auto"/>
            <w:hideMark/>
          </w:tcPr>
          <w:p w14:paraId="56F43AB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Notes offline meeting on 5G RTP Ph2 on January 31st</w:t>
            </w:r>
          </w:p>
        </w:tc>
        <w:tc>
          <w:tcPr>
            <w:tcW w:w="1159" w:type="dxa"/>
            <w:tcBorders>
              <w:top w:val="nil"/>
              <w:left w:val="nil"/>
              <w:bottom w:val="single" w:sz="4" w:space="0" w:color="A6A6A6"/>
              <w:right w:val="single" w:sz="4" w:space="0" w:color="A6A6A6"/>
            </w:tcBorders>
            <w:shd w:val="clear" w:color="auto" w:fill="auto"/>
            <w:hideMark/>
          </w:tcPr>
          <w:p w14:paraId="727E04A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 xml:space="preserve">Huawei </w:t>
            </w:r>
          </w:p>
        </w:tc>
        <w:tc>
          <w:tcPr>
            <w:tcW w:w="957" w:type="dxa"/>
            <w:tcBorders>
              <w:top w:val="nil"/>
              <w:left w:val="nil"/>
              <w:bottom w:val="single" w:sz="4" w:space="0" w:color="A6A6A6"/>
              <w:right w:val="single" w:sz="4" w:space="0" w:color="A6A6A6"/>
            </w:tcBorders>
            <w:shd w:val="clear" w:color="000000" w:fill="BFBFBF"/>
            <w:hideMark/>
          </w:tcPr>
          <w:p w14:paraId="67856A0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Rufail Mekuria</w:t>
            </w:r>
          </w:p>
        </w:tc>
        <w:tc>
          <w:tcPr>
            <w:tcW w:w="1035" w:type="dxa"/>
            <w:tcBorders>
              <w:top w:val="nil"/>
              <w:left w:val="nil"/>
              <w:bottom w:val="single" w:sz="4" w:space="0" w:color="A6A6A6"/>
              <w:right w:val="single" w:sz="4" w:space="0" w:color="A6A6A6"/>
            </w:tcBorders>
            <w:shd w:val="clear" w:color="auto" w:fill="auto"/>
            <w:hideMark/>
          </w:tcPr>
          <w:p w14:paraId="0440CBF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097" w:type="dxa"/>
            <w:tcBorders>
              <w:top w:val="nil"/>
              <w:left w:val="nil"/>
              <w:bottom w:val="single" w:sz="4" w:space="0" w:color="A6A6A6"/>
              <w:right w:val="single" w:sz="4" w:space="0" w:color="A6A6A6"/>
            </w:tcBorders>
            <w:shd w:val="clear" w:color="000000" w:fill="BFBFBF"/>
            <w:hideMark/>
          </w:tcPr>
          <w:p w14:paraId="44DC574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40E301D"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1222D110" w14:textId="77777777" w:rsidTr="0050152C">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481D5A3E"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6" w:history="1">
              <w:r w:rsidRPr="0050152C">
                <w:rPr>
                  <w:rFonts w:eastAsia="Times New Roman"/>
                  <w:b/>
                  <w:bCs/>
                  <w:color w:val="0000FF"/>
                  <w:sz w:val="16"/>
                  <w:szCs w:val="16"/>
                  <w:u w:val="single"/>
                  <w:lang w:val="en-FI" w:eastAsia="en-FI"/>
                </w:rPr>
                <w:t>S4-250153</w:t>
              </w:r>
            </w:hyperlink>
          </w:p>
        </w:tc>
        <w:tc>
          <w:tcPr>
            <w:tcW w:w="2974" w:type="dxa"/>
            <w:tcBorders>
              <w:top w:val="nil"/>
              <w:left w:val="nil"/>
              <w:bottom w:val="single" w:sz="4" w:space="0" w:color="A6A6A6"/>
              <w:right w:val="single" w:sz="4" w:space="0" w:color="A6A6A6"/>
            </w:tcBorders>
            <w:shd w:val="clear" w:color="auto" w:fill="auto"/>
            <w:hideMark/>
          </w:tcPr>
          <w:p w14:paraId="291BDB1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pCR on scope for HapticsMedia TR</w:t>
            </w:r>
          </w:p>
        </w:tc>
        <w:tc>
          <w:tcPr>
            <w:tcW w:w="1159" w:type="dxa"/>
            <w:tcBorders>
              <w:top w:val="nil"/>
              <w:left w:val="nil"/>
              <w:bottom w:val="single" w:sz="4" w:space="0" w:color="A6A6A6"/>
              <w:right w:val="single" w:sz="4" w:space="0" w:color="A6A6A6"/>
            </w:tcBorders>
            <w:shd w:val="clear" w:color="auto" w:fill="auto"/>
            <w:hideMark/>
          </w:tcPr>
          <w:p w14:paraId="2CB0975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 Tencent</w:t>
            </w:r>
          </w:p>
        </w:tc>
        <w:tc>
          <w:tcPr>
            <w:tcW w:w="957" w:type="dxa"/>
            <w:tcBorders>
              <w:top w:val="nil"/>
              <w:left w:val="nil"/>
              <w:bottom w:val="single" w:sz="4" w:space="0" w:color="A6A6A6"/>
              <w:right w:val="single" w:sz="4" w:space="0" w:color="A6A6A6"/>
            </w:tcBorders>
            <w:shd w:val="clear" w:color="000000" w:fill="BFBFBF"/>
            <w:hideMark/>
          </w:tcPr>
          <w:p w14:paraId="0DA9940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3D9FD03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3702BBD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EEE2C34"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75819DA0"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CBB0430"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7" w:history="1">
              <w:r w:rsidRPr="0050152C">
                <w:rPr>
                  <w:rFonts w:eastAsia="Times New Roman"/>
                  <w:b/>
                  <w:bCs/>
                  <w:color w:val="0000FF"/>
                  <w:sz w:val="16"/>
                  <w:szCs w:val="16"/>
                  <w:u w:val="single"/>
                  <w:lang w:val="en-FI" w:eastAsia="en-FI"/>
                </w:rPr>
                <w:t>S4-250181</w:t>
              </w:r>
            </w:hyperlink>
          </w:p>
        </w:tc>
        <w:tc>
          <w:tcPr>
            <w:tcW w:w="2974" w:type="dxa"/>
            <w:tcBorders>
              <w:top w:val="nil"/>
              <w:left w:val="nil"/>
              <w:bottom w:val="single" w:sz="4" w:space="0" w:color="A6A6A6"/>
              <w:right w:val="single" w:sz="4" w:space="0" w:color="A6A6A6"/>
            </w:tcBorders>
            <w:shd w:val="clear" w:color="auto" w:fill="auto"/>
            <w:hideMark/>
          </w:tcPr>
          <w:p w14:paraId="0D9C9A2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clarifications of use-case 5.2</w:t>
            </w:r>
          </w:p>
        </w:tc>
        <w:tc>
          <w:tcPr>
            <w:tcW w:w="1159" w:type="dxa"/>
            <w:tcBorders>
              <w:top w:val="nil"/>
              <w:left w:val="nil"/>
              <w:bottom w:val="single" w:sz="4" w:space="0" w:color="A6A6A6"/>
              <w:right w:val="single" w:sz="4" w:space="0" w:color="A6A6A6"/>
            </w:tcBorders>
            <w:shd w:val="clear" w:color="auto" w:fill="auto"/>
            <w:hideMark/>
          </w:tcPr>
          <w:p w14:paraId="4BD38A0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0D63655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3934A8C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343BCE2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755FC125"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54FAD837"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88906A1"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8" w:history="1">
              <w:r w:rsidRPr="0050152C">
                <w:rPr>
                  <w:rFonts w:eastAsia="Times New Roman"/>
                  <w:b/>
                  <w:bCs/>
                  <w:color w:val="0000FF"/>
                  <w:sz w:val="16"/>
                  <w:szCs w:val="16"/>
                  <w:u w:val="single"/>
                  <w:lang w:val="en-FI" w:eastAsia="en-FI"/>
                </w:rPr>
                <w:t>S4-250199</w:t>
              </w:r>
            </w:hyperlink>
          </w:p>
        </w:tc>
        <w:tc>
          <w:tcPr>
            <w:tcW w:w="2974" w:type="dxa"/>
            <w:tcBorders>
              <w:top w:val="nil"/>
              <w:left w:val="nil"/>
              <w:bottom w:val="single" w:sz="4" w:space="0" w:color="A6A6A6"/>
              <w:right w:val="single" w:sz="4" w:space="0" w:color="A6A6A6"/>
            </w:tcBorders>
            <w:shd w:val="clear" w:color="auto" w:fill="auto"/>
            <w:hideMark/>
          </w:tcPr>
          <w:p w14:paraId="0BCFF99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pCR Asset Delivery for Split Rendering</w:t>
            </w:r>
          </w:p>
        </w:tc>
        <w:tc>
          <w:tcPr>
            <w:tcW w:w="1159" w:type="dxa"/>
            <w:tcBorders>
              <w:top w:val="nil"/>
              <w:left w:val="nil"/>
              <w:bottom w:val="single" w:sz="4" w:space="0" w:color="A6A6A6"/>
              <w:right w:val="single" w:sz="4" w:space="0" w:color="A6A6A6"/>
            </w:tcBorders>
            <w:shd w:val="clear" w:color="auto" w:fill="auto"/>
            <w:hideMark/>
          </w:tcPr>
          <w:p w14:paraId="44A640E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39141F0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Gazi Karam Illahi</w:t>
            </w:r>
          </w:p>
        </w:tc>
        <w:tc>
          <w:tcPr>
            <w:tcW w:w="1035" w:type="dxa"/>
            <w:tcBorders>
              <w:top w:val="nil"/>
              <w:left w:val="nil"/>
              <w:bottom w:val="single" w:sz="4" w:space="0" w:color="A6A6A6"/>
              <w:right w:val="single" w:sz="4" w:space="0" w:color="A6A6A6"/>
            </w:tcBorders>
            <w:shd w:val="clear" w:color="auto" w:fill="auto"/>
            <w:hideMark/>
          </w:tcPr>
          <w:p w14:paraId="53F826B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71F21105"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E83E526"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4FDDA2B8" w14:textId="77777777" w:rsidTr="0050152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645A819"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79" w:history="1">
              <w:r w:rsidRPr="0050152C">
                <w:rPr>
                  <w:rFonts w:eastAsia="Times New Roman"/>
                  <w:b/>
                  <w:bCs/>
                  <w:color w:val="0000FF"/>
                  <w:sz w:val="16"/>
                  <w:szCs w:val="16"/>
                  <w:u w:val="single"/>
                  <w:lang w:val="en-FI" w:eastAsia="en-FI"/>
                </w:rPr>
                <w:t>S4-250200</w:t>
              </w:r>
            </w:hyperlink>
          </w:p>
        </w:tc>
        <w:tc>
          <w:tcPr>
            <w:tcW w:w="2974" w:type="dxa"/>
            <w:tcBorders>
              <w:top w:val="nil"/>
              <w:left w:val="nil"/>
              <w:bottom w:val="single" w:sz="4" w:space="0" w:color="A6A6A6"/>
              <w:right w:val="single" w:sz="4" w:space="0" w:color="A6A6A6"/>
            </w:tcBorders>
            <w:shd w:val="clear" w:color="auto" w:fill="auto"/>
            <w:hideMark/>
          </w:tcPr>
          <w:p w14:paraId="294E931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On MF Capablities</w:t>
            </w:r>
          </w:p>
        </w:tc>
        <w:tc>
          <w:tcPr>
            <w:tcW w:w="1159" w:type="dxa"/>
            <w:tcBorders>
              <w:top w:val="nil"/>
              <w:left w:val="nil"/>
              <w:bottom w:val="single" w:sz="4" w:space="0" w:color="A6A6A6"/>
              <w:right w:val="single" w:sz="4" w:space="0" w:color="A6A6A6"/>
            </w:tcBorders>
            <w:shd w:val="clear" w:color="auto" w:fill="auto"/>
            <w:hideMark/>
          </w:tcPr>
          <w:p w14:paraId="466C8755"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4C909C6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Gazi Karam Illahi</w:t>
            </w:r>
          </w:p>
        </w:tc>
        <w:tc>
          <w:tcPr>
            <w:tcW w:w="1035" w:type="dxa"/>
            <w:tcBorders>
              <w:top w:val="nil"/>
              <w:left w:val="nil"/>
              <w:bottom w:val="single" w:sz="4" w:space="0" w:color="A6A6A6"/>
              <w:right w:val="single" w:sz="4" w:space="0" w:color="A6A6A6"/>
            </w:tcBorders>
            <w:shd w:val="clear" w:color="auto" w:fill="auto"/>
            <w:hideMark/>
          </w:tcPr>
          <w:p w14:paraId="62CCCAB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097" w:type="dxa"/>
            <w:tcBorders>
              <w:top w:val="nil"/>
              <w:left w:val="nil"/>
              <w:bottom w:val="single" w:sz="4" w:space="0" w:color="A6A6A6"/>
              <w:right w:val="single" w:sz="4" w:space="0" w:color="A6A6A6"/>
            </w:tcBorders>
            <w:shd w:val="clear" w:color="000000" w:fill="BFBFBF"/>
            <w:hideMark/>
          </w:tcPr>
          <w:p w14:paraId="6589001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3D5E5CC"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76439FAE"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4B83DFF"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0" w:history="1">
              <w:r w:rsidRPr="0050152C">
                <w:rPr>
                  <w:rFonts w:eastAsia="Times New Roman"/>
                  <w:b/>
                  <w:bCs/>
                  <w:color w:val="0000FF"/>
                  <w:sz w:val="16"/>
                  <w:szCs w:val="16"/>
                  <w:u w:val="single"/>
                  <w:lang w:val="en-FI" w:eastAsia="en-FI"/>
                </w:rPr>
                <w:t>S4-250226</w:t>
              </w:r>
            </w:hyperlink>
          </w:p>
        </w:tc>
        <w:tc>
          <w:tcPr>
            <w:tcW w:w="2974" w:type="dxa"/>
            <w:tcBorders>
              <w:top w:val="nil"/>
              <w:left w:val="nil"/>
              <w:bottom w:val="single" w:sz="4" w:space="0" w:color="A6A6A6"/>
              <w:right w:val="single" w:sz="4" w:space="0" w:color="A6A6A6"/>
            </w:tcBorders>
            <w:shd w:val="clear" w:color="auto" w:fill="auto"/>
            <w:hideMark/>
          </w:tcPr>
          <w:p w14:paraId="2B2F084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Advanced MF discovery</w:t>
            </w:r>
          </w:p>
        </w:tc>
        <w:tc>
          <w:tcPr>
            <w:tcW w:w="1159" w:type="dxa"/>
            <w:tcBorders>
              <w:top w:val="nil"/>
              <w:left w:val="nil"/>
              <w:bottom w:val="single" w:sz="4" w:space="0" w:color="A6A6A6"/>
              <w:right w:val="single" w:sz="4" w:space="0" w:color="A6A6A6"/>
            </w:tcBorders>
            <w:shd w:val="clear" w:color="auto" w:fill="auto"/>
            <w:hideMark/>
          </w:tcPr>
          <w:p w14:paraId="465C43F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JAPAN LLC.</w:t>
            </w:r>
          </w:p>
        </w:tc>
        <w:tc>
          <w:tcPr>
            <w:tcW w:w="957" w:type="dxa"/>
            <w:tcBorders>
              <w:top w:val="nil"/>
              <w:left w:val="nil"/>
              <w:bottom w:val="single" w:sz="4" w:space="0" w:color="A6A6A6"/>
              <w:right w:val="single" w:sz="4" w:space="0" w:color="A6A6A6"/>
            </w:tcBorders>
            <w:shd w:val="clear" w:color="000000" w:fill="BFBFBF"/>
            <w:hideMark/>
          </w:tcPr>
          <w:p w14:paraId="5CA7FD7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Imed Bouazizi</w:t>
            </w:r>
          </w:p>
        </w:tc>
        <w:tc>
          <w:tcPr>
            <w:tcW w:w="1035" w:type="dxa"/>
            <w:tcBorders>
              <w:top w:val="nil"/>
              <w:left w:val="nil"/>
              <w:bottom w:val="single" w:sz="4" w:space="0" w:color="A6A6A6"/>
              <w:right w:val="single" w:sz="4" w:space="0" w:color="A6A6A6"/>
            </w:tcBorders>
            <w:shd w:val="clear" w:color="auto" w:fill="auto"/>
            <w:hideMark/>
          </w:tcPr>
          <w:p w14:paraId="33B4D5C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097" w:type="dxa"/>
            <w:tcBorders>
              <w:top w:val="nil"/>
              <w:left w:val="nil"/>
              <w:bottom w:val="single" w:sz="4" w:space="0" w:color="A6A6A6"/>
              <w:right w:val="single" w:sz="4" w:space="0" w:color="A6A6A6"/>
            </w:tcBorders>
            <w:shd w:val="clear" w:color="000000" w:fill="BFBFBF"/>
            <w:hideMark/>
          </w:tcPr>
          <w:p w14:paraId="3B7997D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2C40D6B"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0C879554"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B51BFF0"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1" w:history="1">
              <w:r w:rsidRPr="0050152C">
                <w:rPr>
                  <w:rFonts w:eastAsia="Times New Roman"/>
                  <w:b/>
                  <w:bCs/>
                  <w:color w:val="0000FF"/>
                  <w:sz w:val="16"/>
                  <w:szCs w:val="16"/>
                  <w:u w:val="single"/>
                  <w:lang w:val="en-FI" w:eastAsia="en-FI"/>
                </w:rPr>
                <w:t>S4-250241</w:t>
              </w:r>
            </w:hyperlink>
          </w:p>
        </w:tc>
        <w:tc>
          <w:tcPr>
            <w:tcW w:w="2974" w:type="dxa"/>
            <w:tcBorders>
              <w:top w:val="nil"/>
              <w:left w:val="nil"/>
              <w:bottom w:val="single" w:sz="4" w:space="0" w:color="A6A6A6"/>
              <w:right w:val="single" w:sz="4" w:space="0" w:color="A6A6A6"/>
            </w:tcBorders>
            <w:shd w:val="clear" w:color="auto" w:fill="auto"/>
            <w:hideMark/>
          </w:tcPr>
          <w:p w14:paraId="2A3D190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update to the split section</w:t>
            </w:r>
          </w:p>
        </w:tc>
        <w:tc>
          <w:tcPr>
            <w:tcW w:w="1159" w:type="dxa"/>
            <w:tcBorders>
              <w:top w:val="nil"/>
              <w:left w:val="nil"/>
              <w:bottom w:val="single" w:sz="4" w:space="0" w:color="A6A6A6"/>
              <w:right w:val="single" w:sz="4" w:space="0" w:color="A6A6A6"/>
            </w:tcBorders>
            <w:shd w:val="clear" w:color="auto" w:fill="auto"/>
            <w:hideMark/>
          </w:tcPr>
          <w:p w14:paraId="04F6F0C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107FA8B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0C78EEB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166BBC9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E2E2D2B"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7FD56F9F"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48786EAA"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S4-250260</w:t>
            </w:r>
          </w:p>
        </w:tc>
        <w:tc>
          <w:tcPr>
            <w:tcW w:w="2974" w:type="dxa"/>
            <w:tcBorders>
              <w:top w:val="nil"/>
              <w:left w:val="nil"/>
              <w:bottom w:val="single" w:sz="4" w:space="0" w:color="A6A6A6"/>
              <w:right w:val="single" w:sz="4" w:space="0" w:color="A6A6A6"/>
            </w:tcBorders>
            <w:shd w:val="clear" w:color="auto" w:fill="auto"/>
            <w:hideMark/>
          </w:tcPr>
          <w:p w14:paraId="4F3A3D9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 xml:space="preserve">[5G_RTP_Ph2] On the definition of Data Burst </w:t>
            </w:r>
          </w:p>
        </w:tc>
        <w:tc>
          <w:tcPr>
            <w:tcW w:w="1159" w:type="dxa"/>
            <w:tcBorders>
              <w:top w:val="nil"/>
              <w:left w:val="nil"/>
              <w:bottom w:val="single" w:sz="4" w:space="0" w:color="A6A6A6"/>
              <w:right w:val="single" w:sz="4" w:space="0" w:color="A6A6A6"/>
            </w:tcBorders>
            <w:shd w:val="clear" w:color="auto" w:fill="auto"/>
            <w:hideMark/>
          </w:tcPr>
          <w:p w14:paraId="085A58F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Lenovo, Nokia</w:t>
            </w:r>
          </w:p>
        </w:tc>
        <w:tc>
          <w:tcPr>
            <w:tcW w:w="957" w:type="dxa"/>
            <w:tcBorders>
              <w:top w:val="nil"/>
              <w:left w:val="nil"/>
              <w:bottom w:val="single" w:sz="4" w:space="0" w:color="A6A6A6"/>
              <w:right w:val="single" w:sz="4" w:space="0" w:color="A6A6A6"/>
            </w:tcBorders>
            <w:shd w:val="clear" w:color="000000" w:fill="BFBFBF"/>
            <w:hideMark/>
          </w:tcPr>
          <w:p w14:paraId="0D131C8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Ma Liangping</w:t>
            </w:r>
          </w:p>
        </w:tc>
        <w:tc>
          <w:tcPr>
            <w:tcW w:w="1035" w:type="dxa"/>
            <w:tcBorders>
              <w:top w:val="nil"/>
              <w:left w:val="nil"/>
              <w:bottom w:val="single" w:sz="4" w:space="0" w:color="A6A6A6"/>
              <w:right w:val="single" w:sz="4" w:space="0" w:color="A6A6A6"/>
            </w:tcBorders>
            <w:shd w:val="clear" w:color="auto" w:fill="auto"/>
            <w:hideMark/>
          </w:tcPr>
          <w:p w14:paraId="3139132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097" w:type="dxa"/>
            <w:tcBorders>
              <w:top w:val="nil"/>
              <w:left w:val="nil"/>
              <w:bottom w:val="single" w:sz="4" w:space="0" w:color="A6A6A6"/>
              <w:right w:val="single" w:sz="4" w:space="0" w:color="A6A6A6"/>
            </w:tcBorders>
            <w:shd w:val="clear" w:color="000000" w:fill="BFBFBF"/>
            <w:hideMark/>
          </w:tcPr>
          <w:p w14:paraId="75A0589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2372A29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agreed</w:t>
            </w:r>
          </w:p>
        </w:tc>
      </w:tr>
      <w:tr w:rsidR="0050152C" w:rsidRPr="0050152C" w14:paraId="4A533D47"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A281A01"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2" w:history="1">
              <w:r w:rsidRPr="0050152C">
                <w:rPr>
                  <w:rFonts w:eastAsia="Times New Roman"/>
                  <w:b/>
                  <w:bCs/>
                  <w:color w:val="0000FF"/>
                  <w:sz w:val="16"/>
                  <w:szCs w:val="16"/>
                  <w:u w:val="single"/>
                  <w:lang w:val="en-FI" w:eastAsia="en-FI"/>
                </w:rPr>
                <w:t>S4-250268</w:t>
              </w:r>
            </w:hyperlink>
          </w:p>
        </w:tc>
        <w:tc>
          <w:tcPr>
            <w:tcW w:w="2974" w:type="dxa"/>
            <w:tcBorders>
              <w:top w:val="nil"/>
              <w:left w:val="nil"/>
              <w:bottom w:val="single" w:sz="4" w:space="0" w:color="A6A6A6"/>
              <w:right w:val="single" w:sz="4" w:space="0" w:color="A6A6A6"/>
            </w:tcBorders>
            <w:shd w:val="clear" w:color="auto" w:fill="auto"/>
            <w:hideMark/>
          </w:tcPr>
          <w:p w14:paraId="2F7A59E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 xml:space="preserve">[SR_IMS] General introduction of user plane protocol stack  </w:t>
            </w:r>
          </w:p>
        </w:tc>
        <w:tc>
          <w:tcPr>
            <w:tcW w:w="1159" w:type="dxa"/>
            <w:tcBorders>
              <w:top w:val="nil"/>
              <w:left w:val="nil"/>
              <w:bottom w:val="single" w:sz="4" w:space="0" w:color="A6A6A6"/>
              <w:right w:val="single" w:sz="4" w:space="0" w:color="A6A6A6"/>
            </w:tcBorders>
            <w:shd w:val="clear" w:color="auto" w:fill="auto"/>
            <w:hideMark/>
          </w:tcPr>
          <w:p w14:paraId="03D8B07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2AF6972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Xuan (Shane) He</w:t>
            </w:r>
          </w:p>
        </w:tc>
        <w:tc>
          <w:tcPr>
            <w:tcW w:w="1035" w:type="dxa"/>
            <w:tcBorders>
              <w:top w:val="nil"/>
              <w:left w:val="nil"/>
              <w:bottom w:val="single" w:sz="4" w:space="0" w:color="A6A6A6"/>
              <w:right w:val="single" w:sz="4" w:space="0" w:color="A6A6A6"/>
            </w:tcBorders>
            <w:shd w:val="clear" w:color="auto" w:fill="auto"/>
            <w:hideMark/>
          </w:tcPr>
          <w:p w14:paraId="511094E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042DE39A"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F813175"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66BAD7FA"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662BCA8"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3" w:history="1">
              <w:r w:rsidRPr="0050152C">
                <w:rPr>
                  <w:rFonts w:eastAsia="Times New Roman"/>
                  <w:b/>
                  <w:bCs/>
                  <w:color w:val="0000FF"/>
                  <w:sz w:val="16"/>
                  <w:szCs w:val="16"/>
                  <w:u w:val="single"/>
                  <w:lang w:val="en-FI" w:eastAsia="en-FI"/>
                </w:rPr>
                <w:t>S4-250304</w:t>
              </w:r>
            </w:hyperlink>
          </w:p>
        </w:tc>
        <w:tc>
          <w:tcPr>
            <w:tcW w:w="2974" w:type="dxa"/>
            <w:tcBorders>
              <w:top w:val="nil"/>
              <w:left w:val="nil"/>
              <w:bottom w:val="single" w:sz="4" w:space="0" w:color="A6A6A6"/>
              <w:right w:val="single" w:sz="4" w:space="0" w:color="A6A6A6"/>
            </w:tcBorders>
            <w:shd w:val="clear" w:color="auto" w:fill="auto"/>
            <w:hideMark/>
          </w:tcPr>
          <w:p w14:paraId="44EC808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 xml:space="preserve">[SR_IMS] Metadata formats for adaptive split rendering  </w:t>
            </w:r>
          </w:p>
        </w:tc>
        <w:tc>
          <w:tcPr>
            <w:tcW w:w="1159" w:type="dxa"/>
            <w:tcBorders>
              <w:top w:val="nil"/>
              <w:left w:val="nil"/>
              <w:bottom w:val="single" w:sz="4" w:space="0" w:color="A6A6A6"/>
              <w:right w:val="single" w:sz="4" w:space="0" w:color="A6A6A6"/>
            </w:tcBorders>
            <w:shd w:val="clear" w:color="auto" w:fill="auto"/>
            <w:hideMark/>
          </w:tcPr>
          <w:p w14:paraId="400A97E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7173286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Xuan (Shane) He</w:t>
            </w:r>
          </w:p>
        </w:tc>
        <w:tc>
          <w:tcPr>
            <w:tcW w:w="1035" w:type="dxa"/>
            <w:tcBorders>
              <w:top w:val="nil"/>
              <w:left w:val="nil"/>
              <w:bottom w:val="single" w:sz="4" w:space="0" w:color="A6A6A6"/>
              <w:right w:val="single" w:sz="4" w:space="0" w:color="A6A6A6"/>
            </w:tcBorders>
            <w:shd w:val="clear" w:color="auto" w:fill="auto"/>
            <w:hideMark/>
          </w:tcPr>
          <w:p w14:paraId="69E0DD7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729C078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6DA7B58"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7D541280"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8FC7913"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4" w:history="1">
              <w:r w:rsidRPr="0050152C">
                <w:rPr>
                  <w:rFonts w:eastAsia="Times New Roman"/>
                  <w:b/>
                  <w:bCs/>
                  <w:color w:val="0000FF"/>
                  <w:sz w:val="16"/>
                  <w:szCs w:val="16"/>
                  <w:u w:val="single"/>
                  <w:lang w:val="en-FI" w:eastAsia="en-FI"/>
                </w:rPr>
                <w:t>S4-250305</w:t>
              </w:r>
            </w:hyperlink>
          </w:p>
        </w:tc>
        <w:tc>
          <w:tcPr>
            <w:tcW w:w="2974" w:type="dxa"/>
            <w:tcBorders>
              <w:top w:val="nil"/>
              <w:left w:val="nil"/>
              <w:bottom w:val="single" w:sz="4" w:space="0" w:color="A6A6A6"/>
              <w:right w:val="single" w:sz="4" w:space="0" w:color="A6A6A6"/>
            </w:tcBorders>
            <w:shd w:val="clear" w:color="auto" w:fill="auto"/>
            <w:hideMark/>
          </w:tcPr>
          <w:p w14:paraId="78BD8CEA"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pCR Split Rendering Configuration</w:t>
            </w:r>
          </w:p>
        </w:tc>
        <w:tc>
          <w:tcPr>
            <w:tcW w:w="1159" w:type="dxa"/>
            <w:tcBorders>
              <w:top w:val="nil"/>
              <w:left w:val="nil"/>
              <w:bottom w:val="single" w:sz="4" w:space="0" w:color="A6A6A6"/>
              <w:right w:val="single" w:sz="4" w:space="0" w:color="A6A6A6"/>
            </w:tcBorders>
            <w:shd w:val="clear" w:color="auto" w:fill="auto"/>
            <w:hideMark/>
          </w:tcPr>
          <w:p w14:paraId="1AD3E3F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4DDE723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Gazi Karam Illahi</w:t>
            </w:r>
          </w:p>
        </w:tc>
        <w:tc>
          <w:tcPr>
            <w:tcW w:w="1035" w:type="dxa"/>
            <w:tcBorders>
              <w:top w:val="nil"/>
              <w:left w:val="nil"/>
              <w:bottom w:val="single" w:sz="4" w:space="0" w:color="A6A6A6"/>
              <w:right w:val="single" w:sz="4" w:space="0" w:color="A6A6A6"/>
            </w:tcBorders>
            <w:shd w:val="clear" w:color="auto" w:fill="auto"/>
            <w:hideMark/>
          </w:tcPr>
          <w:p w14:paraId="69CFC9B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637A84B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E423765"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27C3C541"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D56BF99"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5" w:history="1">
              <w:r w:rsidRPr="0050152C">
                <w:rPr>
                  <w:rFonts w:eastAsia="Times New Roman"/>
                  <w:b/>
                  <w:bCs/>
                  <w:color w:val="0000FF"/>
                  <w:sz w:val="16"/>
                  <w:szCs w:val="16"/>
                  <w:u w:val="single"/>
                  <w:lang w:val="en-FI" w:eastAsia="en-FI"/>
                </w:rPr>
                <w:t>S4-250306</w:t>
              </w:r>
            </w:hyperlink>
          </w:p>
        </w:tc>
        <w:tc>
          <w:tcPr>
            <w:tcW w:w="2974" w:type="dxa"/>
            <w:tcBorders>
              <w:top w:val="nil"/>
              <w:left w:val="nil"/>
              <w:bottom w:val="single" w:sz="4" w:space="0" w:color="A6A6A6"/>
              <w:right w:val="single" w:sz="4" w:space="0" w:color="A6A6A6"/>
            </w:tcBorders>
            <w:shd w:val="clear" w:color="auto" w:fill="auto"/>
            <w:hideMark/>
          </w:tcPr>
          <w:p w14:paraId="2401173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pCR Editorial Fixes and EN Resolution</w:t>
            </w:r>
          </w:p>
        </w:tc>
        <w:tc>
          <w:tcPr>
            <w:tcW w:w="1159" w:type="dxa"/>
            <w:tcBorders>
              <w:top w:val="nil"/>
              <w:left w:val="nil"/>
              <w:bottom w:val="single" w:sz="4" w:space="0" w:color="A6A6A6"/>
              <w:right w:val="single" w:sz="4" w:space="0" w:color="A6A6A6"/>
            </w:tcBorders>
            <w:shd w:val="clear" w:color="auto" w:fill="auto"/>
            <w:hideMark/>
          </w:tcPr>
          <w:p w14:paraId="58E5640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733AB3A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Gazi Karam Illahi</w:t>
            </w:r>
          </w:p>
        </w:tc>
        <w:tc>
          <w:tcPr>
            <w:tcW w:w="1035" w:type="dxa"/>
            <w:tcBorders>
              <w:top w:val="nil"/>
              <w:left w:val="nil"/>
              <w:bottom w:val="single" w:sz="4" w:space="0" w:color="A6A6A6"/>
              <w:right w:val="single" w:sz="4" w:space="0" w:color="A6A6A6"/>
            </w:tcBorders>
            <w:shd w:val="clear" w:color="auto" w:fill="auto"/>
            <w:hideMark/>
          </w:tcPr>
          <w:p w14:paraId="2E0B3BC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0002066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SR_IMS (Split rendering over IMS)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8BCA2F0"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6AC5003E"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C731DD1"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6" w:history="1">
              <w:r w:rsidRPr="0050152C">
                <w:rPr>
                  <w:rFonts w:eastAsia="Times New Roman"/>
                  <w:b/>
                  <w:bCs/>
                  <w:color w:val="0000FF"/>
                  <w:sz w:val="16"/>
                  <w:szCs w:val="16"/>
                  <w:u w:val="single"/>
                  <w:lang w:val="en-FI" w:eastAsia="en-FI"/>
                </w:rPr>
                <w:t>S4-250327</w:t>
              </w:r>
            </w:hyperlink>
          </w:p>
        </w:tc>
        <w:tc>
          <w:tcPr>
            <w:tcW w:w="2974" w:type="dxa"/>
            <w:tcBorders>
              <w:top w:val="nil"/>
              <w:left w:val="nil"/>
              <w:bottom w:val="single" w:sz="4" w:space="0" w:color="A6A6A6"/>
              <w:right w:val="single" w:sz="4" w:space="0" w:color="A6A6A6"/>
            </w:tcBorders>
            <w:shd w:val="clear" w:color="auto" w:fill="auto"/>
            <w:hideMark/>
          </w:tcPr>
          <w:p w14:paraId="074B8E2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[FS_iRTCW_Ph2] Sol#1 Media capabilities, profiles and codecs for RTC</w:t>
            </w:r>
          </w:p>
        </w:tc>
        <w:tc>
          <w:tcPr>
            <w:tcW w:w="1159" w:type="dxa"/>
            <w:tcBorders>
              <w:top w:val="nil"/>
              <w:left w:val="nil"/>
              <w:bottom w:val="single" w:sz="4" w:space="0" w:color="A6A6A6"/>
              <w:right w:val="single" w:sz="4" w:space="0" w:color="A6A6A6"/>
            </w:tcBorders>
            <w:shd w:val="clear" w:color="auto" w:fill="auto"/>
            <w:hideMark/>
          </w:tcPr>
          <w:p w14:paraId="789A377A"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NTT</w:t>
            </w:r>
          </w:p>
        </w:tc>
        <w:tc>
          <w:tcPr>
            <w:tcW w:w="957" w:type="dxa"/>
            <w:tcBorders>
              <w:top w:val="nil"/>
              <w:left w:val="nil"/>
              <w:bottom w:val="single" w:sz="4" w:space="0" w:color="A6A6A6"/>
              <w:right w:val="single" w:sz="4" w:space="0" w:color="A6A6A6"/>
            </w:tcBorders>
            <w:shd w:val="clear" w:color="000000" w:fill="BFBFBF"/>
            <w:hideMark/>
          </w:tcPr>
          <w:p w14:paraId="4F4F291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Yoshihiro Inoue</w:t>
            </w:r>
          </w:p>
        </w:tc>
        <w:tc>
          <w:tcPr>
            <w:tcW w:w="1035" w:type="dxa"/>
            <w:tcBorders>
              <w:top w:val="nil"/>
              <w:left w:val="nil"/>
              <w:bottom w:val="single" w:sz="4" w:space="0" w:color="A6A6A6"/>
              <w:right w:val="single" w:sz="4" w:space="0" w:color="A6A6A6"/>
            </w:tcBorders>
            <w:shd w:val="clear" w:color="auto" w:fill="auto"/>
            <w:hideMark/>
          </w:tcPr>
          <w:p w14:paraId="2AE78B2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0FD23B6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FS_iRTCW_Ph2 (Study on immersive Real-Time Communication for WebRTC, Phase 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F3E796D"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2CD0AEDF"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2A74CD3"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S4-250334</w:t>
            </w:r>
          </w:p>
        </w:tc>
        <w:tc>
          <w:tcPr>
            <w:tcW w:w="2974" w:type="dxa"/>
            <w:tcBorders>
              <w:top w:val="nil"/>
              <w:left w:val="nil"/>
              <w:bottom w:val="single" w:sz="4" w:space="0" w:color="A6A6A6"/>
              <w:right w:val="single" w:sz="4" w:space="0" w:color="A6A6A6"/>
            </w:tcBorders>
            <w:shd w:val="clear" w:color="auto" w:fill="auto"/>
            <w:hideMark/>
          </w:tcPr>
          <w:p w14:paraId="073B0FB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On supporting haptics media formats in deployed devices in split rendering</w:t>
            </w:r>
          </w:p>
        </w:tc>
        <w:tc>
          <w:tcPr>
            <w:tcW w:w="1159" w:type="dxa"/>
            <w:tcBorders>
              <w:top w:val="nil"/>
              <w:left w:val="nil"/>
              <w:bottom w:val="single" w:sz="4" w:space="0" w:color="A6A6A6"/>
              <w:right w:val="single" w:sz="4" w:space="0" w:color="A6A6A6"/>
            </w:tcBorders>
            <w:shd w:val="clear" w:color="auto" w:fill="auto"/>
            <w:hideMark/>
          </w:tcPr>
          <w:p w14:paraId="7FD5FFB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India Pvt Ltd</w:t>
            </w:r>
          </w:p>
        </w:tc>
        <w:tc>
          <w:tcPr>
            <w:tcW w:w="957" w:type="dxa"/>
            <w:tcBorders>
              <w:top w:val="nil"/>
              <w:left w:val="nil"/>
              <w:bottom w:val="single" w:sz="4" w:space="0" w:color="A6A6A6"/>
              <w:right w:val="single" w:sz="4" w:space="0" w:color="A6A6A6"/>
            </w:tcBorders>
            <w:shd w:val="clear" w:color="000000" w:fill="BFBFBF"/>
            <w:hideMark/>
          </w:tcPr>
          <w:p w14:paraId="4FC030C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Ma Liangping</w:t>
            </w:r>
          </w:p>
        </w:tc>
        <w:tc>
          <w:tcPr>
            <w:tcW w:w="1035" w:type="dxa"/>
            <w:tcBorders>
              <w:top w:val="nil"/>
              <w:left w:val="nil"/>
              <w:bottom w:val="single" w:sz="4" w:space="0" w:color="A6A6A6"/>
              <w:right w:val="single" w:sz="4" w:space="0" w:color="A6A6A6"/>
            </w:tcBorders>
            <w:shd w:val="clear" w:color="auto" w:fill="auto"/>
            <w:hideMark/>
          </w:tcPr>
          <w:p w14:paraId="1B1D052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435BC3D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274258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agreed</w:t>
            </w:r>
          </w:p>
        </w:tc>
      </w:tr>
      <w:tr w:rsidR="0050152C" w:rsidRPr="0050152C" w14:paraId="0636AAF9"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5CD15A08"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S4-250336</w:t>
            </w:r>
          </w:p>
        </w:tc>
        <w:tc>
          <w:tcPr>
            <w:tcW w:w="2974" w:type="dxa"/>
            <w:tcBorders>
              <w:top w:val="nil"/>
              <w:left w:val="nil"/>
              <w:bottom w:val="single" w:sz="4" w:space="0" w:color="A6A6A6"/>
              <w:right w:val="single" w:sz="4" w:space="0" w:color="A6A6A6"/>
            </w:tcBorders>
            <w:shd w:val="clear" w:color="auto" w:fill="auto"/>
            <w:hideMark/>
          </w:tcPr>
          <w:p w14:paraId="6677C78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 PSI signaling for lone PDUs</w:t>
            </w:r>
          </w:p>
        </w:tc>
        <w:tc>
          <w:tcPr>
            <w:tcW w:w="1159" w:type="dxa"/>
            <w:tcBorders>
              <w:top w:val="nil"/>
              <w:left w:val="nil"/>
              <w:bottom w:val="single" w:sz="4" w:space="0" w:color="A6A6A6"/>
              <w:right w:val="single" w:sz="4" w:space="0" w:color="A6A6A6"/>
            </w:tcBorders>
            <w:shd w:val="clear" w:color="auto" w:fill="auto"/>
            <w:hideMark/>
          </w:tcPr>
          <w:p w14:paraId="1C2DC7E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7" w:type="dxa"/>
            <w:tcBorders>
              <w:top w:val="nil"/>
              <w:left w:val="nil"/>
              <w:bottom w:val="single" w:sz="4" w:space="0" w:color="A6A6A6"/>
              <w:right w:val="single" w:sz="4" w:space="0" w:color="A6A6A6"/>
            </w:tcBorders>
            <w:shd w:val="clear" w:color="000000" w:fill="BFBFBF"/>
            <w:hideMark/>
          </w:tcPr>
          <w:p w14:paraId="235BB90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Serhan Gül</w:t>
            </w:r>
          </w:p>
        </w:tc>
        <w:tc>
          <w:tcPr>
            <w:tcW w:w="1035" w:type="dxa"/>
            <w:tcBorders>
              <w:top w:val="nil"/>
              <w:left w:val="nil"/>
              <w:bottom w:val="single" w:sz="4" w:space="0" w:color="A6A6A6"/>
              <w:right w:val="single" w:sz="4" w:space="0" w:color="A6A6A6"/>
            </w:tcBorders>
            <w:shd w:val="clear" w:color="auto" w:fill="auto"/>
            <w:hideMark/>
          </w:tcPr>
          <w:p w14:paraId="10D6D50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097" w:type="dxa"/>
            <w:tcBorders>
              <w:top w:val="nil"/>
              <w:left w:val="nil"/>
              <w:bottom w:val="single" w:sz="4" w:space="0" w:color="A6A6A6"/>
              <w:right w:val="single" w:sz="4" w:space="0" w:color="A6A6A6"/>
            </w:tcBorders>
            <w:shd w:val="clear" w:color="000000" w:fill="BFBFBF"/>
            <w:hideMark/>
          </w:tcPr>
          <w:p w14:paraId="1CB84FC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65DA63E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agreed</w:t>
            </w:r>
          </w:p>
        </w:tc>
      </w:tr>
      <w:tr w:rsidR="0050152C" w:rsidRPr="0050152C" w14:paraId="7984B646" w14:textId="77777777" w:rsidTr="0050152C">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7A49CC13"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7" w:history="1">
              <w:r w:rsidRPr="0050152C">
                <w:rPr>
                  <w:rFonts w:eastAsia="Times New Roman"/>
                  <w:b/>
                  <w:bCs/>
                  <w:color w:val="0000FF"/>
                  <w:sz w:val="16"/>
                  <w:szCs w:val="16"/>
                  <w:u w:val="single"/>
                  <w:lang w:val="en-FI" w:eastAsia="en-FI"/>
                </w:rPr>
                <w:t>S4-250337</w:t>
              </w:r>
            </w:hyperlink>
          </w:p>
        </w:tc>
        <w:tc>
          <w:tcPr>
            <w:tcW w:w="2974" w:type="dxa"/>
            <w:tcBorders>
              <w:top w:val="nil"/>
              <w:left w:val="nil"/>
              <w:bottom w:val="single" w:sz="4" w:space="0" w:color="A6A6A6"/>
              <w:right w:val="single" w:sz="4" w:space="0" w:color="A6A6A6"/>
            </w:tcBorders>
            <w:shd w:val="clear" w:color="auto" w:fill="auto"/>
            <w:hideMark/>
          </w:tcPr>
          <w:p w14:paraId="7C26E8E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pcR on gap section for haptics media TR</w:t>
            </w:r>
          </w:p>
        </w:tc>
        <w:tc>
          <w:tcPr>
            <w:tcW w:w="1159" w:type="dxa"/>
            <w:tcBorders>
              <w:top w:val="nil"/>
              <w:left w:val="nil"/>
              <w:bottom w:val="single" w:sz="4" w:space="0" w:color="A6A6A6"/>
              <w:right w:val="single" w:sz="4" w:space="0" w:color="A6A6A6"/>
            </w:tcBorders>
            <w:shd w:val="clear" w:color="auto" w:fill="auto"/>
            <w:hideMark/>
          </w:tcPr>
          <w:p w14:paraId="7BC1538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 Tencent, Vivo</w:t>
            </w:r>
          </w:p>
        </w:tc>
        <w:tc>
          <w:tcPr>
            <w:tcW w:w="957" w:type="dxa"/>
            <w:tcBorders>
              <w:top w:val="nil"/>
              <w:left w:val="nil"/>
              <w:bottom w:val="single" w:sz="4" w:space="0" w:color="A6A6A6"/>
              <w:right w:val="single" w:sz="4" w:space="0" w:color="A6A6A6"/>
            </w:tcBorders>
            <w:shd w:val="clear" w:color="000000" w:fill="BFBFBF"/>
            <w:hideMark/>
          </w:tcPr>
          <w:p w14:paraId="42AF81F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6219EC05"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17806F5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353CD358"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7CE292CC"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3519D6D"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8" w:history="1">
              <w:r w:rsidRPr="0050152C">
                <w:rPr>
                  <w:rFonts w:eastAsia="Times New Roman"/>
                  <w:b/>
                  <w:bCs/>
                  <w:color w:val="0000FF"/>
                  <w:sz w:val="16"/>
                  <w:szCs w:val="16"/>
                  <w:u w:val="single"/>
                  <w:lang w:val="en-FI" w:eastAsia="en-FI"/>
                </w:rPr>
                <w:t>S4-250339</w:t>
              </w:r>
            </w:hyperlink>
          </w:p>
        </w:tc>
        <w:tc>
          <w:tcPr>
            <w:tcW w:w="2974" w:type="dxa"/>
            <w:tcBorders>
              <w:top w:val="nil"/>
              <w:left w:val="nil"/>
              <w:bottom w:val="single" w:sz="4" w:space="0" w:color="A6A6A6"/>
              <w:right w:val="single" w:sz="4" w:space="0" w:color="A6A6A6"/>
            </w:tcBorders>
            <w:shd w:val="clear" w:color="auto" w:fill="auto"/>
            <w:hideMark/>
          </w:tcPr>
          <w:p w14:paraId="1D11647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pcR on QoS section</w:t>
            </w:r>
          </w:p>
        </w:tc>
        <w:tc>
          <w:tcPr>
            <w:tcW w:w="1159" w:type="dxa"/>
            <w:tcBorders>
              <w:top w:val="nil"/>
              <w:left w:val="nil"/>
              <w:bottom w:val="single" w:sz="4" w:space="0" w:color="A6A6A6"/>
              <w:right w:val="single" w:sz="4" w:space="0" w:color="A6A6A6"/>
            </w:tcBorders>
            <w:shd w:val="clear" w:color="auto" w:fill="auto"/>
            <w:hideMark/>
          </w:tcPr>
          <w:p w14:paraId="3F49266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7" w:type="dxa"/>
            <w:tcBorders>
              <w:top w:val="nil"/>
              <w:left w:val="nil"/>
              <w:bottom w:val="single" w:sz="4" w:space="0" w:color="A6A6A6"/>
              <w:right w:val="single" w:sz="4" w:space="0" w:color="A6A6A6"/>
            </w:tcBorders>
            <w:shd w:val="clear" w:color="000000" w:fill="BFBFBF"/>
            <w:hideMark/>
          </w:tcPr>
          <w:p w14:paraId="7452A46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217976E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4BD36F6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0964D8EC"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7EAB05D0" w14:textId="77777777" w:rsidTr="0050152C">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1B269DBD"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89" w:history="1">
              <w:r w:rsidRPr="0050152C">
                <w:rPr>
                  <w:rFonts w:eastAsia="Times New Roman"/>
                  <w:b/>
                  <w:bCs/>
                  <w:color w:val="0000FF"/>
                  <w:sz w:val="16"/>
                  <w:szCs w:val="16"/>
                  <w:u w:val="single"/>
                  <w:lang w:val="en-FI" w:eastAsia="en-FI"/>
                </w:rPr>
                <w:t>S4-250340</w:t>
              </w:r>
            </w:hyperlink>
          </w:p>
        </w:tc>
        <w:tc>
          <w:tcPr>
            <w:tcW w:w="2974" w:type="dxa"/>
            <w:tcBorders>
              <w:top w:val="nil"/>
              <w:left w:val="nil"/>
              <w:bottom w:val="single" w:sz="4" w:space="0" w:color="A6A6A6"/>
              <w:right w:val="single" w:sz="4" w:space="0" w:color="A6A6A6"/>
            </w:tcBorders>
            <w:shd w:val="clear" w:color="auto" w:fill="auto"/>
            <w:hideMark/>
          </w:tcPr>
          <w:p w14:paraId="337E186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[Haptics] pCR on conclusions for the Haptics Media TR</w:t>
            </w:r>
          </w:p>
        </w:tc>
        <w:tc>
          <w:tcPr>
            <w:tcW w:w="1159" w:type="dxa"/>
            <w:tcBorders>
              <w:top w:val="nil"/>
              <w:left w:val="nil"/>
              <w:bottom w:val="single" w:sz="4" w:space="0" w:color="A6A6A6"/>
              <w:right w:val="single" w:sz="4" w:space="0" w:color="A6A6A6"/>
            </w:tcBorders>
            <w:shd w:val="clear" w:color="auto" w:fill="auto"/>
            <w:hideMark/>
          </w:tcPr>
          <w:p w14:paraId="077BF35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 Tencent, Vivo</w:t>
            </w:r>
          </w:p>
        </w:tc>
        <w:tc>
          <w:tcPr>
            <w:tcW w:w="957" w:type="dxa"/>
            <w:tcBorders>
              <w:top w:val="nil"/>
              <w:left w:val="nil"/>
              <w:bottom w:val="single" w:sz="4" w:space="0" w:color="A6A6A6"/>
              <w:right w:val="single" w:sz="4" w:space="0" w:color="A6A6A6"/>
            </w:tcBorders>
            <w:shd w:val="clear" w:color="000000" w:fill="BFBFBF"/>
            <w:hideMark/>
          </w:tcPr>
          <w:p w14:paraId="393390C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5" w:type="dxa"/>
            <w:tcBorders>
              <w:top w:val="nil"/>
              <w:left w:val="nil"/>
              <w:bottom w:val="single" w:sz="4" w:space="0" w:color="A6A6A6"/>
              <w:right w:val="single" w:sz="4" w:space="0" w:color="A6A6A6"/>
            </w:tcBorders>
            <w:shd w:val="clear" w:color="auto" w:fill="auto"/>
            <w:hideMark/>
          </w:tcPr>
          <w:p w14:paraId="0A46B86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pCR</w:t>
            </w:r>
          </w:p>
        </w:tc>
        <w:tc>
          <w:tcPr>
            <w:tcW w:w="2097" w:type="dxa"/>
            <w:tcBorders>
              <w:top w:val="nil"/>
              <w:left w:val="nil"/>
              <w:bottom w:val="single" w:sz="4" w:space="0" w:color="A6A6A6"/>
              <w:right w:val="single" w:sz="4" w:space="0" w:color="A6A6A6"/>
            </w:tcBorders>
            <w:shd w:val="clear" w:color="000000" w:fill="BFBFBF"/>
            <w:hideMark/>
          </w:tcPr>
          <w:p w14:paraId="561E110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5A8014CE"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agreed</w:t>
            </w:r>
          </w:p>
        </w:tc>
      </w:tr>
      <w:tr w:rsidR="0050152C" w:rsidRPr="0050152C" w14:paraId="3DB3465C"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20AFABF"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S4-250351</w:t>
            </w:r>
          </w:p>
        </w:tc>
        <w:tc>
          <w:tcPr>
            <w:tcW w:w="2974" w:type="dxa"/>
            <w:tcBorders>
              <w:top w:val="nil"/>
              <w:left w:val="nil"/>
              <w:bottom w:val="single" w:sz="4" w:space="0" w:color="A6A6A6"/>
              <w:right w:val="single" w:sz="4" w:space="0" w:color="A6A6A6"/>
            </w:tcBorders>
            <w:shd w:val="clear" w:color="auto" w:fill="auto"/>
            <w:hideMark/>
          </w:tcPr>
          <w:p w14:paraId="7A42205D"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 xml:space="preserve">[5G_RTP_Ph2] Impact of WebRTC paced sending on burst duration </w:t>
            </w:r>
          </w:p>
        </w:tc>
        <w:tc>
          <w:tcPr>
            <w:tcW w:w="1159" w:type="dxa"/>
            <w:tcBorders>
              <w:top w:val="nil"/>
              <w:left w:val="nil"/>
              <w:bottom w:val="single" w:sz="4" w:space="0" w:color="A6A6A6"/>
              <w:right w:val="single" w:sz="4" w:space="0" w:color="A6A6A6"/>
            </w:tcBorders>
            <w:shd w:val="clear" w:color="auto" w:fill="auto"/>
            <w:hideMark/>
          </w:tcPr>
          <w:p w14:paraId="55E08BB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India Pvt Ltd</w:t>
            </w:r>
          </w:p>
        </w:tc>
        <w:tc>
          <w:tcPr>
            <w:tcW w:w="957" w:type="dxa"/>
            <w:tcBorders>
              <w:top w:val="nil"/>
              <w:left w:val="nil"/>
              <w:bottom w:val="single" w:sz="4" w:space="0" w:color="A6A6A6"/>
              <w:right w:val="single" w:sz="4" w:space="0" w:color="A6A6A6"/>
            </w:tcBorders>
            <w:shd w:val="clear" w:color="000000" w:fill="BFBFBF"/>
            <w:hideMark/>
          </w:tcPr>
          <w:p w14:paraId="225CED0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Ma Liangping</w:t>
            </w:r>
          </w:p>
        </w:tc>
        <w:tc>
          <w:tcPr>
            <w:tcW w:w="1035" w:type="dxa"/>
            <w:tcBorders>
              <w:top w:val="nil"/>
              <w:left w:val="nil"/>
              <w:bottom w:val="single" w:sz="4" w:space="0" w:color="A6A6A6"/>
              <w:right w:val="single" w:sz="4" w:space="0" w:color="A6A6A6"/>
            </w:tcBorders>
            <w:shd w:val="clear" w:color="auto" w:fill="auto"/>
            <w:hideMark/>
          </w:tcPr>
          <w:p w14:paraId="61FE27E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097" w:type="dxa"/>
            <w:tcBorders>
              <w:top w:val="nil"/>
              <w:left w:val="nil"/>
              <w:bottom w:val="single" w:sz="4" w:space="0" w:color="A6A6A6"/>
              <w:right w:val="single" w:sz="4" w:space="0" w:color="A6A6A6"/>
            </w:tcBorders>
            <w:shd w:val="clear" w:color="000000" w:fill="BFBFBF"/>
            <w:hideMark/>
          </w:tcPr>
          <w:p w14:paraId="6E4E3E4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92D050"/>
            <w:hideMark/>
          </w:tcPr>
          <w:p w14:paraId="4AB931A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agreed</w:t>
            </w:r>
          </w:p>
        </w:tc>
      </w:tr>
    </w:tbl>
    <w:p w14:paraId="09FA0C8F" w14:textId="77777777" w:rsidR="002C3122" w:rsidRDefault="002C3122">
      <w:pPr>
        <w:rPr>
          <w:sz w:val="20"/>
          <w:szCs w:val="20"/>
          <w:u w:val="single"/>
        </w:rPr>
      </w:pPr>
    </w:p>
    <w:p w14:paraId="58C08152" w14:textId="77777777" w:rsidR="002C3122" w:rsidRDefault="00A673C1">
      <w:pPr>
        <w:rPr>
          <w:sz w:val="20"/>
          <w:szCs w:val="20"/>
          <w:u w:val="single"/>
        </w:rPr>
      </w:pPr>
      <w:r>
        <w:rPr>
          <w:sz w:val="20"/>
          <w:szCs w:val="20"/>
          <w:u w:val="single"/>
        </w:rPr>
        <w:t>C.1 Not agreed not presented</w:t>
      </w:r>
    </w:p>
    <w:tbl>
      <w:tblPr>
        <w:tblW w:w="10343" w:type="dxa"/>
        <w:tblLook w:val="04A0" w:firstRow="1" w:lastRow="0" w:firstColumn="1" w:lastColumn="0" w:noHBand="0" w:noVBand="1"/>
      </w:tblPr>
      <w:tblGrid>
        <w:gridCol w:w="1129"/>
        <w:gridCol w:w="3077"/>
        <w:gridCol w:w="990"/>
        <w:gridCol w:w="959"/>
        <w:gridCol w:w="1039"/>
        <w:gridCol w:w="2157"/>
        <w:gridCol w:w="992"/>
      </w:tblGrid>
      <w:tr w:rsidR="0050152C" w:rsidRPr="0050152C" w14:paraId="32583DAA" w14:textId="77777777" w:rsidTr="0050152C">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43625814"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TDoc</w:t>
            </w:r>
          </w:p>
        </w:tc>
        <w:tc>
          <w:tcPr>
            <w:tcW w:w="3077" w:type="dxa"/>
            <w:tcBorders>
              <w:top w:val="single" w:sz="4" w:space="0" w:color="FFFFFF"/>
              <w:left w:val="nil"/>
              <w:bottom w:val="single" w:sz="4" w:space="0" w:color="FFFFFF"/>
              <w:right w:val="single" w:sz="4" w:space="0" w:color="FFFFFF"/>
            </w:tcBorders>
            <w:shd w:val="clear" w:color="000000" w:fill="75B91A"/>
            <w:hideMark/>
          </w:tcPr>
          <w:p w14:paraId="2ED9D5C0"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Title</w:t>
            </w:r>
          </w:p>
        </w:tc>
        <w:tc>
          <w:tcPr>
            <w:tcW w:w="990" w:type="dxa"/>
            <w:tcBorders>
              <w:top w:val="single" w:sz="4" w:space="0" w:color="FFFFFF"/>
              <w:left w:val="nil"/>
              <w:bottom w:val="single" w:sz="4" w:space="0" w:color="FFFFFF"/>
              <w:right w:val="single" w:sz="4" w:space="0" w:color="FFFFFF"/>
            </w:tcBorders>
            <w:shd w:val="clear" w:color="000000" w:fill="75B91A"/>
            <w:hideMark/>
          </w:tcPr>
          <w:p w14:paraId="75EA0276"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Source</w:t>
            </w:r>
          </w:p>
        </w:tc>
        <w:tc>
          <w:tcPr>
            <w:tcW w:w="959" w:type="dxa"/>
            <w:tcBorders>
              <w:top w:val="single" w:sz="4" w:space="0" w:color="FFFFFF"/>
              <w:left w:val="nil"/>
              <w:bottom w:val="single" w:sz="4" w:space="0" w:color="FFFFFF"/>
              <w:right w:val="single" w:sz="4" w:space="0" w:color="FFFFFF"/>
            </w:tcBorders>
            <w:shd w:val="clear" w:color="000000" w:fill="75B91A"/>
            <w:hideMark/>
          </w:tcPr>
          <w:p w14:paraId="2D6D4F4C"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Contact</w:t>
            </w:r>
          </w:p>
        </w:tc>
        <w:tc>
          <w:tcPr>
            <w:tcW w:w="1039" w:type="dxa"/>
            <w:tcBorders>
              <w:top w:val="single" w:sz="4" w:space="0" w:color="FFFFFF"/>
              <w:left w:val="nil"/>
              <w:bottom w:val="single" w:sz="4" w:space="0" w:color="FFFFFF"/>
              <w:right w:val="single" w:sz="4" w:space="0" w:color="FFFFFF"/>
            </w:tcBorders>
            <w:shd w:val="clear" w:color="000000" w:fill="75B91A"/>
            <w:hideMark/>
          </w:tcPr>
          <w:p w14:paraId="5587D5C6"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Type</w:t>
            </w:r>
          </w:p>
        </w:tc>
        <w:tc>
          <w:tcPr>
            <w:tcW w:w="2157" w:type="dxa"/>
            <w:tcBorders>
              <w:top w:val="single" w:sz="4" w:space="0" w:color="FFFFFF"/>
              <w:left w:val="nil"/>
              <w:bottom w:val="single" w:sz="4" w:space="0" w:color="FFFFFF"/>
              <w:right w:val="single" w:sz="4" w:space="0" w:color="FFFFFF"/>
            </w:tcBorders>
            <w:shd w:val="clear" w:color="000000" w:fill="75B91A"/>
            <w:hideMark/>
          </w:tcPr>
          <w:p w14:paraId="5720EB7D"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Agenda item description</w:t>
            </w:r>
          </w:p>
        </w:tc>
        <w:tc>
          <w:tcPr>
            <w:tcW w:w="992" w:type="dxa"/>
            <w:tcBorders>
              <w:top w:val="single" w:sz="4" w:space="0" w:color="FFFFFF"/>
              <w:left w:val="nil"/>
              <w:bottom w:val="single" w:sz="4" w:space="0" w:color="FFFFFF"/>
              <w:right w:val="single" w:sz="4" w:space="0" w:color="FFFFFF"/>
            </w:tcBorders>
            <w:shd w:val="clear" w:color="000000" w:fill="75B91A"/>
            <w:hideMark/>
          </w:tcPr>
          <w:p w14:paraId="24F6FD18" w14:textId="77777777" w:rsidR="0050152C" w:rsidRPr="0050152C" w:rsidRDefault="0050152C" w:rsidP="0050152C">
            <w:pPr>
              <w:widowControl/>
              <w:spacing w:before="0" w:after="0"/>
              <w:jc w:val="center"/>
              <w:rPr>
                <w:rFonts w:eastAsia="Times New Roman"/>
                <w:b/>
                <w:bCs/>
                <w:color w:val="FFFFFF"/>
                <w:sz w:val="18"/>
                <w:szCs w:val="18"/>
                <w:lang w:val="en-FI" w:eastAsia="en-FI"/>
              </w:rPr>
            </w:pPr>
            <w:r w:rsidRPr="0050152C">
              <w:rPr>
                <w:rFonts w:eastAsia="Times New Roman"/>
                <w:b/>
                <w:bCs/>
                <w:color w:val="FFFFFF"/>
                <w:sz w:val="18"/>
                <w:szCs w:val="18"/>
                <w:lang w:val="en-FI" w:eastAsia="en-FI"/>
              </w:rPr>
              <w:t>TDoc Status</w:t>
            </w:r>
          </w:p>
        </w:tc>
      </w:tr>
      <w:tr w:rsidR="0050152C" w:rsidRPr="0050152C" w14:paraId="62965DD6" w14:textId="77777777" w:rsidTr="0050152C">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E426238"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90" w:history="1">
              <w:r w:rsidRPr="0050152C">
                <w:rPr>
                  <w:rFonts w:eastAsia="Times New Roman"/>
                  <w:b/>
                  <w:bCs/>
                  <w:color w:val="0000FF"/>
                  <w:sz w:val="16"/>
                  <w:szCs w:val="16"/>
                  <w:u w:val="single"/>
                  <w:lang w:val="en-FI" w:eastAsia="en-FI"/>
                </w:rPr>
                <w:t>S4-250152</w:t>
              </w:r>
            </w:hyperlink>
          </w:p>
        </w:tc>
        <w:tc>
          <w:tcPr>
            <w:tcW w:w="3077" w:type="dxa"/>
            <w:tcBorders>
              <w:top w:val="nil"/>
              <w:left w:val="nil"/>
              <w:bottom w:val="single" w:sz="4" w:space="0" w:color="A6A6A6"/>
              <w:right w:val="single" w:sz="4" w:space="0" w:color="A6A6A6"/>
            </w:tcBorders>
            <w:shd w:val="clear" w:color="auto" w:fill="auto"/>
            <w:hideMark/>
          </w:tcPr>
          <w:p w14:paraId="53BEF8C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[Haptic]Draft _TR 26.854_V1.0.1_HapticsMedia</w:t>
            </w:r>
          </w:p>
        </w:tc>
        <w:tc>
          <w:tcPr>
            <w:tcW w:w="990" w:type="dxa"/>
            <w:tcBorders>
              <w:top w:val="nil"/>
              <w:left w:val="nil"/>
              <w:bottom w:val="single" w:sz="4" w:space="0" w:color="A6A6A6"/>
              <w:right w:val="single" w:sz="4" w:space="0" w:color="A6A6A6"/>
            </w:tcBorders>
            <w:shd w:val="clear" w:color="auto" w:fill="auto"/>
            <w:hideMark/>
          </w:tcPr>
          <w:p w14:paraId="605ABCA3"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InterDigital France R&amp;D, SAS</w:t>
            </w:r>
          </w:p>
        </w:tc>
        <w:tc>
          <w:tcPr>
            <w:tcW w:w="959" w:type="dxa"/>
            <w:tcBorders>
              <w:top w:val="nil"/>
              <w:left w:val="nil"/>
              <w:bottom w:val="single" w:sz="4" w:space="0" w:color="A6A6A6"/>
              <w:right w:val="single" w:sz="4" w:space="0" w:color="A6A6A6"/>
            </w:tcBorders>
            <w:shd w:val="clear" w:color="000000" w:fill="BFBFBF"/>
            <w:hideMark/>
          </w:tcPr>
          <w:p w14:paraId="1403AAF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Gaelle Martin-Cocher</w:t>
            </w:r>
          </w:p>
        </w:tc>
        <w:tc>
          <w:tcPr>
            <w:tcW w:w="1039" w:type="dxa"/>
            <w:tcBorders>
              <w:top w:val="nil"/>
              <w:left w:val="nil"/>
              <w:bottom w:val="single" w:sz="4" w:space="0" w:color="A6A6A6"/>
              <w:right w:val="single" w:sz="4" w:space="0" w:color="A6A6A6"/>
            </w:tcBorders>
            <w:shd w:val="clear" w:color="auto" w:fill="auto"/>
            <w:hideMark/>
          </w:tcPr>
          <w:p w14:paraId="6BC2488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draft TR</w:t>
            </w:r>
          </w:p>
        </w:tc>
        <w:tc>
          <w:tcPr>
            <w:tcW w:w="2157" w:type="dxa"/>
            <w:tcBorders>
              <w:top w:val="nil"/>
              <w:left w:val="nil"/>
              <w:bottom w:val="single" w:sz="4" w:space="0" w:color="A6A6A6"/>
              <w:right w:val="single" w:sz="4" w:space="0" w:color="A6A6A6"/>
            </w:tcBorders>
            <w:shd w:val="clear" w:color="000000" w:fill="BFBFBF"/>
            <w:hideMark/>
          </w:tcPr>
          <w:p w14:paraId="17644BF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FS_HapticsMedia (Study on Haptics in 5G Media Services)</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7DC3FB8D"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noted</w:t>
            </w:r>
          </w:p>
        </w:tc>
      </w:tr>
      <w:tr w:rsidR="0050152C" w:rsidRPr="0050152C" w14:paraId="11093001" w14:textId="77777777" w:rsidTr="0050152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D9AC045"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91" w:history="1">
              <w:r w:rsidRPr="0050152C">
                <w:rPr>
                  <w:rFonts w:eastAsia="Times New Roman"/>
                  <w:b/>
                  <w:bCs/>
                  <w:color w:val="0000FF"/>
                  <w:sz w:val="16"/>
                  <w:szCs w:val="16"/>
                  <w:u w:val="single"/>
                  <w:lang w:val="en-FI" w:eastAsia="en-FI"/>
                </w:rPr>
                <w:t>S4-250204</w:t>
              </w:r>
            </w:hyperlink>
          </w:p>
        </w:tc>
        <w:tc>
          <w:tcPr>
            <w:tcW w:w="3077" w:type="dxa"/>
            <w:tcBorders>
              <w:top w:val="nil"/>
              <w:left w:val="nil"/>
              <w:bottom w:val="single" w:sz="4" w:space="0" w:color="A6A6A6"/>
              <w:right w:val="single" w:sz="4" w:space="0" w:color="A6A6A6"/>
            </w:tcBorders>
            <w:shd w:val="clear" w:color="auto" w:fill="auto"/>
            <w:hideMark/>
          </w:tcPr>
          <w:p w14:paraId="74CEF59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 xml:space="preserve">[5G_RTP_Ph2] On the starting time of Time To the Next Data Burst </w:t>
            </w:r>
          </w:p>
        </w:tc>
        <w:tc>
          <w:tcPr>
            <w:tcW w:w="990" w:type="dxa"/>
            <w:tcBorders>
              <w:top w:val="nil"/>
              <w:left w:val="nil"/>
              <w:bottom w:val="single" w:sz="4" w:space="0" w:color="A6A6A6"/>
              <w:right w:val="single" w:sz="4" w:space="0" w:color="A6A6A6"/>
            </w:tcBorders>
            <w:shd w:val="clear" w:color="auto" w:fill="auto"/>
            <w:hideMark/>
          </w:tcPr>
          <w:p w14:paraId="42B1DDC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India Pvt Ltd</w:t>
            </w:r>
          </w:p>
        </w:tc>
        <w:tc>
          <w:tcPr>
            <w:tcW w:w="959" w:type="dxa"/>
            <w:tcBorders>
              <w:top w:val="nil"/>
              <w:left w:val="nil"/>
              <w:bottom w:val="single" w:sz="4" w:space="0" w:color="A6A6A6"/>
              <w:right w:val="single" w:sz="4" w:space="0" w:color="A6A6A6"/>
            </w:tcBorders>
            <w:shd w:val="clear" w:color="000000" w:fill="BFBFBF"/>
            <w:hideMark/>
          </w:tcPr>
          <w:p w14:paraId="3C970A3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Ma Liangping</w:t>
            </w:r>
          </w:p>
        </w:tc>
        <w:tc>
          <w:tcPr>
            <w:tcW w:w="1039" w:type="dxa"/>
            <w:tcBorders>
              <w:top w:val="nil"/>
              <w:left w:val="nil"/>
              <w:bottom w:val="single" w:sz="4" w:space="0" w:color="A6A6A6"/>
              <w:right w:val="single" w:sz="4" w:space="0" w:color="A6A6A6"/>
            </w:tcBorders>
            <w:shd w:val="clear" w:color="auto" w:fill="auto"/>
            <w:hideMark/>
          </w:tcPr>
          <w:p w14:paraId="096FCCC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157" w:type="dxa"/>
            <w:tcBorders>
              <w:top w:val="nil"/>
              <w:left w:val="nil"/>
              <w:bottom w:val="single" w:sz="4" w:space="0" w:color="A6A6A6"/>
              <w:right w:val="single" w:sz="4" w:space="0" w:color="A6A6A6"/>
            </w:tcBorders>
            <w:shd w:val="clear" w:color="000000" w:fill="BFBFBF"/>
            <w:hideMark/>
          </w:tcPr>
          <w:p w14:paraId="210FBE3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74022317"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noted</w:t>
            </w:r>
          </w:p>
        </w:tc>
      </w:tr>
      <w:tr w:rsidR="0050152C" w:rsidRPr="0050152C" w14:paraId="1DDA6EF9" w14:textId="77777777" w:rsidTr="0050152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28835993"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92" w:history="1">
              <w:r w:rsidRPr="0050152C">
                <w:rPr>
                  <w:rFonts w:eastAsia="Times New Roman"/>
                  <w:b/>
                  <w:bCs/>
                  <w:color w:val="0000FF"/>
                  <w:sz w:val="16"/>
                  <w:szCs w:val="16"/>
                  <w:u w:val="single"/>
                  <w:lang w:val="en-FI" w:eastAsia="en-FI"/>
                </w:rPr>
                <w:t>S4-250222</w:t>
              </w:r>
            </w:hyperlink>
          </w:p>
        </w:tc>
        <w:tc>
          <w:tcPr>
            <w:tcW w:w="3077" w:type="dxa"/>
            <w:tcBorders>
              <w:top w:val="nil"/>
              <w:left w:val="nil"/>
              <w:bottom w:val="single" w:sz="4" w:space="0" w:color="A6A6A6"/>
              <w:right w:val="single" w:sz="4" w:space="0" w:color="A6A6A6"/>
            </w:tcBorders>
            <w:shd w:val="clear" w:color="auto" w:fill="auto"/>
            <w:hideMark/>
          </w:tcPr>
          <w:p w14:paraId="5210339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 Enhancements to Dynamic Policy API for lone PDUs</w:t>
            </w:r>
          </w:p>
        </w:tc>
        <w:tc>
          <w:tcPr>
            <w:tcW w:w="990" w:type="dxa"/>
            <w:tcBorders>
              <w:top w:val="nil"/>
              <w:left w:val="nil"/>
              <w:bottom w:val="single" w:sz="4" w:space="0" w:color="A6A6A6"/>
              <w:right w:val="single" w:sz="4" w:space="0" w:color="A6A6A6"/>
            </w:tcBorders>
            <w:shd w:val="clear" w:color="auto" w:fill="auto"/>
            <w:hideMark/>
          </w:tcPr>
          <w:p w14:paraId="52991EB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Nokia</w:t>
            </w:r>
          </w:p>
        </w:tc>
        <w:tc>
          <w:tcPr>
            <w:tcW w:w="959" w:type="dxa"/>
            <w:tcBorders>
              <w:top w:val="nil"/>
              <w:left w:val="nil"/>
              <w:bottom w:val="single" w:sz="4" w:space="0" w:color="A6A6A6"/>
              <w:right w:val="single" w:sz="4" w:space="0" w:color="A6A6A6"/>
            </w:tcBorders>
            <w:shd w:val="clear" w:color="000000" w:fill="BFBFBF"/>
            <w:hideMark/>
          </w:tcPr>
          <w:p w14:paraId="573C6F6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Serhan Gül</w:t>
            </w:r>
          </w:p>
        </w:tc>
        <w:tc>
          <w:tcPr>
            <w:tcW w:w="1039" w:type="dxa"/>
            <w:tcBorders>
              <w:top w:val="nil"/>
              <w:left w:val="nil"/>
              <w:bottom w:val="single" w:sz="4" w:space="0" w:color="A6A6A6"/>
              <w:right w:val="single" w:sz="4" w:space="0" w:color="A6A6A6"/>
            </w:tcBorders>
            <w:shd w:val="clear" w:color="auto" w:fill="auto"/>
            <w:hideMark/>
          </w:tcPr>
          <w:p w14:paraId="4489C3B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CR</w:t>
            </w:r>
          </w:p>
        </w:tc>
        <w:tc>
          <w:tcPr>
            <w:tcW w:w="2157" w:type="dxa"/>
            <w:tcBorders>
              <w:top w:val="nil"/>
              <w:left w:val="nil"/>
              <w:bottom w:val="single" w:sz="4" w:space="0" w:color="A6A6A6"/>
              <w:right w:val="single" w:sz="4" w:space="0" w:color="A6A6A6"/>
            </w:tcBorders>
            <w:shd w:val="clear" w:color="000000" w:fill="BFBFBF"/>
            <w:hideMark/>
          </w:tcPr>
          <w:p w14:paraId="7426176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745C8EAD"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noted</w:t>
            </w:r>
          </w:p>
        </w:tc>
      </w:tr>
      <w:tr w:rsidR="0050152C" w:rsidRPr="0050152C" w14:paraId="7F5E42B4" w14:textId="77777777" w:rsidTr="0050152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FDFFE21"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S4-250346</w:t>
            </w:r>
          </w:p>
        </w:tc>
        <w:tc>
          <w:tcPr>
            <w:tcW w:w="3077" w:type="dxa"/>
            <w:tcBorders>
              <w:top w:val="nil"/>
              <w:left w:val="nil"/>
              <w:bottom w:val="single" w:sz="4" w:space="0" w:color="A6A6A6"/>
              <w:right w:val="single" w:sz="4" w:space="0" w:color="A6A6A6"/>
            </w:tcBorders>
            <w:shd w:val="clear" w:color="auto" w:fill="auto"/>
            <w:hideMark/>
          </w:tcPr>
          <w:p w14:paraId="2F25104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Guideline for PDU Handling marked and unmarked PDU</w:t>
            </w:r>
          </w:p>
        </w:tc>
        <w:tc>
          <w:tcPr>
            <w:tcW w:w="990" w:type="dxa"/>
            <w:tcBorders>
              <w:top w:val="nil"/>
              <w:left w:val="nil"/>
              <w:bottom w:val="single" w:sz="4" w:space="0" w:color="A6A6A6"/>
              <w:right w:val="single" w:sz="4" w:space="0" w:color="A6A6A6"/>
            </w:tcBorders>
            <w:shd w:val="clear" w:color="auto" w:fill="auto"/>
            <w:hideMark/>
          </w:tcPr>
          <w:p w14:paraId="3BED6667"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Huawei, HiSilicon</w:t>
            </w:r>
          </w:p>
        </w:tc>
        <w:tc>
          <w:tcPr>
            <w:tcW w:w="959" w:type="dxa"/>
            <w:tcBorders>
              <w:top w:val="nil"/>
              <w:left w:val="nil"/>
              <w:bottom w:val="single" w:sz="4" w:space="0" w:color="A6A6A6"/>
              <w:right w:val="single" w:sz="4" w:space="0" w:color="A6A6A6"/>
            </w:tcBorders>
            <w:shd w:val="clear" w:color="000000" w:fill="BFBFBF"/>
            <w:hideMark/>
          </w:tcPr>
          <w:p w14:paraId="1D7E60A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Rufail Mekuria</w:t>
            </w:r>
          </w:p>
        </w:tc>
        <w:tc>
          <w:tcPr>
            <w:tcW w:w="1039" w:type="dxa"/>
            <w:tcBorders>
              <w:top w:val="nil"/>
              <w:left w:val="nil"/>
              <w:bottom w:val="single" w:sz="4" w:space="0" w:color="A6A6A6"/>
              <w:right w:val="single" w:sz="4" w:space="0" w:color="A6A6A6"/>
            </w:tcBorders>
            <w:shd w:val="clear" w:color="auto" w:fill="auto"/>
            <w:hideMark/>
          </w:tcPr>
          <w:p w14:paraId="144DA07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CR</w:t>
            </w:r>
          </w:p>
        </w:tc>
        <w:tc>
          <w:tcPr>
            <w:tcW w:w="2157" w:type="dxa"/>
            <w:tcBorders>
              <w:top w:val="nil"/>
              <w:left w:val="nil"/>
              <w:bottom w:val="single" w:sz="4" w:space="0" w:color="A6A6A6"/>
              <w:right w:val="single" w:sz="4" w:space="0" w:color="A6A6A6"/>
            </w:tcBorders>
            <w:shd w:val="clear" w:color="000000" w:fill="BFBFBF"/>
            <w:hideMark/>
          </w:tcPr>
          <w:p w14:paraId="01127E0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nil"/>
              <w:left w:val="nil"/>
              <w:bottom w:val="single" w:sz="4" w:space="0" w:color="A6A6A6"/>
              <w:right w:val="single" w:sz="4" w:space="0" w:color="A6A6A6"/>
            </w:tcBorders>
            <w:shd w:val="clear" w:color="auto" w:fill="auto"/>
            <w:hideMark/>
          </w:tcPr>
          <w:p w14:paraId="3D79A93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endorsed</w:t>
            </w:r>
          </w:p>
        </w:tc>
      </w:tr>
      <w:tr w:rsidR="0050152C" w:rsidRPr="0050152C" w14:paraId="6EE95DAA" w14:textId="77777777" w:rsidTr="0050152C">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E31EBE0"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S4-250348</w:t>
            </w:r>
          </w:p>
        </w:tc>
        <w:tc>
          <w:tcPr>
            <w:tcW w:w="3077" w:type="dxa"/>
            <w:tcBorders>
              <w:top w:val="nil"/>
              <w:left w:val="nil"/>
              <w:bottom w:val="single" w:sz="4" w:space="0" w:color="A6A6A6"/>
              <w:right w:val="single" w:sz="4" w:space="0" w:color="A6A6A6"/>
            </w:tcBorders>
            <w:shd w:val="clear" w:color="auto" w:fill="auto"/>
            <w:hideMark/>
          </w:tcPr>
          <w:p w14:paraId="3C32CD3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Definition of time to next burst</w:t>
            </w:r>
          </w:p>
        </w:tc>
        <w:tc>
          <w:tcPr>
            <w:tcW w:w="990" w:type="dxa"/>
            <w:tcBorders>
              <w:top w:val="nil"/>
              <w:left w:val="nil"/>
              <w:bottom w:val="single" w:sz="4" w:space="0" w:color="A6A6A6"/>
              <w:right w:val="single" w:sz="4" w:space="0" w:color="A6A6A6"/>
            </w:tcBorders>
            <w:shd w:val="clear" w:color="auto" w:fill="auto"/>
            <w:hideMark/>
          </w:tcPr>
          <w:p w14:paraId="03F76C7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Huawei, Hisililcon</w:t>
            </w:r>
          </w:p>
        </w:tc>
        <w:tc>
          <w:tcPr>
            <w:tcW w:w="959" w:type="dxa"/>
            <w:tcBorders>
              <w:top w:val="nil"/>
              <w:left w:val="nil"/>
              <w:bottom w:val="single" w:sz="4" w:space="0" w:color="A6A6A6"/>
              <w:right w:val="single" w:sz="4" w:space="0" w:color="A6A6A6"/>
            </w:tcBorders>
            <w:shd w:val="clear" w:color="000000" w:fill="BFBFBF"/>
            <w:hideMark/>
          </w:tcPr>
          <w:p w14:paraId="460978A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Rufail Mekuria</w:t>
            </w:r>
          </w:p>
        </w:tc>
        <w:tc>
          <w:tcPr>
            <w:tcW w:w="1039" w:type="dxa"/>
            <w:tcBorders>
              <w:top w:val="nil"/>
              <w:left w:val="nil"/>
              <w:bottom w:val="single" w:sz="4" w:space="0" w:color="A6A6A6"/>
              <w:right w:val="single" w:sz="4" w:space="0" w:color="A6A6A6"/>
            </w:tcBorders>
            <w:shd w:val="clear" w:color="auto" w:fill="auto"/>
            <w:hideMark/>
          </w:tcPr>
          <w:p w14:paraId="7467AEC8"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CR</w:t>
            </w:r>
          </w:p>
        </w:tc>
        <w:tc>
          <w:tcPr>
            <w:tcW w:w="2157" w:type="dxa"/>
            <w:tcBorders>
              <w:top w:val="nil"/>
              <w:left w:val="nil"/>
              <w:bottom w:val="single" w:sz="4" w:space="0" w:color="A6A6A6"/>
              <w:right w:val="single" w:sz="4" w:space="0" w:color="A6A6A6"/>
            </w:tcBorders>
            <w:shd w:val="clear" w:color="000000" w:fill="BFBFBF"/>
            <w:hideMark/>
          </w:tcPr>
          <w:p w14:paraId="48A92D5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nil"/>
              <w:left w:val="nil"/>
              <w:bottom w:val="single" w:sz="4" w:space="0" w:color="A6A6A6"/>
              <w:right w:val="single" w:sz="4" w:space="0" w:color="A6A6A6"/>
            </w:tcBorders>
            <w:shd w:val="clear" w:color="auto" w:fill="auto"/>
            <w:hideMark/>
          </w:tcPr>
          <w:p w14:paraId="1D3E024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endorsed</w:t>
            </w:r>
          </w:p>
        </w:tc>
      </w:tr>
      <w:tr w:rsidR="0050152C" w:rsidRPr="0050152C" w14:paraId="58A2A9AC"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9BB2BBC" w14:textId="77777777" w:rsidR="0050152C" w:rsidRPr="0050152C" w:rsidRDefault="0050152C" w:rsidP="0050152C">
            <w:pPr>
              <w:widowControl/>
              <w:spacing w:before="0" w:after="0"/>
              <w:rPr>
                <w:rFonts w:eastAsia="Times New Roman"/>
                <w:color w:val="000000"/>
                <w:sz w:val="16"/>
                <w:szCs w:val="16"/>
                <w:lang w:val="en-FI" w:eastAsia="en-FI"/>
              </w:rPr>
            </w:pPr>
            <w:r w:rsidRPr="0050152C">
              <w:rPr>
                <w:rFonts w:eastAsia="Times New Roman"/>
                <w:color w:val="000000"/>
                <w:sz w:val="16"/>
                <w:szCs w:val="16"/>
                <w:lang w:val="en-FI" w:eastAsia="en-FI"/>
              </w:rPr>
              <w:t>S4-250356</w:t>
            </w:r>
          </w:p>
        </w:tc>
        <w:tc>
          <w:tcPr>
            <w:tcW w:w="3077" w:type="dxa"/>
            <w:tcBorders>
              <w:top w:val="nil"/>
              <w:left w:val="nil"/>
              <w:bottom w:val="single" w:sz="4" w:space="0" w:color="A6A6A6"/>
              <w:right w:val="single" w:sz="4" w:space="0" w:color="A6A6A6"/>
            </w:tcBorders>
            <w:shd w:val="clear" w:color="auto" w:fill="auto"/>
            <w:hideMark/>
          </w:tcPr>
          <w:p w14:paraId="6C89913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 On the ending time of the Time To the Next Data Burst (TTNB)</w:t>
            </w:r>
          </w:p>
        </w:tc>
        <w:tc>
          <w:tcPr>
            <w:tcW w:w="990" w:type="dxa"/>
            <w:tcBorders>
              <w:top w:val="nil"/>
              <w:left w:val="nil"/>
              <w:bottom w:val="single" w:sz="4" w:space="0" w:color="A6A6A6"/>
              <w:right w:val="single" w:sz="4" w:space="0" w:color="A6A6A6"/>
            </w:tcBorders>
            <w:shd w:val="clear" w:color="auto" w:fill="auto"/>
            <w:hideMark/>
          </w:tcPr>
          <w:p w14:paraId="749463C9"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Qualcomm India Pvt Ltd</w:t>
            </w:r>
          </w:p>
        </w:tc>
        <w:tc>
          <w:tcPr>
            <w:tcW w:w="959" w:type="dxa"/>
            <w:tcBorders>
              <w:top w:val="nil"/>
              <w:left w:val="nil"/>
              <w:bottom w:val="single" w:sz="4" w:space="0" w:color="A6A6A6"/>
              <w:right w:val="single" w:sz="4" w:space="0" w:color="A6A6A6"/>
            </w:tcBorders>
            <w:shd w:val="clear" w:color="000000" w:fill="BFBFBF"/>
            <w:hideMark/>
          </w:tcPr>
          <w:p w14:paraId="7BC5056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Ma Liangping</w:t>
            </w:r>
          </w:p>
        </w:tc>
        <w:tc>
          <w:tcPr>
            <w:tcW w:w="1039" w:type="dxa"/>
            <w:tcBorders>
              <w:top w:val="nil"/>
              <w:left w:val="nil"/>
              <w:bottom w:val="single" w:sz="4" w:space="0" w:color="A6A6A6"/>
              <w:right w:val="single" w:sz="4" w:space="0" w:color="A6A6A6"/>
            </w:tcBorders>
            <w:shd w:val="clear" w:color="auto" w:fill="auto"/>
            <w:hideMark/>
          </w:tcPr>
          <w:p w14:paraId="506E776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discussion</w:t>
            </w:r>
          </w:p>
        </w:tc>
        <w:tc>
          <w:tcPr>
            <w:tcW w:w="2157" w:type="dxa"/>
            <w:tcBorders>
              <w:top w:val="nil"/>
              <w:left w:val="nil"/>
              <w:bottom w:val="single" w:sz="4" w:space="0" w:color="A6A6A6"/>
              <w:right w:val="single" w:sz="4" w:space="0" w:color="A6A6A6"/>
            </w:tcBorders>
            <w:shd w:val="clear" w:color="000000" w:fill="BFBFBF"/>
            <w:hideMark/>
          </w:tcPr>
          <w:p w14:paraId="38E84D11"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5G_RTP_Ph2</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42E14F0E"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noted</w:t>
            </w:r>
          </w:p>
        </w:tc>
      </w:tr>
      <w:tr w:rsidR="0050152C" w:rsidRPr="0050152C" w14:paraId="5BE612A4" w14:textId="77777777" w:rsidTr="0050152C">
        <w:trPr>
          <w:trHeight w:val="300"/>
        </w:trPr>
        <w:tc>
          <w:tcPr>
            <w:tcW w:w="1129" w:type="dxa"/>
            <w:tcBorders>
              <w:top w:val="nil"/>
              <w:left w:val="single" w:sz="4" w:space="0" w:color="A6A6A6"/>
              <w:bottom w:val="single" w:sz="4" w:space="0" w:color="A6A6A6"/>
              <w:right w:val="single" w:sz="4" w:space="0" w:color="A6A6A6"/>
            </w:tcBorders>
            <w:shd w:val="clear" w:color="auto" w:fill="auto"/>
            <w:hideMark/>
          </w:tcPr>
          <w:p w14:paraId="7354004D"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93" w:history="1">
              <w:r w:rsidRPr="0050152C">
                <w:rPr>
                  <w:rFonts w:eastAsia="Times New Roman"/>
                  <w:b/>
                  <w:bCs/>
                  <w:color w:val="0000FF"/>
                  <w:sz w:val="16"/>
                  <w:szCs w:val="16"/>
                  <w:u w:val="single"/>
                  <w:lang w:val="en-FI" w:eastAsia="en-FI"/>
                </w:rPr>
                <w:t>S4-250004</w:t>
              </w:r>
            </w:hyperlink>
          </w:p>
        </w:tc>
        <w:tc>
          <w:tcPr>
            <w:tcW w:w="3077" w:type="dxa"/>
            <w:tcBorders>
              <w:top w:val="nil"/>
              <w:left w:val="nil"/>
              <w:bottom w:val="single" w:sz="4" w:space="0" w:color="A6A6A6"/>
              <w:right w:val="single" w:sz="4" w:space="0" w:color="A6A6A6"/>
            </w:tcBorders>
            <w:shd w:val="clear" w:color="auto" w:fill="auto"/>
            <w:hideMark/>
          </w:tcPr>
          <w:p w14:paraId="789C7B7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LS S2-2410999 on Application-Layer FEC Awareness at RAN</w:t>
            </w:r>
          </w:p>
        </w:tc>
        <w:tc>
          <w:tcPr>
            <w:tcW w:w="990" w:type="dxa"/>
            <w:tcBorders>
              <w:top w:val="nil"/>
              <w:left w:val="nil"/>
              <w:bottom w:val="single" w:sz="4" w:space="0" w:color="A6A6A6"/>
              <w:right w:val="single" w:sz="4" w:space="0" w:color="A6A6A6"/>
            </w:tcBorders>
            <w:shd w:val="clear" w:color="auto" w:fill="auto"/>
            <w:hideMark/>
          </w:tcPr>
          <w:p w14:paraId="263A4B7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RAN2</w:t>
            </w:r>
          </w:p>
        </w:tc>
        <w:tc>
          <w:tcPr>
            <w:tcW w:w="959" w:type="dxa"/>
            <w:tcBorders>
              <w:top w:val="nil"/>
              <w:left w:val="nil"/>
              <w:bottom w:val="single" w:sz="4" w:space="0" w:color="A6A6A6"/>
              <w:right w:val="single" w:sz="4" w:space="0" w:color="A6A6A6"/>
            </w:tcBorders>
            <w:shd w:val="clear" w:color="000000" w:fill="BFBFBF"/>
            <w:hideMark/>
          </w:tcPr>
          <w:p w14:paraId="256D1095"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Andrijana Brekalo</w:t>
            </w:r>
          </w:p>
        </w:tc>
        <w:tc>
          <w:tcPr>
            <w:tcW w:w="1039" w:type="dxa"/>
            <w:tcBorders>
              <w:top w:val="nil"/>
              <w:left w:val="nil"/>
              <w:bottom w:val="single" w:sz="4" w:space="0" w:color="A6A6A6"/>
              <w:right w:val="single" w:sz="4" w:space="0" w:color="A6A6A6"/>
            </w:tcBorders>
            <w:shd w:val="clear" w:color="auto" w:fill="auto"/>
            <w:hideMark/>
          </w:tcPr>
          <w:p w14:paraId="6421F87F"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LS in</w:t>
            </w:r>
          </w:p>
        </w:tc>
        <w:tc>
          <w:tcPr>
            <w:tcW w:w="2157" w:type="dxa"/>
            <w:tcBorders>
              <w:top w:val="nil"/>
              <w:left w:val="nil"/>
              <w:bottom w:val="single" w:sz="4" w:space="0" w:color="A6A6A6"/>
              <w:right w:val="single" w:sz="4" w:space="0" w:color="A6A6A6"/>
            </w:tcBorders>
            <w:shd w:val="clear" w:color="000000" w:fill="BFBFBF"/>
            <w:hideMark/>
          </w:tcPr>
          <w:p w14:paraId="06470E3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Other 3GPP groups</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6EF8DA92"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noted</w:t>
            </w:r>
          </w:p>
        </w:tc>
      </w:tr>
      <w:tr w:rsidR="0050152C" w:rsidRPr="0050152C" w14:paraId="1E9CD488" w14:textId="77777777" w:rsidTr="0050152C">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466044F"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94" w:history="1">
              <w:r w:rsidRPr="0050152C">
                <w:rPr>
                  <w:rFonts w:eastAsia="Times New Roman"/>
                  <w:b/>
                  <w:bCs/>
                  <w:color w:val="0000FF"/>
                  <w:sz w:val="16"/>
                  <w:szCs w:val="16"/>
                  <w:u w:val="single"/>
                  <w:lang w:val="en-FI" w:eastAsia="en-FI"/>
                </w:rPr>
                <w:t>S4-250005</w:t>
              </w:r>
            </w:hyperlink>
          </w:p>
        </w:tc>
        <w:tc>
          <w:tcPr>
            <w:tcW w:w="3077" w:type="dxa"/>
            <w:tcBorders>
              <w:top w:val="nil"/>
              <w:left w:val="nil"/>
              <w:bottom w:val="single" w:sz="4" w:space="0" w:color="A6A6A6"/>
              <w:right w:val="single" w:sz="4" w:space="0" w:color="A6A6A6"/>
            </w:tcBorders>
            <w:shd w:val="clear" w:color="auto" w:fill="auto"/>
            <w:hideMark/>
          </w:tcPr>
          <w:p w14:paraId="78BFFF4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LS on XR UL bit rate control</w:t>
            </w:r>
          </w:p>
        </w:tc>
        <w:tc>
          <w:tcPr>
            <w:tcW w:w="990" w:type="dxa"/>
            <w:tcBorders>
              <w:top w:val="nil"/>
              <w:left w:val="nil"/>
              <w:bottom w:val="single" w:sz="4" w:space="0" w:color="A6A6A6"/>
              <w:right w:val="single" w:sz="4" w:space="0" w:color="A6A6A6"/>
            </w:tcBorders>
            <w:shd w:val="clear" w:color="auto" w:fill="auto"/>
            <w:hideMark/>
          </w:tcPr>
          <w:p w14:paraId="78B1F41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RAN2</w:t>
            </w:r>
          </w:p>
        </w:tc>
        <w:tc>
          <w:tcPr>
            <w:tcW w:w="959" w:type="dxa"/>
            <w:tcBorders>
              <w:top w:val="nil"/>
              <w:left w:val="nil"/>
              <w:bottom w:val="single" w:sz="4" w:space="0" w:color="A6A6A6"/>
              <w:right w:val="single" w:sz="4" w:space="0" w:color="A6A6A6"/>
            </w:tcBorders>
            <w:shd w:val="clear" w:color="000000" w:fill="BFBFBF"/>
            <w:hideMark/>
          </w:tcPr>
          <w:p w14:paraId="5DED8BA4"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Andrijana Brekalo</w:t>
            </w:r>
          </w:p>
        </w:tc>
        <w:tc>
          <w:tcPr>
            <w:tcW w:w="1039" w:type="dxa"/>
            <w:tcBorders>
              <w:top w:val="nil"/>
              <w:left w:val="nil"/>
              <w:bottom w:val="single" w:sz="4" w:space="0" w:color="A6A6A6"/>
              <w:right w:val="single" w:sz="4" w:space="0" w:color="A6A6A6"/>
            </w:tcBorders>
            <w:shd w:val="clear" w:color="auto" w:fill="auto"/>
            <w:hideMark/>
          </w:tcPr>
          <w:p w14:paraId="7D12ED76"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LS in</w:t>
            </w:r>
          </w:p>
        </w:tc>
        <w:tc>
          <w:tcPr>
            <w:tcW w:w="2157" w:type="dxa"/>
            <w:tcBorders>
              <w:top w:val="nil"/>
              <w:left w:val="nil"/>
              <w:bottom w:val="single" w:sz="4" w:space="0" w:color="A6A6A6"/>
              <w:right w:val="single" w:sz="4" w:space="0" w:color="A6A6A6"/>
            </w:tcBorders>
            <w:shd w:val="clear" w:color="000000" w:fill="BFBFBF"/>
            <w:hideMark/>
          </w:tcPr>
          <w:p w14:paraId="5A2CD4B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Other 3GPP groups</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04E9F65C"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noted</w:t>
            </w:r>
          </w:p>
        </w:tc>
      </w:tr>
      <w:tr w:rsidR="0050152C" w:rsidRPr="0050152C" w14:paraId="5AA0E9B6" w14:textId="77777777" w:rsidTr="0050152C">
        <w:trPr>
          <w:trHeight w:val="300"/>
        </w:trPr>
        <w:tc>
          <w:tcPr>
            <w:tcW w:w="1129" w:type="dxa"/>
            <w:tcBorders>
              <w:top w:val="nil"/>
              <w:left w:val="single" w:sz="4" w:space="0" w:color="A6A6A6"/>
              <w:bottom w:val="single" w:sz="4" w:space="0" w:color="A6A6A6"/>
              <w:right w:val="single" w:sz="4" w:space="0" w:color="A6A6A6"/>
            </w:tcBorders>
            <w:shd w:val="clear" w:color="auto" w:fill="auto"/>
            <w:hideMark/>
          </w:tcPr>
          <w:p w14:paraId="01922639" w14:textId="77777777" w:rsidR="0050152C" w:rsidRPr="0050152C" w:rsidRDefault="0050152C" w:rsidP="0050152C">
            <w:pPr>
              <w:widowControl/>
              <w:spacing w:before="0" w:after="0"/>
              <w:rPr>
                <w:rFonts w:eastAsia="Times New Roman"/>
                <w:b/>
                <w:bCs/>
                <w:color w:val="0000FF"/>
                <w:sz w:val="16"/>
                <w:szCs w:val="16"/>
                <w:u w:val="single"/>
                <w:lang w:val="en-FI" w:eastAsia="en-FI"/>
              </w:rPr>
            </w:pPr>
            <w:hyperlink r:id="rId95" w:history="1">
              <w:r w:rsidRPr="0050152C">
                <w:rPr>
                  <w:rFonts w:eastAsia="Times New Roman"/>
                  <w:b/>
                  <w:bCs/>
                  <w:color w:val="0000FF"/>
                  <w:sz w:val="16"/>
                  <w:szCs w:val="16"/>
                  <w:u w:val="single"/>
                  <w:lang w:val="en-FI" w:eastAsia="en-FI"/>
                </w:rPr>
                <w:t>S4-250007</w:t>
              </w:r>
            </w:hyperlink>
          </w:p>
        </w:tc>
        <w:tc>
          <w:tcPr>
            <w:tcW w:w="3077" w:type="dxa"/>
            <w:tcBorders>
              <w:top w:val="nil"/>
              <w:left w:val="nil"/>
              <w:bottom w:val="single" w:sz="4" w:space="0" w:color="A6A6A6"/>
              <w:right w:val="single" w:sz="4" w:space="0" w:color="A6A6A6"/>
            </w:tcBorders>
            <w:shd w:val="clear" w:color="auto" w:fill="auto"/>
            <w:hideMark/>
          </w:tcPr>
          <w:p w14:paraId="5ED110C0"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LS on request for IMS Data Channel related clarifications (S2-2411347/S3i240707)</w:t>
            </w:r>
          </w:p>
        </w:tc>
        <w:tc>
          <w:tcPr>
            <w:tcW w:w="990" w:type="dxa"/>
            <w:tcBorders>
              <w:top w:val="nil"/>
              <w:left w:val="nil"/>
              <w:bottom w:val="single" w:sz="4" w:space="0" w:color="A6A6A6"/>
              <w:right w:val="single" w:sz="4" w:space="0" w:color="A6A6A6"/>
            </w:tcBorders>
            <w:shd w:val="clear" w:color="auto" w:fill="auto"/>
            <w:hideMark/>
          </w:tcPr>
          <w:p w14:paraId="157C90DC"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SA2</w:t>
            </w:r>
          </w:p>
        </w:tc>
        <w:tc>
          <w:tcPr>
            <w:tcW w:w="959" w:type="dxa"/>
            <w:tcBorders>
              <w:top w:val="nil"/>
              <w:left w:val="nil"/>
              <w:bottom w:val="single" w:sz="4" w:space="0" w:color="A6A6A6"/>
              <w:right w:val="single" w:sz="4" w:space="0" w:color="A6A6A6"/>
            </w:tcBorders>
            <w:shd w:val="clear" w:color="000000" w:fill="BFBFBF"/>
            <w:hideMark/>
          </w:tcPr>
          <w:p w14:paraId="66CE1792"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Andrijana Brekalo</w:t>
            </w:r>
          </w:p>
        </w:tc>
        <w:tc>
          <w:tcPr>
            <w:tcW w:w="1039" w:type="dxa"/>
            <w:tcBorders>
              <w:top w:val="nil"/>
              <w:left w:val="nil"/>
              <w:bottom w:val="single" w:sz="4" w:space="0" w:color="A6A6A6"/>
              <w:right w:val="single" w:sz="4" w:space="0" w:color="A6A6A6"/>
            </w:tcBorders>
            <w:shd w:val="clear" w:color="auto" w:fill="auto"/>
            <w:hideMark/>
          </w:tcPr>
          <w:p w14:paraId="0B6B191B"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LS in</w:t>
            </w:r>
          </w:p>
        </w:tc>
        <w:tc>
          <w:tcPr>
            <w:tcW w:w="2157" w:type="dxa"/>
            <w:tcBorders>
              <w:top w:val="nil"/>
              <w:left w:val="nil"/>
              <w:bottom w:val="single" w:sz="4" w:space="0" w:color="A6A6A6"/>
              <w:right w:val="single" w:sz="4" w:space="0" w:color="A6A6A6"/>
            </w:tcBorders>
            <w:shd w:val="clear" w:color="000000" w:fill="BFBFBF"/>
            <w:hideMark/>
          </w:tcPr>
          <w:p w14:paraId="26AEC4DA" w14:textId="77777777" w:rsidR="0050152C" w:rsidRPr="0050152C" w:rsidRDefault="0050152C" w:rsidP="0050152C">
            <w:pPr>
              <w:widowControl/>
              <w:spacing w:before="0" w:after="0"/>
              <w:rPr>
                <w:rFonts w:eastAsia="Times New Roman"/>
                <w:sz w:val="16"/>
                <w:szCs w:val="16"/>
                <w:lang w:val="en-FI" w:eastAsia="en-FI"/>
              </w:rPr>
            </w:pPr>
            <w:r w:rsidRPr="0050152C">
              <w:rPr>
                <w:rFonts w:eastAsia="Times New Roman"/>
                <w:sz w:val="16"/>
                <w:szCs w:val="16"/>
                <w:lang w:val="en-FI" w:eastAsia="en-FI"/>
              </w:rPr>
              <w:t>Other 3GPP groups</w:t>
            </w:r>
          </w:p>
        </w:tc>
        <w:tc>
          <w:tcPr>
            <w:tcW w:w="992" w:type="dxa"/>
            <w:tcBorders>
              <w:top w:val="single" w:sz="4" w:space="0" w:color="A6A6A6"/>
              <w:left w:val="single" w:sz="4" w:space="0" w:color="A6A6A6"/>
              <w:bottom w:val="single" w:sz="4" w:space="0" w:color="A6A6A6"/>
              <w:right w:val="single" w:sz="4" w:space="0" w:color="A6A6A6"/>
            </w:tcBorders>
            <w:shd w:val="clear" w:color="000000" w:fill="D86DCD"/>
            <w:hideMark/>
          </w:tcPr>
          <w:p w14:paraId="19C2A0D6" w14:textId="77777777" w:rsidR="0050152C" w:rsidRPr="0050152C" w:rsidRDefault="0050152C" w:rsidP="0050152C">
            <w:pPr>
              <w:widowControl/>
              <w:spacing w:before="0" w:after="0"/>
              <w:rPr>
                <w:rFonts w:eastAsia="Times New Roman"/>
                <w:b/>
                <w:bCs/>
                <w:sz w:val="16"/>
                <w:szCs w:val="16"/>
                <w:u w:val="single"/>
                <w:lang w:val="en-FI" w:eastAsia="en-FI"/>
              </w:rPr>
            </w:pPr>
            <w:r w:rsidRPr="0050152C">
              <w:rPr>
                <w:rFonts w:eastAsia="Times New Roman"/>
                <w:b/>
                <w:bCs/>
                <w:sz w:val="16"/>
                <w:szCs w:val="16"/>
                <w:u w:val="single"/>
                <w:lang w:val="en-FI" w:eastAsia="en-FI"/>
              </w:rPr>
              <w:t>noted</w:t>
            </w:r>
          </w:p>
        </w:tc>
      </w:tr>
    </w:tbl>
    <w:p w14:paraId="0D7C34E5" w14:textId="77777777" w:rsidR="0050152C" w:rsidRDefault="0050152C">
      <w:pPr>
        <w:rPr>
          <w:sz w:val="20"/>
          <w:szCs w:val="20"/>
          <w:u w:val="single"/>
        </w:rPr>
      </w:pPr>
    </w:p>
    <w:p w14:paraId="1CA99FD9" w14:textId="326614AC" w:rsidR="0050152C" w:rsidRDefault="00A673C1">
      <w:pPr>
        <w:rPr>
          <w:sz w:val="20"/>
          <w:szCs w:val="20"/>
          <w:u w:val="single"/>
        </w:rPr>
      </w:pPr>
      <w:r>
        <w:rPr>
          <w:sz w:val="20"/>
          <w:szCs w:val="20"/>
          <w:u w:val="single"/>
        </w:rPr>
        <w:t>C.4 Not agreed to be presented</w:t>
      </w:r>
    </w:p>
    <w:tbl>
      <w:tblPr>
        <w:tblW w:w="10343" w:type="dxa"/>
        <w:tblLook w:val="04A0" w:firstRow="1" w:lastRow="0" w:firstColumn="1" w:lastColumn="0" w:noHBand="0" w:noVBand="1"/>
      </w:tblPr>
      <w:tblGrid>
        <w:gridCol w:w="1129"/>
        <w:gridCol w:w="3091"/>
        <w:gridCol w:w="960"/>
        <w:gridCol w:w="960"/>
        <w:gridCol w:w="1040"/>
        <w:gridCol w:w="2171"/>
        <w:gridCol w:w="992"/>
      </w:tblGrid>
      <w:tr w:rsidR="005D6D72" w:rsidRPr="005D6D72" w14:paraId="7871E1F9" w14:textId="77777777" w:rsidTr="005D6D72">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4EAC2E86"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TDoc</w:t>
            </w:r>
          </w:p>
        </w:tc>
        <w:tc>
          <w:tcPr>
            <w:tcW w:w="3091" w:type="dxa"/>
            <w:tcBorders>
              <w:top w:val="single" w:sz="4" w:space="0" w:color="FFFFFF"/>
              <w:left w:val="nil"/>
              <w:bottom w:val="single" w:sz="4" w:space="0" w:color="FFFFFF"/>
              <w:right w:val="single" w:sz="4" w:space="0" w:color="FFFFFF"/>
            </w:tcBorders>
            <w:shd w:val="clear" w:color="000000" w:fill="75B91A"/>
            <w:hideMark/>
          </w:tcPr>
          <w:p w14:paraId="3E81A0FF"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Title</w:t>
            </w:r>
          </w:p>
        </w:tc>
        <w:tc>
          <w:tcPr>
            <w:tcW w:w="960" w:type="dxa"/>
            <w:tcBorders>
              <w:top w:val="single" w:sz="4" w:space="0" w:color="FFFFFF"/>
              <w:left w:val="nil"/>
              <w:bottom w:val="single" w:sz="4" w:space="0" w:color="FFFFFF"/>
              <w:right w:val="single" w:sz="4" w:space="0" w:color="FFFFFF"/>
            </w:tcBorders>
            <w:shd w:val="clear" w:color="000000" w:fill="75B91A"/>
            <w:hideMark/>
          </w:tcPr>
          <w:p w14:paraId="0E0A3A12"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Source</w:t>
            </w:r>
          </w:p>
        </w:tc>
        <w:tc>
          <w:tcPr>
            <w:tcW w:w="960" w:type="dxa"/>
            <w:tcBorders>
              <w:top w:val="single" w:sz="4" w:space="0" w:color="FFFFFF"/>
              <w:left w:val="nil"/>
              <w:bottom w:val="single" w:sz="4" w:space="0" w:color="FFFFFF"/>
              <w:right w:val="single" w:sz="4" w:space="0" w:color="FFFFFF"/>
            </w:tcBorders>
            <w:shd w:val="clear" w:color="000000" w:fill="75B91A"/>
            <w:hideMark/>
          </w:tcPr>
          <w:p w14:paraId="39627970"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Contact</w:t>
            </w:r>
          </w:p>
        </w:tc>
        <w:tc>
          <w:tcPr>
            <w:tcW w:w="1040" w:type="dxa"/>
            <w:tcBorders>
              <w:top w:val="single" w:sz="4" w:space="0" w:color="FFFFFF"/>
              <w:left w:val="nil"/>
              <w:bottom w:val="single" w:sz="4" w:space="0" w:color="FFFFFF"/>
              <w:right w:val="single" w:sz="4" w:space="0" w:color="FFFFFF"/>
            </w:tcBorders>
            <w:shd w:val="clear" w:color="000000" w:fill="75B91A"/>
            <w:hideMark/>
          </w:tcPr>
          <w:p w14:paraId="11D9A0AC"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Type</w:t>
            </w:r>
          </w:p>
        </w:tc>
        <w:tc>
          <w:tcPr>
            <w:tcW w:w="2171" w:type="dxa"/>
            <w:tcBorders>
              <w:top w:val="single" w:sz="4" w:space="0" w:color="FFFFFF"/>
              <w:left w:val="nil"/>
              <w:bottom w:val="single" w:sz="4" w:space="0" w:color="FFFFFF"/>
              <w:right w:val="single" w:sz="4" w:space="0" w:color="FFFFFF"/>
            </w:tcBorders>
            <w:shd w:val="clear" w:color="000000" w:fill="75B91A"/>
            <w:hideMark/>
          </w:tcPr>
          <w:p w14:paraId="64F597EF"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Agenda item description</w:t>
            </w:r>
          </w:p>
        </w:tc>
        <w:tc>
          <w:tcPr>
            <w:tcW w:w="992" w:type="dxa"/>
            <w:tcBorders>
              <w:top w:val="single" w:sz="4" w:space="0" w:color="FFFFFF"/>
              <w:left w:val="nil"/>
              <w:bottom w:val="single" w:sz="4" w:space="0" w:color="FFFFFF"/>
              <w:right w:val="single" w:sz="4" w:space="0" w:color="FFFFFF"/>
            </w:tcBorders>
            <w:shd w:val="clear" w:color="000000" w:fill="75B91A"/>
            <w:hideMark/>
          </w:tcPr>
          <w:p w14:paraId="3CD2A788" w14:textId="77777777" w:rsidR="005D6D72" w:rsidRPr="005D6D72" w:rsidRDefault="005D6D72" w:rsidP="005D6D72">
            <w:pPr>
              <w:widowControl/>
              <w:spacing w:before="0" w:after="0"/>
              <w:jc w:val="center"/>
              <w:rPr>
                <w:rFonts w:eastAsia="Times New Roman"/>
                <w:b/>
                <w:bCs/>
                <w:color w:val="FFFFFF"/>
                <w:sz w:val="18"/>
                <w:szCs w:val="18"/>
                <w:lang w:val="en-FI" w:eastAsia="en-FI"/>
              </w:rPr>
            </w:pPr>
            <w:r w:rsidRPr="005D6D72">
              <w:rPr>
                <w:rFonts w:eastAsia="Times New Roman"/>
                <w:b/>
                <w:bCs/>
                <w:color w:val="FFFFFF"/>
                <w:sz w:val="18"/>
                <w:szCs w:val="18"/>
                <w:lang w:val="en-FI" w:eastAsia="en-FI"/>
              </w:rPr>
              <w:t>TDoc Status</w:t>
            </w:r>
          </w:p>
        </w:tc>
      </w:tr>
      <w:tr w:rsidR="005D6D72" w:rsidRPr="005D6D72" w14:paraId="033E4FBA" w14:textId="77777777" w:rsidTr="005D6D72">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43F6F7EE" w14:textId="77777777" w:rsidR="005D6D72" w:rsidRPr="005D6D72" w:rsidRDefault="005D6D72" w:rsidP="005D6D72">
            <w:pPr>
              <w:widowControl/>
              <w:spacing w:before="0" w:after="0"/>
              <w:rPr>
                <w:rFonts w:eastAsia="Times New Roman"/>
                <w:color w:val="000000"/>
                <w:sz w:val="16"/>
                <w:szCs w:val="16"/>
                <w:lang w:val="en-FI" w:eastAsia="en-FI"/>
              </w:rPr>
            </w:pPr>
            <w:r w:rsidRPr="005D6D72">
              <w:rPr>
                <w:rFonts w:eastAsia="Times New Roman"/>
                <w:color w:val="000000"/>
                <w:sz w:val="16"/>
                <w:szCs w:val="16"/>
                <w:lang w:val="en-FI" w:eastAsia="en-FI"/>
              </w:rPr>
              <w:t>S4-250331</w:t>
            </w:r>
          </w:p>
        </w:tc>
        <w:tc>
          <w:tcPr>
            <w:tcW w:w="3091" w:type="dxa"/>
            <w:tcBorders>
              <w:top w:val="nil"/>
              <w:left w:val="nil"/>
              <w:bottom w:val="single" w:sz="4" w:space="0" w:color="A6A6A6"/>
              <w:right w:val="single" w:sz="4" w:space="0" w:color="A6A6A6"/>
            </w:tcBorders>
            <w:shd w:val="clear" w:color="auto" w:fill="auto"/>
            <w:hideMark/>
          </w:tcPr>
          <w:p w14:paraId="749243A5" w14:textId="77777777" w:rsidR="005D6D72" w:rsidRPr="005D6D72" w:rsidRDefault="005D6D72" w:rsidP="005D6D72">
            <w:pPr>
              <w:widowControl/>
              <w:spacing w:before="0" w:after="0"/>
              <w:rPr>
                <w:rFonts w:eastAsia="Times New Roman"/>
                <w:sz w:val="16"/>
                <w:szCs w:val="16"/>
                <w:lang w:val="en-FI" w:eastAsia="en-FI"/>
              </w:rPr>
            </w:pPr>
            <w:r w:rsidRPr="005D6D72">
              <w:rPr>
                <w:rFonts w:eastAsia="Times New Roman"/>
                <w:sz w:val="16"/>
                <w:szCs w:val="16"/>
                <w:lang w:val="en-FI" w:eastAsia="en-FI"/>
              </w:rPr>
              <w:t>Addition of IMS DC multiplexing support</w:t>
            </w:r>
          </w:p>
        </w:tc>
        <w:tc>
          <w:tcPr>
            <w:tcW w:w="960" w:type="dxa"/>
            <w:tcBorders>
              <w:top w:val="nil"/>
              <w:left w:val="nil"/>
              <w:bottom w:val="single" w:sz="4" w:space="0" w:color="A6A6A6"/>
              <w:right w:val="single" w:sz="4" w:space="0" w:color="A6A6A6"/>
            </w:tcBorders>
            <w:shd w:val="clear" w:color="auto" w:fill="auto"/>
            <w:hideMark/>
          </w:tcPr>
          <w:p w14:paraId="2A39F725" w14:textId="77777777" w:rsidR="005D6D72" w:rsidRPr="005D6D72" w:rsidRDefault="005D6D72" w:rsidP="005D6D72">
            <w:pPr>
              <w:widowControl/>
              <w:spacing w:before="0" w:after="0"/>
              <w:rPr>
                <w:rFonts w:eastAsia="Times New Roman"/>
                <w:sz w:val="16"/>
                <w:szCs w:val="16"/>
                <w:lang w:val="en-FI" w:eastAsia="en-FI"/>
              </w:rPr>
            </w:pPr>
            <w:r w:rsidRPr="005D6D72">
              <w:rPr>
                <w:rFonts w:eastAsia="Times New Roman"/>
                <w:sz w:val="16"/>
                <w:szCs w:val="16"/>
                <w:lang w:val="en-FI" w:eastAsia="en-FI"/>
              </w:rPr>
              <w:t>Ericsson AB.</w:t>
            </w:r>
          </w:p>
        </w:tc>
        <w:tc>
          <w:tcPr>
            <w:tcW w:w="960" w:type="dxa"/>
            <w:tcBorders>
              <w:top w:val="nil"/>
              <w:left w:val="nil"/>
              <w:bottom w:val="single" w:sz="4" w:space="0" w:color="A6A6A6"/>
              <w:right w:val="single" w:sz="4" w:space="0" w:color="A6A6A6"/>
            </w:tcBorders>
            <w:shd w:val="clear" w:color="000000" w:fill="BFBFBF"/>
            <w:hideMark/>
          </w:tcPr>
          <w:p w14:paraId="0CCB16FE" w14:textId="77777777" w:rsidR="005D6D72" w:rsidRPr="005D6D72" w:rsidRDefault="005D6D72" w:rsidP="005D6D72">
            <w:pPr>
              <w:widowControl/>
              <w:spacing w:before="0" w:after="0"/>
              <w:rPr>
                <w:rFonts w:eastAsia="Times New Roman"/>
                <w:sz w:val="16"/>
                <w:szCs w:val="16"/>
                <w:lang w:val="en-FI" w:eastAsia="en-FI"/>
              </w:rPr>
            </w:pPr>
            <w:r w:rsidRPr="005D6D72">
              <w:rPr>
                <w:rFonts w:eastAsia="Times New Roman"/>
                <w:sz w:val="16"/>
                <w:szCs w:val="16"/>
                <w:lang w:val="en-FI" w:eastAsia="en-FI"/>
              </w:rPr>
              <w:t>Bo Burman</w:t>
            </w:r>
          </w:p>
        </w:tc>
        <w:tc>
          <w:tcPr>
            <w:tcW w:w="1040" w:type="dxa"/>
            <w:tcBorders>
              <w:top w:val="nil"/>
              <w:left w:val="nil"/>
              <w:bottom w:val="single" w:sz="4" w:space="0" w:color="A6A6A6"/>
              <w:right w:val="single" w:sz="4" w:space="0" w:color="A6A6A6"/>
            </w:tcBorders>
            <w:shd w:val="clear" w:color="auto" w:fill="auto"/>
            <w:hideMark/>
          </w:tcPr>
          <w:p w14:paraId="663DCBDD" w14:textId="77777777" w:rsidR="005D6D72" w:rsidRPr="005D6D72" w:rsidRDefault="005D6D72" w:rsidP="005D6D72">
            <w:pPr>
              <w:widowControl/>
              <w:spacing w:before="0" w:after="0"/>
              <w:rPr>
                <w:rFonts w:eastAsia="Times New Roman"/>
                <w:sz w:val="16"/>
                <w:szCs w:val="16"/>
                <w:lang w:val="en-FI" w:eastAsia="en-FI"/>
              </w:rPr>
            </w:pPr>
            <w:r w:rsidRPr="005D6D72">
              <w:rPr>
                <w:rFonts w:eastAsia="Times New Roman"/>
                <w:sz w:val="16"/>
                <w:szCs w:val="16"/>
                <w:lang w:val="en-FI" w:eastAsia="en-FI"/>
              </w:rPr>
              <w:t>CR</w:t>
            </w:r>
          </w:p>
        </w:tc>
        <w:tc>
          <w:tcPr>
            <w:tcW w:w="2171" w:type="dxa"/>
            <w:tcBorders>
              <w:top w:val="nil"/>
              <w:left w:val="nil"/>
              <w:bottom w:val="single" w:sz="4" w:space="0" w:color="A6A6A6"/>
              <w:right w:val="single" w:sz="4" w:space="0" w:color="A6A6A6"/>
            </w:tcBorders>
            <w:shd w:val="clear" w:color="000000" w:fill="BFBFBF"/>
            <w:hideMark/>
          </w:tcPr>
          <w:p w14:paraId="6BC2C2F6" w14:textId="77777777" w:rsidR="005D6D72" w:rsidRPr="005D6D72" w:rsidRDefault="005D6D72" w:rsidP="005D6D72">
            <w:pPr>
              <w:widowControl/>
              <w:spacing w:before="0" w:after="0"/>
              <w:rPr>
                <w:rFonts w:eastAsia="Times New Roman"/>
                <w:sz w:val="16"/>
                <w:szCs w:val="16"/>
                <w:lang w:val="en-FI" w:eastAsia="en-FI"/>
              </w:rPr>
            </w:pPr>
            <w:r w:rsidRPr="005D6D72">
              <w:rPr>
                <w:rFonts w:eastAsia="Times New Roman"/>
                <w:sz w:val="16"/>
                <w:szCs w:val="16"/>
                <w:lang w:val="en-FI" w:eastAsia="en-FI"/>
              </w:rPr>
              <w:t>Other Rel-19 matters including TEI</w:t>
            </w:r>
          </w:p>
        </w:tc>
        <w:tc>
          <w:tcPr>
            <w:tcW w:w="992" w:type="dxa"/>
            <w:tcBorders>
              <w:top w:val="nil"/>
              <w:left w:val="nil"/>
              <w:bottom w:val="single" w:sz="4" w:space="0" w:color="A6A6A6"/>
              <w:right w:val="single" w:sz="4" w:space="0" w:color="A6A6A6"/>
            </w:tcBorders>
            <w:shd w:val="clear" w:color="auto" w:fill="auto"/>
            <w:hideMark/>
          </w:tcPr>
          <w:p w14:paraId="29BE43DD" w14:textId="77777777" w:rsidR="005D6D72" w:rsidRPr="005D6D72" w:rsidRDefault="005D6D72" w:rsidP="005D6D72">
            <w:pPr>
              <w:widowControl/>
              <w:spacing w:before="0" w:after="0"/>
              <w:rPr>
                <w:rFonts w:eastAsia="Times New Roman"/>
                <w:sz w:val="16"/>
                <w:szCs w:val="16"/>
                <w:lang w:val="en-FI" w:eastAsia="en-FI"/>
              </w:rPr>
            </w:pPr>
            <w:r w:rsidRPr="005D6D72">
              <w:rPr>
                <w:rFonts w:eastAsia="Times New Roman"/>
                <w:sz w:val="16"/>
                <w:szCs w:val="16"/>
                <w:lang w:val="en-FI" w:eastAsia="en-FI"/>
              </w:rPr>
              <w:t>not concluded</w:t>
            </w:r>
          </w:p>
        </w:tc>
      </w:tr>
      <w:tr w:rsidR="00B90057" w:rsidRPr="00B90057" w14:paraId="534665F4"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6DB667EC" w14:textId="77777777" w:rsidR="00B90057" w:rsidRPr="00B90057" w:rsidRDefault="00B90057" w:rsidP="00B90057">
            <w:pPr>
              <w:widowControl/>
              <w:spacing w:before="0" w:after="0"/>
              <w:rPr>
                <w:rFonts w:eastAsia="Times New Roman"/>
                <w:color w:val="000000"/>
                <w:sz w:val="16"/>
                <w:szCs w:val="16"/>
                <w:lang w:val="en-FI" w:eastAsia="en-FI"/>
              </w:rPr>
            </w:pPr>
            <w:hyperlink r:id="rId96" w:history="1">
              <w:r w:rsidRPr="00B90057">
                <w:rPr>
                  <w:rStyle w:val="Hyperlink"/>
                  <w:rFonts w:eastAsia="Times New Roman"/>
                  <w:sz w:val="16"/>
                  <w:szCs w:val="16"/>
                  <w:lang w:val="en-FI" w:eastAsia="en-FI"/>
                </w:rPr>
                <w:t>S4-250004</w:t>
              </w:r>
            </w:hyperlink>
          </w:p>
        </w:tc>
        <w:tc>
          <w:tcPr>
            <w:tcW w:w="3091" w:type="dxa"/>
            <w:tcBorders>
              <w:top w:val="nil"/>
              <w:left w:val="nil"/>
              <w:bottom w:val="single" w:sz="4" w:space="0" w:color="A6A6A6"/>
              <w:right w:val="single" w:sz="4" w:space="0" w:color="A6A6A6"/>
            </w:tcBorders>
            <w:shd w:val="clear" w:color="auto" w:fill="auto"/>
            <w:hideMark/>
          </w:tcPr>
          <w:p w14:paraId="09BDC6B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S2-2410999 on Application-Layer FEC Awareness at RAN</w:t>
            </w:r>
          </w:p>
        </w:tc>
        <w:tc>
          <w:tcPr>
            <w:tcW w:w="960" w:type="dxa"/>
            <w:tcBorders>
              <w:top w:val="nil"/>
              <w:left w:val="nil"/>
              <w:bottom w:val="single" w:sz="4" w:space="0" w:color="A6A6A6"/>
              <w:right w:val="single" w:sz="4" w:space="0" w:color="A6A6A6"/>
            </w:tcBorders>
            <w:shd w:val="clear" w:color="auto" w:fill="auto"/>
            <w:hideMark/>
          </w:tcPr>
          <w:p w14:paraId="507C34D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RAN2</w:t>
            </w:r>
          </w:p>
        </w:tc>
        <w:tc>
          <w:tcPr>
            <w:tcW w:w="960" w:type="dxa"/>
            <w:tcBorders>
              <w:top w:val="nil"/>
              <w:left w:val="nil"/>
              <w:bottom w:val="single" w:sz="4" w:space="0" w:color="A6A6A6"/>
              <w:right w:val="single" w:sz="4" w:space="0" w:color="A6A6A6"/>
            </w:tcBorders>
            <w:shd w:val="clear" w:color="000000" w:fill="BFBFBF"/>
            <w:hideMark/>
          </w:tcPr>
          <w:p w14:paraId="4802F87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40" w:type="dxa"/>
            <w:tcBorders>
              <w:top w:val="nil"/>
              <w:left w:val="nil"/>
              <w:bottom w:val="single" w:sz="4" w:space="0" w:color="A6A6A6"/>
              <w:right w:val="single" w:sz="4" w:space="0" w:color="A6A6A6"/>
            </w:tcBorders>
            <w:shd w:val="clear" w:color="auto" w:fill="auto"/>
            <w:hideMark/>
          </w:tcPr>
          <w:p w14:paraId="3502AC1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71" w:type="dxa"/>
            <w:tcBorders>
              <w:top w:val="nil"/>
              <w:left w:val="nil"/>
              <w:bottom w:val="single" w:sz="4" w:space="0" w:color="A6A6A6"/>
              <w:right w:val="single" w:sz="4" w:space="0" w:color="A6A6A6"/>
            </w:tcBorders>
            <w:shd w:val="clear" w:color="000000" w:fill="BFBFBF"/>
            <w:hideMark/>
          </w:tcPr>
          <w:p w14:paraId="4290FDC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992" w:type="dxa"/>
            <w:tcBorders>
              <w:top w:val="nil"/>
              <w:left w:val="nil"/>
              <w:bottom w:val="single" w:sz="4" w:space="0" w:color="A6A6A6"/>
              <w:right w:val="single" w:sz="4" w:space="0" w:color="A6A6A6"/>
            </w:tcBorders>
            <w:shd w:val="clear" w:color="auto" w:fill="auto"/>
            <w:hideMark/>
          </w:tcPr>
          <w:p w14:paraId="4F643B5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noted</w:t>
            </w:r>
          </w:p>
        </w:tc>
      </w:tr>
      <w:tr w:rsidR="00B90057" w:rsidRPr="00B90057" w14:paraId="1E6CDEA1"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4EC2358E" w14:textId="77777777" w:rsidR="00B90057" w:rsidRPr="00B90057" w:rsidRDefault="00B90057" w:rsidP="00B90057">
            <w:pPr>
              <w:widowControl/>
              <w:spacing w:before="0" w:after="0"/>
              <w:rPr>
                <w:rFonts w:eastAsia="Times New Roman"/>
                <w:color w:val="000000"/>
                <w:sz w:val="16"/>
                <w:szCs w:val="16"/>
                <w:lang w:val="en-FI" w:eastAsia="en-FI"/>
              </w:rPr>
            </w:pPr>
            <w:hyperlink r:id="rId97" w:history="1">
              <w:r w:rsidRPr="00B90057">
                <w:rPr>
                  <w:rStyle w:val="Hyperlink"/>
                  <w:rFonts w:eastAsia="Times New Roman"/>
                  <w:sz w:val="16"/>
                  <w:szCs w:val="16"/>
                  <w:lang w:val="en-FI" w:eastAsia="en-FI"/>
                </w:rPr>
                <w:t>S4-250005</w:t>
              </w:r>
            </w:hyperlink>
          </w:p>
        </w:tc>
        <w:tc>
          <w:tcPr>
            <w:tcW w:w="3091" w:type="dxa"/>
            <w:tcBorders>
              <w:top w:val="nil"/>
              <w:left w:val="nil"/>
              <w:bottom w:val="single" w:sz="4" w:space="0" w:color="A6A6A6"/>
              <w:right w:val="single" w:sz="4" w:space="0" w:color="A6A6A6"/>
            </w:tcBorders>
            <w:shd w:val="clear" w:color="auto" w:fill="auto"/>
            <w:hideMark/>
          </w:tcPr>
          <w:p w14:paraId="0B8D625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on XR UL bit rate control</w:t>
            </w:r>
          </w:p>
        </w:tc>
        <w:tc>
          <w:tcPr>
            <w:tcW w:w="960" w:type="dxa"/>
            <w:tcBorders>
              <w:top w:val="nil"/>
              <w:left w:val="nil"/>
              <w:bottom w:val="single" w:sz="4" w:space="0" w:color="A6A6A6"/>
              <w:right w:val="single" w:sz="4" w:space="0" w:color="A6A6A6"/>
            </w:tcBorders>
            <w:shd w:val="clear" w:color="auto" w:fill="auto"/>
            <w:hideMark/>
          </w:tcPr>
          <w:p w14:paraId="4A02E16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RAN2</w:t>
            </w:r>
          </w:p>
        </w:tc>
        <w:tc>
          <w:tcPr>
            <w:tcW w:w="960" w:type="dxa"/>
            <w:tcBorders>
              <w:top w:val="nil"/>
              <w:left w:val="nil"/>
              <w:bottom w:val="single" w:sz="4" w:space="0" w:color="A6A6A6"/>
              <w:right w:val="single" w:sz="4" w:space="0" w:color="A6A6A6"/>
            </w:tcBorders>
            <w:shd w:val="clear" w:color="000000" w:fill="BFBFBF"/>
            <w:hideMark/>
          </w:tcPr>
          <w:p w14:paraId="6B8DE39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40" w:type="dxa"/>
            <w:tcBorders>
              <w:top w:val="nil"/>
              <w:left w:val="nil"/>
              <w:bottom w:val="single" w:sz="4" w:space="0" w:color="A6A6A6"/>
              <w:right w:val="single" w:sz="4" w:space="0" w:color="A6A6A6"/>
            </w:tcBorders>
            <w:shd w:val="clear" w:color="auto" w:fill="auto"/>
            <w:hideMark/>
          </w:tcPr>
          <w:p w14:paraId="3D5FFF8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71" w:type="dxa"/>
            <w:tcBorders>
              <w:top w:val="nil"/>
              <w:left w:val="nil"/>
              <w:bottom w:val="single" w:sz="4" w:space="0" w:color="A6A6A6"/>
              <w:right w:val="single" w:sz="4" w:space="0" w:color="A6A6A6"/>
            </w:tcBorders>
            <w:shd w:val="clear" w:color="000000" w:fill="BFBFBF"/>
            <w:hideMark/>
          </w:tcPr>
          <w:p w14:paraId="26DAAD6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992" w:type="dxa"/>
            <w:tcBorders>
              <w:top w:val="nil"/>
              <w:left w:val="nil"/>
              <w:bottom w:val="single" w:sz="4" w:space="0" w:color="A6A6A6"/>
              <w:right w:val="single" w:sz="4" w:space="0" w:color="A6A6A6"/>
            </w:tcBorders>
            <w:shd w:val="clear" w:color="auto" w:fill="auto"/>
            <w:hideMark/>
          </w:tcPr>
          <w:p w14:paraId="2E3ABCE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noted</w:t>
            </w:r>
          </w:p>
        </w:tc>
      </w:tr>
      <w:tr w:rsidR="00B90057" w:rsidRPr="00B90057" w14:paraId="34FF8FAC"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51A586A0" w14:textId="77777777" w:rsidR="00B90057" w:rsidRPr="00B90057" w:rsidRDefault="00B90057" w:rsidP="00B90057">
            <w:pPr>
              <w:widowControl/>
              <w:spacing w:before="0" w:after="0"/>
              <w:rPr>
                <w:rFonts w:eastAsia="Times New Roman"/>
                <w:color w:val="000000"/>
                <w:sz w:val="16"/>
                <w:szCs w:val="16"/>
                <w:lang w:val="en-FI" w:eastAsia="en-FI"/>
              </w:rPr>
            </w:pPr>
            <w:hyperlink r:id="rId98" w:history="1">
              <w:r w:rsidRPr="00B90057">
                <w:rPr>
                  <w:rStyle w:val="Hyperlink"/>
                  <w:rFonts w:eastAsia="Times New Roman"/>
                  <w:sz w:val="16"/>
                  <w:szCs w:val="16"/>
                  <w:lang w:val="en-FI" w:eastAsia="en-FI"/>
                </w:rPr>
                <w:t>S4-250007</w:t>
              </w:r>
            </w:hyperlink>
          </w:p>
        </w:tc>
        <w:tc>
          <w:tcPr>
            <w:tcW w:w="3091" w:type="dxa"/>
            <w:tcBorders>
              <w:top w:val="nil"/>
              <w:left w:val="nil"/>
              <w:bottom w:val="single" w:sz="4" w:space="0" w:color="A6A6A6"/>
              <w:right w:val="single" w:sz="4" w:space="0" w:color="A6A6A6"/>
            </w:tcBorders>
            <w:shd w:val="clear" w:color="auto" w:fill="auto"/>
            <w:hideMark/>
          </w:tcPr>
          <w:p w14:paraId="562A948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on request for IMS Data Channel related clarifications (S2-2411347/S3i240707)</w:t>
            </w:r>
          </w:p>
        </w:tc>
        <w:tc>
          <w:tcPr>
            <w:tcW w:w="960" w:type="dxa"/>
            <w:tcBorders>
              <w:top w:val="nil"/>
              <w:left w:val="nil"/>
              <w:bottom w:val="single" w:sz="4" w:space="0" w:color="A6A6A6"/>
              <w:right w:val="single" w:sz="4" w:space="0" w:color="A6A6A6"/>
            </w:tcBorders>
            <w:shd w:val="clear" w:color="auto" w:fill="auto"/>
            <w:hideMark/>
          </w:tcPr>
          <w:p w14:paraId="3A91925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SA2</w:t>
            </w:r>
          </w:p>
        </w:tc>
        <w:tc>
          <w:tcPr>
            <w:tcW w:w="960" w:type="dxa"/>
            <w:tcBorders>
              <w:top w:val="nil"/>
              <w:left w:val="nil"/>
              <w:bottom w:val="single" w:sz="4" w:space="0" w:color="A6A6A6"/>
              <w:right w:val="single" w:sz="4" w:space="0" w:color="A6A6A6"/>
            </w:tcBorders>
            <w:shd w:val="clear" w:color="000000" w:fill="BFBFBF"/>
            <w:hideMark/>
          </w:tcPr>
          <w:p w14:paraId="7DA787B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40" w:type="dxa"/>
            <w:tcBorders>
              <w:top w:val="nil"/>
              <w:left w:val="nil"/>
              <w:bottom w:val="single" w:sz="4" w:space="0" w:color="A6A6A6"/>
              <w:right w:val="single" w:sz="4" w:space="0" w:color="A6A6A6"/>
            </w:tcBorders>
            <w:shd w:val="clear" w:color="auto" w:fill="auto"/>
            <w:hideMark/>
          </w:tcPr>
          <w:p w14:paraId="1F0D6FB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71" w:type="dxa"/>
            <w:tcBorders>
              <w:top w:val="nil"/>
              <w:left w:val="nil"/>
              <w:bottom w:val="single" w:sz="4" w:space="0" w:color="A6A6A6"/>
              <w:right w:val="single" w:sz="4" w:space="0" w:color="A6A6A6"/>
            </w:tcBorders>
            <w:shd w:val="clear" w:color="000000" w:fill="BFBFBF"/>
            <w:hideMark/>
          </w:tcPr>
          <w:p w14:paraId="61836DD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992" w:type="dxa"/>
            <w:tcBorders>
              <w:top w:val="nil"/>
              <w:left w:val="nil"/>
              <w:bottom w:val="single" w:sz="4" w:space="0" w:color="A6A6A6"/>
              <w:right w:val="single" w:sz="4" w:space="0" w:color="A6A6A6"/>
            </w:tcBorders>
            <w:shd w:val="clear" w:color="auto" w:fill="auto"/>
            <w:hideMark/>
          </w:tcPr>
          <w:p w14:paraId="0A1A7B7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noted</w:t>
            </w:r>
          </w:p>
        </w:tc>
      </w:tr>
      <w:tr w:rsidR="00B90057" w:rsidRPr="00B90057" w14:paraId="1C805BE9"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4B379499" w14:textId="77777777" w:rsidR="00B90057" w:rsidRPr="00B90057" w:rsidRDefault="00B90057" w:rsidP="00B90057">
            <w:pPr>
              <w:widowControl/>
              <w:spacing w:before="0" w:after="0"/>
              <w:rPr>
                <w:rFonts w:eastAsia="Times New Roman"/>
                <w:color w:val="000000"/>
                <w:sz w:val="16"/>
                <w:szCs w:val="16"/>
                <w:lang w:val="en-FI" w:eastAsia="en-FI"/>
              </w:rPr>
            </w:pPr>
            <w:hyperlink r:id="rId99" w:history="1">
              <w:r w:rsidRPr="00B90057">
                <w:rPr>
                  <w:rStyle w:val="Hyperlink"/>
                  <w:rFonts w:eastAsia="Times New Roman"/>
                  <w:sz w:val="16"/>
                  <w:szCs w:val="16"/>
                  <w:lang w:val="en-FI" w:eastAsia="en-FI"/>
                </w:rPr>
                <w:t>S4-250008</w:t>
              </w:r>
            </w:hyperlink>
          </w:p>
        </w:tc>
        <w:tc>
          <w:tcPr>
            <w:tcW w:w="3091" w:type="dxa"/>
            <w:tcBorders>
              <w:top w:val="nil"/>
              <w:left w:val="nil"/>
              <w:bottom w:val="single" w:sz="4" w:space="0" w:color="A6A6A6"/>
              <w:right w:val="single" w:sz="4" w:space="0" w:color="A6A6A6"/>
            </w:tcBorders>
            <w:shd w:val="clear" w:color="auto" w:fill="auto"/>
            <w:hideMark/>
          </w:tcPr>
          <w:p w14:paraId="2E4C86A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on clarification on reply SDP for standalone DC</w:t>
            </w:r>
          </w:p>
        </w:tc>
        <w:tc>
          <w:tcPr>
            <w:tcW w:w="960" w:type="dxa"/>
            <w:tcBorders>
              <w:top w:val="nil"/>
              <w:left w:val="nil"/>
              <w:bottom w:val="single" w:sz="4" w:space="0" w:color="A6A6A6"/>
              <w:right w:val="single" w:sz="4" w:space="0" w:color="A6A6A6"/>
            </w:tcBorders>
            <w:shd w:val="clear" w:color="auto" w:fill="auto"/>
            <w:hideMark/>
          </w:tcPr>
          <w:p w14:paraId="48D5882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SA2</w:t>
            </w:r>
          </w:p>
        </w:tc>
        <w:tc>
          <w:tcPr>
            <w:tcW w:w="960" w:type="dxa"/>
            <w:tcBorders>
              <w:top w:val="nil"/>
              <w:left w:val="nil"/>
              <w:bottom w:val="single" w:sz="4" w:space="0" w:color="A6A6A6"/>
              <w:right w:val="single" w:sz="4" w:space="0" w:color="A6A6A6"/>
            </w:tcBorders>
            <w:shd w:val="clear" w:color="000000" w:fill="BFBFBF"/>
            <w:hideMark/>
          </w:tcPr>
          <w:p w14:paraId="42D647A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40" w:type="dxa"/>
            <w:tcBorders>
              <w:top w:val="nil"/>
              <w:left w:val="nil"/>
              <w:bottom w:val="single" w:sz="4" w:space="0" w:color="A6A6A6"/>
              <w:right w:val="single" w:sz="4" w:space="0" w:color="A6A6A6"/>
            </w:tcBorders>
            <w:shd w:val="clear" w:color="auto" w:fill="auto"/>
            <w:hideMark/>
          </w:tcPr>
          <w:p w14:paraId="318847B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71" w:type="dxa"/>
            <w:tcBorders>
              <w:top w:val="nil"/>
              <w:left w:val="nil"/>
              <w:bottom w:val="single" w:sz="4" w:space="0" w:color="A6A6A6"/>
              <w:right w:val="single" w:sz="4" w:space="0" w:color="A6A6A6"/>
            </w:tcBorders>
            <w:shd w:val="clear" w:color="000000" w:fill="BFBFBF"/>
            <w:hideMark/>
          </w:tcPr>
          <w:p w14:paraId="5434BE4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992" w:type="dxa"/>
            <w:tcBorders>
              <w:top w:val="nil"/>
              <w:left w:val="nil"/>
              <w:bottom w:val="single" w:sz="4" w:space="0" w:color="A6A6A6"/>
              <w:right w:val="single" w:sz="4" w:space="0" w:color="A6A6A6"/>
            </w:tcBorders>
            <w:shd w:val="clear" w:color="auto" w:fill="auto"/>
            <w:hideMark/>
          </w:tcPr>
          <w:p w14:paraId="06739DF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postponed</w:t>
            </w:r>
          </w:p>
        </w:tc>
      </w:tr>
    </w:tbl>
    <w:p w14:paraId="3D3102C5" w14:textId="77777777" w:rsidR="002C3122" w:rsidRDefault="002C3122">
      <w:pPr>
        <w:rPr>
          <w:sz w:val="20"/>
          <w:szCs w:val="20"/>
          <w:u w:val="single"/>
        </w:rPr>
      </w:pPr>
    </w:p>
    <w:p w14:paraId="1C44215A" w14:textId="77777777" w:rsidR="002C3122" w:rsidRDefault="00A673C1">
      <w:pPr>
        <w:rPr>
          <w:sz w:val="20"/>
          <w:szCs w:val="20"/>
          <w:u w:val="single"/>
        </w:rPr>
      </w:pPr>
      <w:r>
        <w:rPr>
          <w:sz w:val="20"/>
          <w:szCs w:val="20"/>
          <w:u w:val="single"/>
        </w:rPr>
        <w:t>C.5 Full Tdoc List and Status</w:t>
      </w:r>
    </w:p>
    <w:tbl>
      <w:tblPr>
        <w:tblW w:w="10485" w:type="dxa"/>
        <w:tblLook w:val="04A0" w:firstRow="1" w:lastRow="0" w:firstColumn="1" w:lastColumn="0" w:noHBand="0" w:noVBand="1"/>
      </w:tblPr>
      <w:tblGrid>
        <w:gridCol w:w="1129"/>
        <w:gridCol w:w="2953"/>
        <w:gridCol w:w="1159"/>
        <w:gridCol w:w="954"/>
        <w:gridCol w:w="1031"/>
        <w:gridCol w:w="2125"/>
        <w:gridCol w:w="1134"/>
      </w:tblGrid>
      <w:tr w:rsidR="00B90057" w:rsidRPr="00B90057" w14:paraId="579BC966" w14:textId="77777777" w:rsidTr="00B90057">
        <w:trPr>
          <w:trHeight w:val="115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1DE821FD"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TDoc</w:t>
            </w:r>
          </w:p>
        </w:tc>
        <w:tc>
          <w:tcPr>
            <w:tcW w:w="2953" w:type="dxa"/>
            <w:tcBorders>
              <w:top w:val="single" w:sz="4" w:space="0" w:color="FFFFFF"/>
              <w:left w:val="nil"/>
              <w:bottom w:val="single" w:sz="4" w:space="0" w:color="FFFFFF"/>
              <w:right w:val="single" w:sz="4" w:space="0" w:color="FFFFFF"/>
            </w:tcBorders>
            <w:shd w:val="clear" w:color="000000" w:fill="75B91A"/>
            <w:hideMark/>
          </w:tcPr>
          <w:p w14:paraId="6D6CAD91"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Title</w:t>
            </w:r>
          </w:p>
        </w:tc>
        <w:tc>
          <w:tcPr>
            <w:tcW w:w="1159" w:type="dxa"/>
            <w:tcBorders>
              <w:top w:val="single" w:sz="4" w:space="0" w:color="FFFFFF"/>
              <w:left w:val="nil"/>
              <w:bottom w:val="single" w:sz="4" w:space="0" w:color="FFFFFF"/>
              <w:right w:val="single" w:sz="4" w:space="0" w:color="FFFFFF"/>
            </w:tcBorders>
            <w:shd w:val="clear" w:color="000000" w:fill="75B91A"/>
            <w:hideMark/>
          </w:tcPr>
          <w:p w14:paraId="7D4B7887"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Source</w:t>
            </w:r>
          </w:p>
        </w:tc>
        <w:tc>
          <w:tcPr>
            <w:tcW w:w="954" w:type="dxa"/>
            <w:tcBorders>
              <w:top w:val="single" w:sz="4" w:space="0" w:color="FFFFFF"/>
              <w:left w:val="nil"/>
              <w:bottom w:val="single" w:sz="4" w:space="0" w:color="FFFFFF"/>
              <w:right w:val="single" w:sz="4" w:space="0" w:color="FFFFFF"/>
            </w:tcBorders>
            <w:shd w:val="clear" w:color="000000" w:fill="75B91A"/>
            <w:hideMark/>
          </w:tcPr>
          <w:p w14:paraId="535BBFC3"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Contact</w:t>
            </w:r>
          </w:p>
        </w:tc>
        <w:tc>
          <w:tcPr>
            <w:tcW w:w="1031" w:type="dxa"/>
            <w:tcBorders>
              <w:top w:val="single" w:sz="4" w:space="0" w:color="FFFFFF"/>
              <w:left w:val="nil"/>
              <w:bottom w:val="single" w:sz="4" w:space="0" w:color="FFFFFF"/>
              <w:right w:val="single" w:sz="4" w:space="0" w:color="FFFFFF"/>
            </w:tcBorders>
            <w:shd w:val="clear" w:color="000000" w:fill="75B91A"/>
            <w:hideMark/>
          </w:tcPr>
          <w:p w14:paraId="01D88B43"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Type</w:t>
            </w:r>
          </w:p>
        </w:tc>
        <w:tc>
          <w:tcPr>
            <w:tcW w:w="2125" w:type="dxa"/>
            <w:tcBorders>
              <w:top w:val="single" w:sz="4" w:space="0" w:color="FFFFFF"/>
              <w:left w:val="nil"/>
              <w:bottom w:val="single" w:sz="4" w:space="0" w:color="FFFFFF"/>
              <w:right w:val="single" w:sz="4" w:space="0" w:color="FFFFFF"/>
            </w:tcBorders>
            <w:shd w:val="clear" w:color="000000" w:fill="75B91A"/>
            <w:hideMark/>
          </w:tcPr>
          <w:p w14:paraId="6B6340A2"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Agenda item description</w:t>
            </w:r>
          </w:p>
        </w:tc>
        <w:tc>
          <w:tcPr>
            <w:tcW w:w="1134" w:type="dxa"/>
            <w:tcBorders>
              <w:top w:val="single" w:sz="4" w:space="0" w:color="FFFFFF"/>
              <w:left w:val="nil"/>
              <w:bottom w:val="single" w:sz="4" w:space="0" w:color="FFFFFF"/>
              <w:right w:val="single" w:sz="4" w:space="0" w:color="FFFFFF"/>
            </w:tcBorders>
            <w:shd w:val="clear" w:color="000000" w:fill="75B91A"/>
            <w:hideMark/>
          </w:tcPr>
          <w:p w14:paraId="59B38901" w14:textId="77777777" w:rsidR="00B90057" w:rsidRPr="00B90057" w:rsidRDefault="00B90057" w:rsidP="00B90057">
            <w:pPr>
              <w:widowControl/>
              <w:spacing w:before="0" w:after="0"/>
              <w:jc w:val="center"/>
              <w:rPr>
                <w:rFonts w:eastAsia="Times New Roman"/>
                <w:b/>
                <w:bCs/>
                <w:color w:val="FFFFFF"/>
                <w:sz w:val="18"/>
                <w:szCs w:val="18"/>
                <w:lang w:val="en-FI" w:eastAsia="en-FI"/>
              </w:rPr>
            </w:pPr>
            <w:r w:rsidRPr="00B90057">
              <w:rPr>
                <w:rFonts w:eastAsia="Times New Roman"/>
                <w:b/>
                <w:bCs/>
                <w:color w:val="FFFFFF"/>
                <w:sz w:val="18"/>
                <w:szCs w:val="18"/>
                <w:lang w:val="en-FI" w:eastAsia="en-FI"/>
              </w:rPr>
              <w:t>TDoc Status</w:t>
            </w:r>
          </w:p>
        </w:tc>
      </w:tr>
      <w:tr w:rsidR="00B90057" w:rsidRPr="00B90057" w14:paraId="281DFEC0" w14:textId="77777777" w:rsidTr="00B90057">
        <w:trPr>
          <w:trHeight w:val="600"/>
        </w:trPr>
        <w:tc>
          <w:tcPr>
            <w:tcW w:w="1129" w:type="dxa"/>
            <w:tcBorders>
              <w:top w:val="single" w:sz="4" w:space="0" w:color="A6A6A6"/>
              <w:left w:val="single" w:sz="4" w:space="0" w:color="A6A6A6"/>
              <w:bottom w:val="single" w:sz="4" w:space="0" w:color="A6A6A6"/>
              <w:right w:val="single" w:sz="4" w:space="0" w:color="A6A6A6"/>
            </w:tcBorders>
            <w:shd w:val="clear" w:color="auto" w:fill="auto"/>
            <w:hideMark/>
          </w:tcPr>
          <w:p w14:paraId="0E8A2653"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0" w:history="1">
              <w:r w:rsidRPr="00B90057">
                <w:rPr>
                  <w:rFonts w:eastAsia="Times New Roman"/>
                  <w:b/>
                  <w:bCs/>
                  <w:color w:val="0000FF"/>
                  <w:sz w:val="16"/>
                  <w:szCs w:val="16"/>
                  <w:u w:val="single"/>
                  <w:lang w:val="en-FI" w:eastAsia="en-FI"/>
                </w:rPr>
                <w:t>S4-250040</w:t>
              </w:r>
            </w:hyperlink>
          </w:p>
        </w:tc>
        <w:tc>
          <w:tcPr>
            <w:tcW w:w="2953" w:type="dxa"/>
            <w:tcBorders>
              <w:top w:val="single" w:sz="4" w:space="0" w:color="A6A6A6"/>
              <w:left w:val="nil"/>
              <w:bottom w:val="single" w:sz="4" w:space="0" w:color="A6A6A6"/>
              <w:right w:val="single" w:sz="4" w:space="0" w:color="A6A6A6"/>
            </w:tcBorders>
            <w:shd w:val="clear" w:color="auto" w:fill="auto"/>
            <w:hideMark/>
          </w:tcPr>
          <w:p w14:paraId="64ECF09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Sol#1 Media capabilities, profiles and codecs for RTC</w:t>
            </w:r>
          </w:p>
        </w:tc>
        <w:tc>
          <w:tcPr>
            <w:tcW w:w="1159" w:type="dxa"/>
            <w:tcBorders>
              <w:top w:val="single" w:sz="4" w:space="0" w:color="A6A6A6"/>
              <w:left w:val="nil"/>
              <w:bottom w:val="single" w:sz="4" w:space="0" w:color="A6A6A6"/>
              <w:right w:val="single" w:sz="4" w:space="0" w:color="A6A6A6"/>
            </w:tcBorders>
            <w:shd w:val="clear" w:color="auto" w:fill="auto"/>
            <w:hideMark/>
          </w:tcPr>
          <w:p w14:paraId="70D640F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NTT</w:t>
            </w:r>
          </w:p>
        </w:tc>
        <w:tc>
          <w:tcPr>
            <w:tcW w:w="954" w:type="dxa"/>
            <w:tcBorders>
              <w:top w:val="single" w:sz="4" w:space="0" w:color="A6A6A6"/>
              <w:left w:val="nil"/>
              <w:bottom w:val="single" w:sz="4" w:space="0" w:color="A6A6A6"/>
              <w:right w:val="single" w:sz="4" w:space="0" w:color="A6A6A6"/>
            </w:tcBorders>
            <w:shd w:val="clear" w:color="000000" w:fill="BFBFBF"/>
            <w:hideMark/>
          </w:tcPr>
          <w:p w14:paraId="668756D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Yoshihiro Inoue</w:t>
            </w:r>
          </w:p>
        </w:tc>
        <w:tc>
          <w:tcPr>
            <w:tcW w:w="1031" w:type="dxa"/>
            <w:tcBorders>
              <w:top w:val="single" w:sz="4" w:space="0" w:color="A6A6A6"/>
              <w:left w:val="nil"/>
              <w:bottom w:val="single" w:sz="4" w:space="0" w:color="A6A6A6"/>
              <w:right w:val="single" w:sz="4" w:space="0" w:color="A6A6A6"/>
            </w:tcBorders>
            <w:shd w:val="clear" w:color="auto" w:fill="auto"/>
            <w:hideMark/>
          </w:tcPr>
          <w:p w14:paraId="711A58F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single" w:sz="4" w:space="0" w:color="A6A6A6"/>
              <w:left w:val="nil"/>
              <w:bottom w:val="single" w:sz="4" w:space="0" w:color="A6A6A6"/>
              <w:right w:val="single" w:sz="4" w:space="0" w:color="A6A6A6"/>
            </w:tcBorders>
            <w:shd w:val="clear" w:color="000000" w:fill="BFBFBF"/>
            <w:hideMark/>
          </w:tcPr>
          <w:p w14:paraId="1AD472D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(Study on immersive Real-Time Communication for WebRTC, Phase 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6346A467"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3DF32453"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1C2E4D8"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1" w:history="1">
              <w:r w:rsidRPr="00B90057">
                <w:rPr>
                  <w:rFonts w:eastAsia="Times New Roman"/>
                  <w:b/>
                  <w:bCs/>
                  <w:color w:val="0000FF"/>
                  <w:sz w:val="16"/>
                  <w:szCs w:val="16"/>
                  <w:u w:val="single"/>
                  <w:lang w:val="en-FI" w:eastAsia="en-FI"/>
                </w:rPr>
                <w:t>S4-250041</w:t>
              </w:r>
            </w:hyperlink>
          </w:p>
        </w:tc>
        <w:tc>
          <w:tcPr>
            <w:tcW w:w="2953" w:type="dxa"/>
            <w:tcBorders>
              <w:top w:val="nil"/>
              <w:left w:val="nil"/>
              <w:bottom w:val="single" w:sz="4" w:space="0" w:color="A6A6A6"/>
              <w:right w:val="single" w:sz="4" w:space="0" w:color="A6A6A6"/>
            </w:tcBorders>
            <w:shd w:val="clear" w:color="auto" w:fill="auto"/>
            <w:hideMark/>
          </w:tcPr>
          <w:p w14:paraId="4CD1E4D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Draft TR 26.830 v0.2.0</w:t>
            </w:r>
          </w:p>
        </w:tc>
        <w:tc>
          <w:tcPr>
            <w:tcW w:w="1159" w:type="dxa"/>
            <w:tcBorders>
              <w:top w:val="nil"/>
              <w:left w:val="nil"/>
              <w:bottom w:val="single" w:sz="4" w:space="0" w:color="A6A6A6"/>
              <w:right w:val="single" w:sz="4" w:space="0" w:color="A6A6A6"/>
            </w:tcBorders>
            <w:shd w:val="clear" w:color="auto" w:fill="auto"/>
            <w:hideMark/>
          </w:tcPr>
          <w:p w14:paraId="2B44288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NTT</w:t>
            </w:r>
          </w:p>
        </w:tc>
        <w:tc>
          <w:tcPr>
            <w:tcW w:w="954" w:type="dxa"/>
            <w:tcBorders>
              <w:top w:val="nil"/>
              <w:left w:val="nil"/>
              <w:bottom w:val="single" w:sz="4" w:space="0" w:color="A6A6A6"/>
              <w:right w:val="single" w:sz="4" w:space="0" w:color="A6A6A6"/>
            </w:tcBorders>
            <w:shd w:val="clear" w:color="000000" w:fill="BFBFBF"/>
            <w:hideMark/>
          </w:tcPr>
          <w:p w14:paraId="70D38D8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Yoshihiro Inoue</w:t>
            </w:r>
          </w:p>
        </w:tc>
        <w:tc>
          <w:tcPr>
            <w:tcW w:w="1031" w:type="dxa"/>
            <w:tcBorders>
              <w:top w:val="nil"/>
              <w:left w:val="nil"/>
              <w:bottom w:val="single" w:sz="4" w:space="0" w:color="A6A6A6"/>
              <w:right w:val="single" w:sz="4" w:space="0" w:color="A6A6A6"/>
            </w:tcBorders>
            <w:shd w:val="clear" w:color="auto" w:fill="auto"/>
            <w:hideMark/>
          </w:tcPr>
          <w:p w14:paraId="7EE9164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TR</w:t>
            </w:r>
          </w:p>
        </w:tc>
        <w:tc>
          <w:tcPr>
            <w:tcW w:w="2125" w:type="dxa"/>
            <w:tcBorders>
              <w:top w:val="nil"/>
              <w:left w:val="nil"/>
              <w:bottom w:val="single" w:sz="4" w:space="0" w:color="A6A6A6"/>
              <w:right w:val="single" w:sz="4" w:space="0" w:color="A6A6A6"/>
            </w:tcBorders>
            <w:shd w:val="clear" w:color="000000" w:fill="BFBFBF"/>
            <w:hideMark/>
          </w:tcPr>
          <w:p w14:paraId="4F08C8C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(Study on immersive Real-Time Communication for WebRTC, Phase 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F0C8265"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671CAF15"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3C55081"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2" w:history="1">
              <w:r w:rsidRPr="00B90057">
                <w:rPr>
                  <w:rFonts w:eastAsia="Times New Roman"/>
                  <w:b/>
                  <w:bCs/>
                  <w:color w:val="0000FF"/>
                  <w:sz w:val="16"/>
                  <w:szCs w:val="16"/>
                  <w:u w:val="single"/>
                  <w:lang w:val="en-FI" w:eastAsia="en-FI"/>
                </w:rPr>
                <w:t>S4-250050</w:t>
              </w:r>
            </w:hyperlink>
          </w:p>
        </w:tc>
        <w:tc>
          <w:tcPr>
            <w:tcW w:w="2953" w:type="dxa"/>
            <w:tcBorders>
              <w:top w:val="nil"/>
              <w:left w:val="nil"/>
              <w:bottom w:val="single" w:sz="4" w:space="0" w:color="A6A6A6"/>
              <w:right w:val="single" w:sz="4" w:space="0" w:color="A6A6A6"/>
            </w:tcBorders>
            <w:shd w:val="clear" w:color="auto" w:fill="auto"/>
            <w:hideMark/>
          </w:tcPr>
          <w:p w14:paraId="33AE423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pCR-HapticMedia-OpenXR-API</w:t>
            </w:r>
          </w:p>
        </w:tc>
        <w:tc>
          <w:tcPr>
            <w:tcW w:w="1159" w:type="dxa"/>
            <w:tcBorders>
              <w:top w:val="nil"/>
              <w:left w:val="nil"/>
              <w:bottom w:val="single" w:sz="4" w:space="0" w:color="A6A6A6"/>
              <w:right w:val="single" w:sz="4" w:space="0" w:color="A6A6A6"/>
            </w:tcBorders>
            <w:shd w:val="clear" w:color="auto" w:fill="auto"/>
            <w:hideMark/>
          </w:tcPr>
          <w:p w14:paraId="3F2F6AF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19281D1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32EFCEA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34D775F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48D67A3F"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ED831F2"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2759D8E"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3" w:history="1">
              <w:r w:rsidRPr="00B90057">
                <w:rPr>
                  <w:rFonts w:eastAsia="Times New Roman"/>
                  <w:b/>
                  <w:bCs/>
                  <w:color w:val="0000FF"/>
                  <w:sz w:val="16"/>
                  <w:szCs w:val="16"/>
                  <w:u w:val="single"/>
                  <w:lang w:val="en-FI" w:eastAsia="en-FI"/>
                </w:rPr>
                <w:t>S4-250052</w:t>
              </w:r>
            </w:hyperlink>
          </w:p>
        </w:tc>
        <w:tc>
          <w:tcPr>
            <w:tcW w:w="2953" w:type="dxa"/>
            <w:tcBorders>
              <w:top w:val="nil"/>
              <w:left w:val="nil"/>
              <w:bottom w:val="single" w:sz="4" w:space="0" w:color="A6A6A6"/>
              <w:right w:val="single" w:sz="4" w:space="0" w:color="A6A6A6"/>
            </w:tcBorders>
            <w:shd w:val="clear" w:color="auto" w:fill="auto"/>
            <w:hideMark/>
          </w:tcPr>
          <w:p w14:paraId="052A442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PSI Guidelines for HEVC tiles</w:t>
            </w:r>
          </w:p>
        </w:tc>
        <w:tc>
          <w:tcPr>
            <w:tcW w:w="1159" w:type="dxa"/>
            <w:tcBorders>
              <w:top w:val="nil"/>
              <w:left w:val="nil"/>
              <w:bottom w:val="single" w:sz="4" w:space="0" w:color="A6A6A6"/>
              <w:right w:val="single" w:sz="4" w:space="0" w:color="A6A6A6"/>
            </w:tcBorders>
            <w:shd w:val="clear" w:color="auto" w:fill="auto"/>
            <w:hideMark/>
          </w:tcPr>
          <w:p w14:paraId="41845CE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0DED35F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603BAD4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6C735C4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20A6ECD4"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25C5928B"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700DBD9"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4" w:history="1">
              <w:r w:rsidRPr="00B90057">
                <w:rPr>
                  <w:rFonts w:eastAsia="Times New Roman"/>
                  <w:b/>
                  <w:bCs/>
                  <w:color w:val="0000FF"/>
                  <w:sz w:val="16"/>
                  <w:szCs w:val="16"/>
                  <w:u w:val="single"/>
                  <w:lang w:val="en-FI" w:eastAsia="en-FI"/>
                </w:rPr>
                <w:t>S4-250053</w:t>
              </w:r>
            </w:hyperlink>
          </w:p>
        </w:tc>
        <w:tc>
          <w:tcPr>
            <w:tcW w:w="2953" w:type="dxa"/>
            <w:tcBorders>
              <w:top w:val="nil"/>
              <w:left w:val="nil"/>
              <w:bottom w:val="single" w:sz="4" w:space="0" w:color="A6A6A6"/>
              <w:right w:val="single" w:sz="4" w:space="0" w:color="A6A6A6"/>
            </w:tcBorders>
            <w:shd w:val="clear" w:color="auto" w:fill="auto"/>
            <w:hideMark/>
          </w:tcPr>
          <w:p w14:paraId="46FEB98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Pseudo-CR on use-cases clean-up</w:t>
            </w:r>
          </w:p>
        </w:tc>
        <w:tc>
          <w:tcPr>
            <w:tcW w:w="1159" w:type="dxa"/>
            <w:tcBorders>
              <w:top w:val="nil"/>
              <w:left w:val="nil"/>
              <w:bottom w:val="single" w:sz="4" w:space="0" w:color="A6A6A6"/>
              <w:right w:val="single" w:sz="4" w:space="0" w:color="A6A6A6"/>
            </w:tcBorders>
            <w:shd w:val="clear" w:color="auto" w:fill="auto"/>
            <w:hideMark/>
          </w:tcPr>
          <w:p w14:paraId="35200B2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2959410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602032D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E4B034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2ECA665C"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2705788C"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7939E09"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5" w:history="1">
              <w:r w:rsidRPr="00B90057">
                <w:rPr>
                  <w:rFonts w:eastAsia="Times New Roman"/>
                  <w:b/>
                  <w:bCs/>
                  <w:color w:val="0000FF"/>
                  <w:sz w:val="16"/>
                  <w:szCs w:val="16"/>
                  <w:u w:val="single"/>
                  <w:lang w:val="en-FI" w:eastAsia="en-FI"/>
                </w:rPr>
                <w:t>S4-250054</w:t>
              </w:r>
            </w:hyperlink>
          </w:p>
        </w:tc>
        <w:tc>
          <w:tcPr>
            <w:tcW w:w="2953" w:type="dxa"/>
            <w:tcBorders>
              <w:top w:val="nil"/>
              <w:left w:val="nil"/>
              <w:bottom w:val="single" w:sz="4" w:space="0" w:color="A6A6A6"/>
              <w:right w:val="single" w:sz="4" w:space="0" w:color="A6A6A6"/>
            </w:tcBorders>
            <w:shd w:val="clear" w:color="auto" w:fill="auto"/>
            <w:hideMark/>
          </w:tcPr>
          <w:p w14:paraId="65229A4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Pseudo-CR on Haptics Media in messaging service</w:t>
            </w:r>
          </w:p>
        </w:tc>
        <w:tc>
          <w:tcPr>
            <w:tcW w:w="1159" w:type="dxa"/>
            <w:tcBorders>
              <w:top w:val="nil"/>
              <w:left w:val="nil"/>
              <w:bottom w:val="single" w:sz="4" w:space="0" w:color="A6A6A6"/>
              <w:right w:val="single" w:sz="4" w:space="0" w:color="A6A6A6"/>
            </w:tcBorders>
            <w:shd w:val="clear" w:color="auto" w:fill="auto"/>
            <w:hideMark/>
          </w:tcPr>
          <w:p w14:paraId="7B8696C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75530E1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0E511C7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58BDE86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0889BC32"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2BD81E50"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7EE570C"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6" w:history="1">
              <w:r w:rsidRPr="00B90057">
                <w:rPr>
                  <w:rFonts w:eastAsia="Times New Roman"/>
                  <w:b/>
                  <w:bCs/>
                  <w:color w:val="0000FF"/>
                  <w:sz w:val="16"/>
                  <w:szCs w:val="16"/>
                  <w:u w:val="single"/>
                  <w:lang w:val="en-FI" w:eastAsia="en-FI"/>
                </w:rPr>
                <w:t>S4-250055</w:t>
              </w:r>
            </w:hyperlink>
          </w:p>
        </w:tc>
        <w:tc>
          <w:tcPr>
            <w:tcW w:w="2953" w:type="dxa"/>
            <w:tcBorders>
              <w:top w:val="nil"/>
              <w:left w:val="nil"/>
              <w:bottom w:val="single" w:sz="4" w:space="0" w:color="A6A6A6"/>
              <w:right w:val="single" w:sz="4" w:space="0" w:color="A6A6A6"/>
            </w:tcBorders>
            <w:shd w:val="clear" w:color="auto" w:fill="auto"/>
            <w:hideMark/>
          </w:tcPr>
          <w:p w14:paraId="2D8E261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Haptics_codec performances</w:t>
            </w:r>
          </w:p>
        </w:tc>
        <w:tc>
          <w:tcPr>
            <w:tcW w:w="1159" w:type="dxa"/>
            <w:tcBorders>
              <w:top w:val="nil"/>
              <w:left w:val="nil"/>
              <w:bottom w:val="single" w:sz="4" w:space="0" w:color="A6A6A6"/>
              <w:right w:val="single" w:sz="4" w:space="0" w:color="A6A6A6"/>
            </w:tcBorders>
            <w:shd w:val="clear" w:color="auto" w:fill="auto"/>
            <w:hideMark/>
          </w:tcPr>
          <w:p w14:paraId="4157820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5523A87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5403F03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362282C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64FF2916"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1773AFD2"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D0FBD6E"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7" w:history="1">
              <w:r w:rsidRPr="00B90057">
                <w:rPr>
                  <w:rFonts w:eastAsia="Times New Roman"/>
                  <w:b/>
                  <w:bCs/>
                  <w:color w:val="0000FF"/>
                  <w:sz w:val="16"/>
                  <w:szCs w:val="16"/>
                  <w:u w:val="single"/>
                  <w:lang w:val="en-FI" w:eastAsia="en-FI"/>
                </w:rPr>
                <w:t>S4-250056</w:t>
              </w:r>
            </w:hyperlink>
          </w:p>
        </w:tc>
        <w:tc>
          <w:tcPr>
            <w:tcW w:w="2953" w:type="dxa"/>
            <w:tcBorders>
              <w:top w:val="nil"/>
              <w:left w:val="nil"/>
              <w:bottom w:val="single" w:sz="4" w:space="0" w:color="A6A6A6"/>
              <w:right w:val="single" w:sz="4" w:space="0" w:color="A6A6A6"/>
            </w:tcBorders>
            <w:shd w:val="clear" w:color="auto" w:fill="auto"/>
            <w:hideMark/>
          </w:tcPr>
          <w:p w14:paraId="7FE2DAA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[hapticsmedia]-pcR on QoS and QoE</w:t>
            </w:r>
          </w:p>
        </w:tc>
        <w:tc>
          <w:tcPr>
            <w:tcW w:w="1159" w:type="dxa"/>
            <w:tcBorders>
              <w:top w:val="nil"/>
              <w:left w:val="nil"/>
              <w:bottom w:val="single" w:sz="4" w:space="0" w:color="A6A6A6"/>
              <w:right w:val="single" w:sz="4" w:space="0" w:color="A6A6A6"/>
            </w:tcBorders>
            <w:shd w:val="clear" w:color="auto" w:fill="auto"/>
            <w:hideMark/>
          </w:tcPr>
          <w:p w14:paraId="3CEC4E7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508B958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15F45BE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5A754F3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616C6BE2"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765B0EDE"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4C2CC249"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8" w:history="1">
              <w:r w:rsidRPr="00B90057">
                <w:rPr>
                  <w:rFonts w:eastAsia="Times New Roman"/>
                  <w:b/>
                  <w:bCs/>
                  <w:color w:val="0000FF"/>
                  <w:sz w:val="16"/>
                  <w:szCs w:val="16"/>
                  <w:u w:val="single"/>
                  <w:lang w:val="en-FI" w:eastAsia="en-FI"/>
                </w:rPr>
                <w:t>S4-250063</w:t>
              </w:r>
            </w:hyperlink>
          </w:p>
        </w:tc>
        <w:tc>
          <w:tcPr>
            <w:tcW w:w="2953" w:type="dxa"/>
            <w:tcBorders>
              <w:top w:val="nil"/>
              <w:left w:val="nil"/>
              <w:bottom w:val="single" w:sz="4" w:space="0" w:color="A6A6A6"/>
              <w:right w:val="single" w:sz="4" w:space="0" w:color="A6A6A6"/>
            </w:tcBorders>
            <w:shd w:val="clear" w:color="auto" w:fill="auto"/>
            <w:hideMark/>
          </w:tcPr>
          <w:p w14:paraId="6C2650C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_TR 26.854_V2.0.0_HapticsMedia</w:t>
            </w:r>
          </w:p>
        </w:tc>
        <w:tc>
          <w:tcPr>
            <w:tcW w:w="1159" w:type="dxa"/>
            <w:tcBorders>
              <w:top w:val="nil"/>
              <w:left w:val="nil"/>
              <w:bottom w:val="single" w:sz="4" w:space="0" w:color="A6A6A6"/>
              <w:right w:val="single" w:sz="4" w:space="0" w:color="A6A6A6"/>
            </w:tcBorders>
            <w:shd w:val="clear" w:color="auto" w:fill="auto"/>
            <w:hideMark/>
          </w:tcPr>
          <w:p w14:paraId="14F679A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Europe, Ltd.</w:t>
            </w:r>
          </w:p>
        </w:tc>
        <w:tc>
          <w:tcPr>
            <w:tcW w:w="954" w:type="dxa"/>
            <w:tcBorders>
              <w:top w:val="nil"/>
              <w:left w:val="nil"/>
              <w:bottom w:val="single" w:sz="4" w:space="0" w:color="A6A6A6"/>
              <w:right w:val="single" w:sz="4" w:space="0" w:color="A6A6A6"/>
            </w:tcBorders>
            <w:shd w:val="clear" w:color="000000" w:fill="BFBFBF"/>
            <w:hideMark/>
          </w:tcPr>
          <w:p w14:paraId="4EA4CEF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23A4730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TR</w:t>
            </w:r>
          </w:p>
        </w:tc>
        <w:tc>
          <w:tcPr>
            <w:tcW w:w="2125" w:type="dxa"/>
            <w:tcBorders>
              <w:top w:val="nil"/>
              <w:left w:val="nil"/>
              <w:bottom w:val="single" w:sz="4" w:space="0" w:color="A6A6A6"/>
              <w:right w:val="single" w:sz="4" w:space="0" w:color="A6A6A6"/>
            </w:tcBorders>
            <w:shd w:val="clear" w:color="000000" w:fill="BFBFBF"/>
            <w:hideMark/>
          </w:tcPr>
          <w:p w14:paraId="76DEC90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FFC7CE"/>
            <w:hideMark/>
          </w:tcPr>
          <w:p w14:paraId="5BD430A5" w14:textId="77777777" w:rsidR="00B90057" w:rsidRPr="00B90057" w:rsidRDefault="00B90057" w:rsidP="00B90057">
            <w:pPr>
              <w:widowControl/>
              <w:spacing w:before="0" w:after="0"/>
              <w:rPr>
                <w:rFonts w:eastAsia="Times New Roman"/>
                <w:b/>
                <w:bCs/>
                <w:color w:val="9C0006"/>
                <w:sz w:val="16"/>
                <w:szCs w:val="16"/>
                <w:u w:val="single"/>
                <w:lang w:val="en-FI" w:eastAsia="en-FI"/>
              </w:rPr>
            </w:pPr>
            <w:r w:rsidRPr="00B90057">
              <w:rPr>
                <w:rFonts w:eastAsia="Times New Roman"/>
                <w:b/>
                <w:bCs/>
                <w:color w:val="9C0006"/>
                <w:sz w:val="16"/>
                <w:szCs w:val="16"/>
                <w:u w:val="single"/>
                <w:lang w:val="en-FI" w:eastAsia="en-FI"/>
              </w:rPr>
              <w:t>withdrawn</w:t>
            </w:r>
          </w:p>
        </w:tc>
      </w:tr>
      <w:tr w:rsidR="00B90057" w:rsidRPr="00B90057" w14:paraId="4A210555"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E564E31"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09" w:history="1">
              <w:r w:rsidRPr="00B90057">
                <w:rPr>
                  <w:rFonts w:eastAsia="Times New Roman"/>
                  <w:b/>
                  <w:bCs/>
                  <w:color w:val="0000FF"/>
                  <w:sz w:val="16"/>
                  <w:szCs w:val="16"/>
                  <w:u w:val="single"/>
                  <w:lang w:val="en-FI" w:eastAsia="en-FI"/>
                </w:rPr>
                <w:t>S4-250064</w:t>
              </w:r>
            </w:hyperlink>
          </w:p>
        </w:tc>
        <w:tc>
          <w:tcPr>
            <w:tcW w:w="2953" w:type="dxa"/>
            <w:tcBorders>
              <w:top w:val="nil"/>
              <w:left w:val="nil"/>
              <w:bottom w:val="single" w:sz="4" w:space="0" w:color="A6A6A6"/>
              <w:right w:val="single" w:sz="4" w:space="0" w:color="A6A6A6"/>
            </w:tcBorders>
            <w:shd w:val="clear" w:color="auto" w:fill="auto"/>
            <w:hideMark/>
          </w:tcPr>
          <w:p w14:paraId="700264D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Experimental results on the data burst duration for XR split rendering </w:t>
            </w:r>
          </w:p>
        </w:tc>
        <w:tc>
          <w:tcPr>
            <w:tcW w:w="1159" w:type="dxa"/>
            <w:tcBorders>
              <w:top w:val="nil"/>
              <w:left w:val="nil"/>
              <w:bottom w:val="single" w:sz="4" w:space="0" w:color="A6A6A6"/>
              <w:right w:val="single" w:sz="4" w:space="0" w:color="A6A6A6"/>
            </w:tcBorders>
            <w:shd w:val="clear" w:color="auto" w:fill="auto"/>
            <w:hideMark/>
          </w:tcPr>
          <w:p w14:paraId="26E4AC4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2DB1338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0212637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167E802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0E0753A8"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096AC574"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FD67BA5"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S4-250065</w:t>
            </w:r>
          </w:p>
        </w:tc>
        <w:tc>
          <w:tcPr>
            <w:tcW w:w="2953" w:type="dxa"/>
            <w:tcBorders>
              <w:top w:val="nil"/>
              <w:left w:val="nil"/>
              <w:bottom w:val="single" w:sz="4" w:space="0" w:color="A6A6A6"/>
              <w:right w:val="single" w:sz="4" w:space="0" w:color="A6A6A6"/>
            </w:tcBorders>
            <w:shd w:val="clear" w:color="auto" w:fill="auto"/>
            <w:hideMark/>
          </w:tcPr>
          <w:p w14:paraId="12526D1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On the start time of the Time To the Next Data Burst</w:t>
            </w:r>
          </w:p>
        </w:tc>
        <w:tc>
          <w:tcPr>
            <w:tcW w:w="1159" w:type="dxa"/>
            <w:tcBorders>
              <w:top w:val="nil"/>
              <w:left w:val="nil"/>
              <w:bottom w:val="single" w:sz="4" w:space="0" w:color="A6A6A6"/>
              <w:right w:val="single" w:sz="4" w:space="0" w:color="A6A6A6"/>
            </w:tcBorders>
            <w:shd w:val="clear" w:color="auto" w:fill="auto"/>
            <w:hideMark/>
          </w:tcPr>
          <w:p w14:paraId="7F30DB4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1058582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2839CC3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4C5C5F3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C7CE"/>
            <w:hideMark/>
          </w:tcPr>
          <w:p w14:paraId="0EBD2616" w14:textId="77777777" w:rsidR="00B90057" w:rsidRPr="00B90057" w:rsidRDefault="00B90057" w:rsidP="00B90057">
            <w:pPr>
              <w:widowControl/>
              <w:spacing w:before="0" w:after="0"/>
              <w:rPr>
                <w:rFonts w:eastAsia="Times New Roman"/>
                <w:color w:val="9C0006"/>
                <w:sz w:val="16"/>
                <w:szCs w:val="16"/>
                <w:lang w:val="en-FI" w:eastAsia="en-FI"/>
              </w:rPr>
            </w:pPr>
            <w:r w:rsidRPr="00B90057">
              <w:rPr>
                <w:rFonts w:eastAsia="Times New Roman"/>
                <w:color w:val="9C0006"/>
                <w:sz w:val="16"/>
                <w:szCs w:val="16"/>
                <w:lang w:val="en-FI" w:eastAsia="en-FI"/>
              </w:rPr>
              <w:t>withdrawn</w:t>
            </w:r>
          </w:p>
        </w:tc>
      </w:tr>
      <w:tr w:rsidR="00B90057" w:rsidRPr="00B90057" w14:paraId="3F773087"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025B41A"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0" w:history="1">
              <w:r w:rsidRPr="00B90057">
                <w:rPr>
                  <w:rFonts w:eastAsia="Times New Roman"/>
                  <w:b/>
                  <w:bCs/>
                  <w:color w:val="0000FF"/>
                  <w:sz w:val="16"/>
                  <w:szCs w:val="16"/>
                  <w:u w:val="single"/>
                  <w:lang w:val="en-FI" w:eastAsia="en-FI"/>
                </w:rPr>
                <w:t>S4-250080</w:t>
              </w:r>
            </w:hyperlink>
          </w:p>
        </w:tc>
        <w:tc>
          <w:tcPr>
            <w:tcW w:w="2953" w:type="dxa"/>
            <w:tcBorders>
              <w:top w:val="nil"/>
              <w:left w:val="nil"/>
              <w:bottom w:val="single" w:sz="4" w:space="0" w:color="A6A6A6"/>
              <w:right w:val="single" w:sz="4" w:space="0" w:color="A6A6A6"/>
            </w:tcBorders>
            <w:shd w:val="clear" w:color="auto" w:fill="auto"/>
            <w:hideMark/>
          </w:tcPr>
          <w:p w14:paraId="217B35C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Remove MRF from IMS data channel architecture</w:t>
            </w:r>
          </w:p>
        </w:tc>
        <w:tc>
          <w:tcPr>
            <w:tcW w:w="1159" w:type="dxa"/>
            <w:tcBorders>
              <w:top w:val="nil"/>
              <w:left w:val="nil"/>
              <w:bottom w:val="single" w:sz="4" w:space="0" w:color="A6A6A6"/>
              <w:right w:val="single" w:sz="4" w:space="0" w:color="A6A6A6"/>
            </w:tcBorders>
            <w:shd w:val="clear" w:color="auto" w:fill="auto"/>
            <w:hideMark/>
          </w:tcPr>
          <w:p w14:paraId="0ECB794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Harman GmbH</w:t>
            </w:r>
          </w:p>
        </w:tc>
        <w:tc>
          <w:tcPr>
            <w:tcW w:w="954" w:type="dxa"/>
            <w:tcBorders>
              <w:top w:val="nil"/>
              <w:left w:val="nil"/>
              <w:bottom w:val="single" w:sz="4" w:space="0" w:color="A6A6A6"/>
              <w:right w:val="single" w:sz="4" w:space="0" w:color="A6A6A6"/>
            </w:tcBorders>
            <w:shd w:val="clear" w:color="000000" w:fill="BFBFBF"/>
            <w:hideMark/>
          </w:tcPr>
          <w:p w14:paraId="2EF7512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Hakju Ryan Lee</w:t>
            </w:r>
          </w:p>
        </w:tc>
        <w:tc>
          <w:tcPr>
            <w:tcW w:w="1031" w:type="dxa"/>
            <w:tcBorders>
              <w:top w:val="nil"/>
              <w:left w:val="nil"/>
              <w:bottom w:val="single" w:sz="4" w:space="0" w:color="A6A6A6"/>
              <w:right w:val="single" w:sz="4" w:space="0" w:color="A6A6A6"/>
            </w:tcBorders>
            <w:shd w:val="clear" w:color="auto" w:fill="auto"/>
            <w:hideMark/>
          </w:tcPr>
          <w:p w14:paraId="60F2561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4BDE487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Release 18 and earlier matters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298DC97B"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52D5D1C9"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A8D716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1" w:history="1">
              <w:r w:rsidRPr="00B90057">
                <w:rPr>
                  <w:rFonts w:eastAsia="Times New Roman"/>
                  <w:b/>
                  <w:bCs/>
                  <w:color w:val="0000FF"/>
                  <w:sz w:val="16"/>
                  <w:szCs w:val="16"/>
                  <w:u w:val="single"/>
                  <w:lang w:val="en-FI" w:eastAsia="en-FI"/>
                </w:rPr>
                <w:t>S4-250081</w:t>
              </w:r>
            </w:hyperlink>
          </w:p>
        </w:tc>
        <w:tc>
          <w:tcPr>
            <w:tcW w:w="2953" w:type="dxa"/>
            <w:tcBorders>
              <w:top w:val="nil"/>
              <w:left w:val="nil"/>
              <w:bottom w:val="single" w:sz="4" w:space="0" w:color="A6A6A6"/>
              <w:right w:val="single" w:sz="4" w:space="0" w:color="A6A6A6"/>
            </w:tcBorders>
            <w:shd w:val="clear" w:color="auto" w:fill="auto"/>
            <w:hideMark/>
          </w:tcPr>
          <w:p w14:paraId="7F44456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Updated time plan</w:t>
            </w:r>
          </w:p>
        </w:tc>
        <w:tc>
          <w:tcPr>
            <w:tcW w:w="1159" w:type="dxa"/>
            <w:tcBorders>
              <w:top w:val="nil"/>
              <w:left w:val="nil"/>
              <w:bottom w:val="single" w:sz="4" w:space="0" w:color="A6A6A6"/>
              <w:right w:val="single" w:sz="4" w:space="0" w:color="A6A6A6"/>
            </w:tcBorders>
            <w:shd w:val="clear" w:color="auto" w:fill="auto"/>
            <w:hideMark/>
          </w:tcPr>
          <w:p w14:paraId="792730B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Harman GmbH</w:t>
            </w:r>
          </w:p>
        </w:tc>
        <w:tc>
          <w:tcPr>
            <w:tcW w:w="954" w:type="dxa"/>
            <w:tcBorders>
              <w:top w:val="nil"/>
              <w:left w:val="nil"/>
              <w:bottom w:val="single" w:sz="4" w:space="0" w:color="A6A6A6"/>
              <w:right w:val="single" w:sz="4" w:space="0" w:color="A6A6A6"/>
            </w:tcBorders>
            <w:shd w:val="clear" w:color="000000" w:fill="BFBFBF"/>
            <w:hideMark/>
          </w:tcPr>
          <w:p w14:paraId="6F85EF5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Hakju Ryan Lee</w:t>
            </w:r>
          </w:p>
        </w:tc>
        <w:tc>
          <w:tcPr>
            <w:tcW w:w="1031" w:type="dxa"/>
            <w:tcBorders>
              <w:top w:val="nil"/>
              <w:left w:val="nil"/>
              <w:bottom w:val="single" w:sz="4" w:space="0" w:color="A6A6A6"/>
              <w:right w:val="single" w:sz="4" w:space="0" w:color="A6A6A6"/>
            </w:tcBorders>
            <w:shd w:val="clear" w:color="auto" w:fill="auto"/>
            <w:hideMark/>
          </w:tcPr>
          <w:p w14:paraId="003CDD3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Work Plan</w:t>
            </w:r>
          </w:p>
        </w:tc>
        <w:tc>
          <w:tcPr>
            <w:tcW w:w="2125" w:type="dxa"/>
            <w:tcBorders>
              <w:top w:val="nil"/>
              <w:left w:val="nil"/>
              <w:bottom w:val="single" w:sz="4" w:space="0" w:color="A6A6A6"/>
              <w:right w:val="single" w:sz="4" w:space="0" w:color="A6A6A6"/>
            </w:tcBorders>
            <w:shd w:val="clear" w:color="000000" w:fill="BFBFBF"/>
            <w:hideMark/>
          </w:tcPr>
          <w:p w14:paraId="39FF486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(Study on immersive Real-Time Communication for WebRTC, Phase 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1891420"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4BDE454"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FDDF4C4"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2" w:history="1">
              <w:r w:rsidRPr="00B90057">
                <w:rPr>
                  <w:rFonts w:eastAsia="Times New Roman"/>
                  <w:b/>
                  <w:bCs/>
                  <w:color w:val="0000FF"/>
                  <w:sz w:val="16"/>
                  <w:szCs w:val="16"/>
                  <w:u w:val="single"/>
                  <w:lang w:val="en-FI" w:eastAsia="en-FI"/>
                </w:rPr>
                <w:t>S4-250089</w:t>
              </w:r>
            </w:hyperlink>
          </w:p>
        </w:tc>
        <w:tc>
          <w:tcPr>
            <w:tcW w:w="2953" w:type="dxa"/>
            <w:tcBorders>
              <w:top w:val="nil"/>
              <w:left w:val="nil"/>
              <w:bottom w:val="single" w:sz="4" w:space="0" w:color="A6A6A6"/>
              <w:right w:val="single" w:sz="4" w:space="0" w:color="A6A6A6"/>
            </w:tcBorders>
            <w:shd w:val="clear" w:color="auto" w:fill="auto"/>
            <w:hideMark/>
          </w:tcPr>
          <w:p w14:paraId="310400D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[SR_IMS]Draft TS 26.567 Split Rendering over IMS v0.4.1</w:t>
            </w:r>
          </w:p>
        </w:tc>
        <w:tc>
          <w:tcPr>
            <w:tcW w:w="1159" w:type="dxa"/>
            <w:tcBorders>
              <w:top w:val="nil"/>
              <w:left w:val="nil"/>
              <w:bottom w:val="single" w:sz="4" w:space="0" w:color="A6A6A6"/>
              <w:right w:val="single" w:sz="4" w:space="0" w:color="A6A6A6"/>
            </w:tcBorders>
            <w:shd w:val="clear" w:color="auto" w:fill="auto"/>
            <w:hideMark/>
          </w:tcPr>
          <w:p w14:paraId="01A1C2E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35BFD11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1AC64FA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TS</w:t>
            </w:r>
          </w:p>
        </w:tc>
        <w:tc>
          <w:tcPr>
            <w:tcW w:w="2125" w:type="dxa"/>
            <w:tcBorders>
              <w:top w:val="nil"/>
              <w:left w:val="nil"/>
              <w:bottom w:val="single" w:sz="4" w:space="0" w:color="A6A6A6"/>
              <w:right w:val="single" w:sz="4" w:space="0" w:color="A6A6A6"/>
            </w:tcBorders>
            <w:shd w:val="clear" w:color="000000" w:fill="BFBFBF"/>
            <w:hideMark/>
          </w:tcPr>
          <w:p w14:paraId="44E9AFB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54073D0C"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1EA0A8F7"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3ED44BA"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3" w:history="1">
              <w:r w:rsidRPr="00B90057">
                <w:rPr>
                  <w:rFonts w:eastAsia="Times New Roman"/>
                  <w:b/>
                  <w:bCs/>
                  <w:color w:val="0000FF"/>
                  <w:sz w:val="16"/>
                  <w:szCs w:val="16"/>
                  <w:u w:val="single"/>
                  <w:lang w:val="en-FI" w:eastAsia="en-FI"/>
                </w:rPr>
                <w:t>S4-250101</w:t>
              </w:r>
            </w:hyperlink>
          </w:p>
        </w:tc>
        <w:tc>
          <w:tcPr>
            <w:tcW w:w="2953" w:type="dxa"/>
            <w:tcBorders>
              <w:top w:val="nil"/>
              <w:left w:val="nil"/>
              <w:bottom w:val="single" w:sz="4" w:space="0" w:color="A6A6A6"/>
              <w:right w:val="single" w:sz="4" w:space="0" w:color="A6A6A6"/>
            </w:tcBorders>
            <w:shd w:val="clear" w:color="auto" w:fill="auto"/>
            <w:hideMark/>
          </w:tcPr>
          <w:p w14:paraId="7072881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pCR on In-band Reporting Operational Metrics</w:t>
            </w:r>
          </w:p>
        </w:tc>
        <w:tc>
          <w:tcPr>
            <w:tcW w:w="1159" w:type="dxa"/>
            <w:tcBorders>
              <w:top w:val="nil"/>
              <w:left w:val="nil"/>
              <w:bottom w:val="single" w:sz="4" w:space="0" w:color="A6A6A6"/>
              <w:right w:val="single" w:sz="4" w:space="0" w:color="A6A6A6"/>
            </w:tcBorders>
            <w:shd w:val="clear" w:color="auto" w:fill="auto"/>
            <w:hideMark/>
          </w:tcPr>
          <w:p w14:paraId="74DB78D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JAPAN LLC.</w:t>
            </w:r>
          </w:p>
        </w:tc>
        <w:tc>
          <w:tcPr>
            <w:tcW w:w="954" w:type="dxa"/>
            <w:tcBorders>
              <w:top w:val="nil"/>
              <w:left w:val="nil"/>
              <w:bottom w:val="single" w:sz="4" w:space="0" w:color="A6A6A6"/>
              <w:right w:val="single" w:sz="4" w:space="0" w:color="A6A6A6"/>
            </w:tcBorders>
            <w:shd w:val="clear" w:color="000000" w:fill="BFBFBF"/>
            <w:hideMark/>
          </w:tcPr>
          <w:p w14:paraId="22B81A5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Imed Bouazizi</w:t>
            </w:r>
          </w:p>
        </w:tc>
        <w:tc>
          <w:tcPr>
            <w:tcW w:w="1031" w:type="dxa"/>
            <w:tcBorders>
              <w:top w:val="nil"/>
              <w:left w:val="nil"/>
              <w:bottom w:val="single" w:sz="4" w:space="0" w:color="A6A6A6"/>
              <w:right w:val="single" w:sz="4" w:space="0" w:color="A6A6A6"/>
            </w:tcBorders>
            <w:shd w:val="clear" w:color="auto" w:fill="auto"/>
            <w:hideMark/>
          </w:tcPr>
          <w:p w14:paraId="0BD738A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5AA5F9B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2C6AF75E"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448488FF"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147EE114"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4" w:history="1">
              <w:r w:rsidRPr="00B90057">
                <w:rPr>
                  <w:rFonts w:eastAsia="Times New Roman"/>
                  <w:b/>
                  <w:bCs/>
                  <w:color w:val="0000FF"/>
                  <w:sz w:val="16"/>
                  <w:szCs w:val="16"/>
                  <w:u w:val="single"/>
                  <w:lang w:val="en-FI" w:eastAsia="en-FI"/>
                </w:rPr>
                <w:t>S4-250102</w:t>
              </w:r>
            </w:hyperlink>
          </w:p>
        </w:tc>
        <w:tc>
          <w:tcPr>
            <w:tcW w:w="2953" w:type="dxa"/>
            <w:tcBorders>
              <w:top w:val="nil"/>
              <w:left w:val="nil"/>
              <w:bottom w:val="single" w:sz="4" w:space="0" w:color="A6A6A6"/>
              <w:right w:val="single" w:sz="4" w:space="0" w:color="A6A6A6"/>
            </w:tcBorders>
            <w:shd w:val="clear" w:color="auto" w:fill="auto"/>
            <w:hideMark/>
          </w:tcPr>
          <w:p w14:paraId="628D6B7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Addition of IMS DC multiplexing support</w:t>
            </w:r>
          </w:p>
        </w:tc>
        <w:tc>
          <w:tcPr>
            <w:tcW w:w="1159" w:type="dxa"/>
            <w:tcBorders>
              <w:top w:val="nil"/>
              <w:left w:val="nil"/>
              <w:bottom w:val="single" w:sz="4" w:space="0" w:color="A6A6A6"/>
              <w:right w:val="single" w:sz="4" w:space="0" w:color="A6A6A6"/>
            </w:tcBorders>
            <w:shd w:val="clear" w:color="auto" w:fill="auto"/>
            <w:hideMark/>
          </w:tcPr>
          <w:p w14:paraId="6660C51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Ericsson AB.</w:t>
            </w:r>
          </w:p>
        </w:tc>
        <w:tc>
          <w:tcPr>
            <w:tcW w:w="954" w:type="dxa"/>
            <w:tcBorders>
              <w:top w:val="nil"/>
              <w:left w:val="nil"/>
              <w:bottom w:val="single" w:sz="4" w:space="0" w:color="A6A6A6"/>
              <w:right w:val="single" w:sz="4" w:space="0" w:color="A6A6A6"/>
            </w:tcBorders>
            <w:shd w:val="clear" w:color="000000" w:fill="BFBFBF"/>
            <w:hideMark/>
          </w:tcPr>
          <w:p w14:paraId="2974FB4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Bo Burman</w:t>
            </w:r>
          </w:p>
        </w:tc>
        <w:tc>
          <w:tcPr>
            <w:tcW w:w="1031" w:type="dxa"/>
            <w:tcBorders>
              <w:top w:val="nil"/>
              <w:left w:val="nil"/>
              <w:bottom w:val="single" w:sz="4" w:space="0" w:color="A6A6A6"/>
              <w:right w:val="single" w:sz="4" w:space="0" w:color="A6A6A6"/>
            </w:tcBorders>
            <w:shd w:val="clear" w:color="auto" w:fill="auto"/>
            <w:hideMark/>
          </w:tcPr>
          <w:p w14:paraId="07D8FEC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2AB206C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Rel-19 matters including TEI</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0ABB0A3D"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43523A62"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B887960"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S4-250105</w:t>
            </w:r>
          </w:p>
        </w:tc>
        <w:tc>
          <w:tcPr>
            <w:tcW w:w="2953" w:type="dxa"/>
            <w:tcBorders>
              <w:top w:val="nil"/>
              <w:left w:val="nil"/>
              <w:bottom w:val="single" w:sz="4" w:space="0" w:color="A6A6A6"/>
              <w:right w:val="single" w:sz="4" w:space="0" w:color="A6A6A6"/>
            </w:tcBorders>
            <w:shd w:val="clear" w:color="auto" w:fill="auto"/>
            <w:hideMark/>
          </w:tcPr>
          <w:p w14:paraId="2DA5307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[5G_RTP_Ph2] On the definition of Data Burst </w:t>
            </w:r>
          </w:p>
        </w:tc>
        <w:tc>
          <w:tcPr>
            <w:tcW w:w="1159" w:type="dxa"/>
            <w:tcBorders>
              <w:top w:val="nil"/>
              <w:left w:val="nil"/>
              <w:bottom w:val="single" w:sz="4" w:space="0" w:color="A6A6A6"/>
              <w:right w:val="single" w:sz="4" w:space="0" w:color="A6A6A6"/>
            </w:tcBorders>
            <w:shd w:val="clear" w:color="auto" w:fill="auto"/>
            <w:hideMark/>
          </w:tcPr>
          <w:p w14:paraId="35402D5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Lenovo, Nokia</w:t>
            </w:r>
          </w:p>
        </w:tc>
        <w:tc>
          <w:tcPr>
            <w:tcW w:w="954" w:type="dxa"/>
            <w:tcBorders>
              <w:top w:val="nil"/>
              <w:left w:val="nil"/>
              <w:bottom w:val="single" w:sz="4" w:space="0" w:color="A6A6A6"/>
              <w:right w:val="single" w:sz="4" w:space="0" w:color="A6A6A6"/>
            </w:tcBorders>
            <w:shd w:val="clear" w:color="000000" w:fill="BFBFBF"/>
            <w:hideMark/>
          </w:tcPr>
          <w:p w14:paraId="7A18A86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1F01D8B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24E438E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C7CE"/>
            <w:hideMark/>
          </w:tcPr>
          <w:p w14:paraId="6267CDE2" w14:textId="77777777" w:rsidR="00B90057" w:rsidRPr="00B90057" w:rsidRDefault="00B90057" w:rsidP="00B90057">
            <w:pPr>
              <w:widowControl/>
              <w:spacing w:before="0" w:after="0"/>
              <w:rPr>
                <w:rFonts w:eastAsia="Times New Roman"/>
                <w:color w:val="9C0006"/>
                <w:sz w:val="16"/>
                <w:szCs w:val="16"/>
                <w:lang w:val="en-FI" w:eastAsia="en-FI"/>
              </w:rPr>
            </w:pPr>
            <w:r w:rsidRPr="00B90057">
              <w:rPr>
                <w:rFonts w:eastAsia="Times New Roman"/>
                <w:color w:val="9C0006"/>
                <w:sz w:val="16"/>
                <w:szCs w:val="16"/>
                <w:lang w:val="en-FI" w:eastAsia="en-FI"/>
              </w:rPr>
              <w:t>withdrawn</w:t>
            </w:r>
          </w:p>
        </w:tc>
      </w:tr>
      <w:tr w:rsidR="00B90057" w:rsidRPr="00B90057" w14:paraId="4E88FE84"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4968EED"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5" w:history="1">
              <w:r w:rsidRPr="00B90057">
                <w:rPr>
                  <w:rFonts w:eastAsia="Times New Roman"/>
                  <w:b/>
                  <w:bCs/>
                  <w:color w:val="0000FF"/>
                  <w:sz w:val="16"/>
                  <w:szCs w:val="16"/>
                  <w:u w:val="single"/>
                  <w:lang w:val="en-FI" w:eastAsia="en-FI"/>
                </w:rPr>
                <w:t>S4-250108</w:t>
              </w:r>
            </w:hyperlink>
          </w:p>
        </w:tc>
        <w:tc>
          <w:tcPr>
            <w:tcW w:w="2953" w:type="dxa"/>
            <w:tcBorders>
              <w:top w:val="nil"/>
              <w:left w:val="nil"/>
              <w:bottom w:val="single" w:sz="4" w:space="0" w:color="A6A6A6"/>
              <w:right w:val="single" w:sz="4" w:space="0" w:color="A6A6A6"/>
            </w:tcBorders>
            <w:shd w:val="clear" w:color="auto" w:fill="auto"/>
            <w:hideMark/>
          </w:tcPr>
          <w:p w14:paraId="5EF6055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On the ending time of the Time To the Next Data Burst (TTNB)</w:t>
            </w:r>
          </w:p>
        </w:tc>
        <w:tc>
          <w:tcPr>
            <w:tcW w:w="1159" w:type="dxa"/>
            <w:tcBorders>
              <w:top w:val="nil"/>
              <w:left w:val="nil"/>
              <w:bottom w:val="single" w:sz="4" w:space="0" w:color="A6A6A6"/>
              <w:right w:val="single" w:sz="4" w:space="0" w:color="A6A6A6"/>
            </w:tcBorders>
            <w:shd w:val="clear" w:color="auto" w:fill="auto"/>
            <w:hideMark/>
          </w:tcPr>
          <w:p w14:paraId="1F36F1D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19E93AF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23872E5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1409333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3FFFAC7D"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3C58D759"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7898F640"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6" w:history="1">
              <w:r w:rsidRPr="00B90057">
                <w:rPr>
                  <w:rFonts w:eastAsia="Times New Roman"/>
                  <w:b/>
                  <w:bCs/>
                  <w:color w:val="0000FF"/>
                  <w:sz w:val="16"/>
                  <w:szCs w:val="16"/>
                  <w:u w:val="single"/>
                  <w:lang w:val="en-FI" w:eastAsia="en-FI"/>
                </w:rPr>
                <w:t>S4-250109</w:t>
              </w:r>
            </w:hyperlink>
          </w:p>
        </w:tc>
        <w:tc>
          <w:tcPr>
            <w:tcW w:w="2953" w:type="dxa"/>
            <w:tcBorders>
              <w:top w:val="nil"/>
              <w:left w:val="nil"/>
              <w:bottom w:val="single" w:sz="4" w:space="0" w:color="A6A6A6"/>
              <w:right w:val="single" w:sz="4" w:space="0" w:color="A6A6A6"/>
            </w:tcBorders>
            <w:shd w:val="clear" w:color="auto" w:fill="auto"/>
            <w:hideMark/>
          </w:tcPr>
          <w:p w14:paraId="1F2BEF7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On supporting haptics media formats in deployed devices in split rendering</w:t>
            </w:r>
          </w:p>
        </w:tc>
        <w:tc>
          <w:tcPr>
            <w:tcW w:w="1159" w:type="dxa"/>
            <w:tcBorders>
              <w:top w:val="nil"/>
              <w:left w:val="nil"/>
              <w:bottom w:val="single" w:sz="4" w:space="0" w:color="A6A6A6"/>
              <w:right w:val="single" w:sz="4" w:space="0" w:color="A6A6A6"/>
            </w:tcBorders>
            <w:shd w:val="clear" w:color="auto" w:fill="auto"/>
            <w:hideMark/>
          </w:tcPr>
          <w:p w14:paraId="738E3F3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331CB19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6ED500A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7C8820D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0D60242F"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30CF7A08"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374A349E"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7" w:history="1">
              <w:r w:rsidRPr="00B90057">
                <w:rPr>
                  <w:rFonts w:eastAsia="Times New Roman"/>
                  <w:b/>
                  <w:bCs/>
                  <w:color w:val="0000FF"/>
                  <w:sz w:val="16"/>
                  <w:szCs w:val="16"/>
                  <w:u w:val="single"/>
                  <w:lang w:val="en-FI" w:eastAsia="en-FI"/>
                </w:rPr>
                <w:t>S4-250130</w:t>
              </w:r>
            </w:hyperlink>
          </w:p>
        </w:tc>
        <w:tc>
          <w:tcPr>
            <w:tcW w:w="2953" w:type="dxa"/>
            <w:tcBorders>
              <w:top w:val="nil"/>
              <w:left w:val="nil"/>
              <w:bottom w:val="single" w:sz="4" w:space="0" w:color="A6A6A6"/>
              <w:right w:val="single" w:sz="4" w:space="0" w:color="A6A6A6"/>
            </w:tcBorders>
            <w:shd w:val="clear" w:color="auto" w:fill="auto"/>
            <w:hideMark/>
          </w:tcPr>
          <w:p w14:paraId="34D16F9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RTP Header Extension for Dynamically Changing Traffic Characteristics</w:t>
            </w:r>
          </w:p>
        </w:tc>
        <w:tc>
          <w:tcPr>
            <w:tcW w:w="1159" w:type="dxa"/>
            <w:tcBorders>
              <w:top w:val="nil"/>
              <w:left w:val="nil"/>
              <w:bottom w:val="single" w:sz="4" w:space="0" w:color="A6A6A6"/>
              <w:right w:val="single" w:sz="4" w:space="0" w:color="A6A6A6"/>
            </w:tcBorders>
            <w:shd w:val="clear" w:color="auto" w:fill="auto"/>
            <w:hideMark/>
          </w:tcPr>
          <w:p w14:paraId="61B28D5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19E4C66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789D278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400331E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559E3120"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7A219295" w14:textId="77777777" w:rsidTr="00B90057">
        <w:trPr>
          <w:trHeight w:val="1600"/>
        </w:trPr>
        <w:tc>
          <w:tcPr>
            <w:tcW w:w="1129" w:type="dxa"/>
            <w:tcBorders>
              <w:top w:val="nil"/>
              <w:left w:val="single" w:sz="4" w:space="0" w:color="A6A6A6"/>
              <w:bottom w:val="single" w:sz="4" w:space="0" w:color="A6A6A6"/>
              <w:right w:val="single" w:sz="4" w:space="0" w:color="A6A6A6"/>
            </w:tcBorders>
            <w:shd w:val="clear" w:color="auto" w:fill="auto"/>
            <w:hideMark/>
          </w:tcPr>
          <w:p w14:paraId="228963D8"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8" w:history="1">
              <w:r w:rsidRPr="00B90057">
                <w:rPr>
                  <w:rFonts w:eastAsia="Times New Roman"/>
                  <w:b/>
                  <w:bCs/>
                  <w:color w:val="0000FF"/>
                  <w:sz w:val="16"/>
                  <w:szCs w:val="16"/>
                  <w:u w:val="single"/>
                  <w:lang w:val="en-FI" w:eastAsia="en-FI"/>
                </w:rPr>
                <w:t>S4-250131</w:t>
              </w:r>
            </w:hyperlink>
          </w:p>
        </w:tc>
        <w:tc>
          <w:tcPr>
            <w:tcW w:w="2953" w:type="dxa"/>
            <w:tcBorders>
              <w:top w:val="nil"/>
              <w:left w:val="nil"/>
              <w:bottom w:val="single" w:sz="4" w:space="0" w:color="A6A6A6"/>
              <w:right w:val="single" w:sz="4" w:space="0" w:color="A6A6A6"/>
            </w:tcBorders>
            <w:shd w:val="clear" w:color="auto" w:fill="auto"/>
            <w:hideMark/>
          </w:tcPr>
          <w:p w14:paraId="0BC80E4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Guidelines for PDU Set Marking of Multiplexed Streams</w:t>
            </w:r>
          </w:p>
        </w:tc>
        <w:tc>
          <w:tcPr>
            <w:tcW w:w="1159" w:type="dxa"/>
            <w:tcBorders>
              <w:top w:val="nil"/>
              <w:left w:val="nil"/>
              <w:bottom w:val="single" w:sz="4" w:space="0" w:color="A6A6A6"/>
              <w:right w:val="single" w:sz="4" w:space="0" w:color="A6A6A6"/>
            </w:tcBorders>
            <w:shd w:val="clear" w:color="auto" w:fill="auto"/>
            <w:hideMark/>
          </w:tcPr>
          <w:p w14:paraId="14D8146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40939B1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79B2B6B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5818B57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46F6838D"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35FA6C22"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75016093"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19" w:history="1">
              <w:r w:rsidRPr="00B90057">
                <w:rPr>
                  <w:rFonts w:eastAsia="Times New Roman"/>
                  <w:b/>
                  <w:bCs/>
                  <w:color w:val="0000FF"/>
                  <w:sz w:val="16"/>
                  <w:szCs w:val="16"/>
                  <w:u w:val="single"/>
                  <w:lang w:val="en-FI" w:eastAsia="en-FI"/>
                </w:rPr>
                <w:t>S4-250132</w:t>
              </w:r>
            </w:hyperlink>
          </w:p>
        </w:tc>
        <w:tc>
          <w:tcPr>
            <w:tcW w:w="2953" w:type="dxa"/>
            <w:tcBorders>
              <w:top w:val="nil"/>
              <w:left w:val="nil"/>
              <w:bottom w:val="single" w:sz="4" w:space="0" w:color="A6A6A6"/>
              <w:right w:val="single" w:sz="4" w:space="0" w:color="A6A6A6"/>
            </w:tcBorders>
            <w:shd w:val="clear" w:color="auto" w:fill="auto"/>
            <w:hideMark/>
          </w:tcPr>
          <w:p w14:paraId="50E2F0B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Guideline for PDU Handling marked and unmarked PDU</w:t>
            </w:r>
          </w:p>
        </w:tc>
        <w:tc>
          <w:tcPr>
            <w:tcW w:w="1159" w:type="dxa"/>
            <w:tcBorders>
              <w:top w:val="nil"/>
              <w:left w:val="nil"/>
              <w:bottom w:val="single" w:sz="4" w:space="0" w:color="A6A6A6"/>
              <w:right w:val="single" w:sz="4" w:space="0" w:color="A6A6A6"/>
            </w:tcBorders>
            <w:shd w:val="clear" w:color="auto" w:fill="auto"/>
            <w:hideMark/>
          </w:tcPr>
          <w:p w14:paraId="2D3AA74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3E302B1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58F27C4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6995B47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2F38ED75"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77333553"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63132AE4"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0" w:history="1">
              <w:r w:rsidRPr="00B90057">
                <w:rPr>
                  <w:rFonts w:eastAsia="Times New Roman"/>
                  <w:b/>
                  <w:bCs/>
                  <w:color w:val="0000FF"/>
                  <w:sz w:val="16"/>
                  <w:szCs w:val="16"/>
                  <w:u w:val="single"/>
                  <w:lang w:val="en-FI" w:eastAsia="en-FI"/>
                </w:rPr>
                <w:t>S4-250133</w:t>
              </w:r>
            </w:hyperlink>
          </w:p>
        </w:tc>
        <w:tc>
          <w:tcPr>
            <w:tcW w:w="2953" w:type="dxa"/>
            <w:tcBorders>
              <w:top w:val="nil"/>
              <w:left w:val="nil"/>
              <w:bottom w:val="single" w:sz="4" w:space="0" w:color="A6A6A6"/>
              <w:right w:val="single" w:sz="4" w:space="0" w:color="A6A6A6"/>
            </w:tcBorders>
            <w:shd w:val="clear" w:color="auto" w:fill="auto"/>
            <w:hideMark/>
          </w:tcPr>
          <w:p w14:paraId="7161652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Additional Evaluation of Time To Next Burst</w:t>
            </w:r>
          </w:p>
        </w:tc>
        <w:tc>
          <w:tcPr>
            <w:tcW w:w="1159" w:type="dxa"/>
            <w:tcBorders>
              <w:top w:val="nil"/>
              <w:left w:val="nil"/>
              <w:bottom w:val="single" w:sz="4" w:space="0" w:color="A6A6A6"/>
              <w:right w:val="single" w:sz="4" w:space="0" w:color="A6A6A6"/>
            </w:tcBorders>
            <w:shd w:val="clear" w:color="auto" w:fill="auto"/>
            <w:hideMark/>
          </w:tcPr>
          <w:p w14:paraId="4072CB2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 Nokia</w:t>
            </w:r>
          </w:p>
        </w:tc>
        <w:tc>
          <w:tcPr>
            <w:tcW w:w="954" w:type="dxa"/>
            <w:tcBorders>
              <w:top w:val="nil"/>
              <w:left w:val="nil"/>
              <w:bottom w:val="single" w:sz="4" w:space="0" w:color="A6A6A6"/>
              <w:right w:val="single" w:sz="4" w:space="0" w:color="A6A6A6"/>
            </w:tcBorders>
            <w:shd w:val="clear" w:color="000000" w:fill="BFBFBF"/>
            <w:hideMark/>
          </w:tcPr>
          <w:p w14:paraId="0EE8A1B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0D90975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7F0A9E5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556AA470"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4C6E613A"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291ACCA"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1" w:history="1">
              <w:r w:rsidRPr="00B90057">
                <w:rPr>
                  <w:rFonts w:eastAsia="Times New Roman"/>
                  <w:b/>
                  <w:bCs/>
                  <w:color w:val="0000FF"/>
                  <w:sz w:val="16"/>
                  <w:szCs w:val="16"/>
                  <w:u w:val="single"/>
                  <w:lang w:val="en-FI" w:eastAsia="en-FI"/>
                </w:rPr>
                <w:t>S4-250135</w:t>
              </w:r>
            </w:hyperlink>
          </w:p>
        </w:tc>
        <w:tc>
          <w:tcPr>
            <w:tcW w:w="2953" w:type="dxa"/>
            <w:tcBorders>
              <w:top w:val="nil"/>
              <w:left w:val="nil"/>
              <w:bottom w:val="single" w:sz="4" w:space="0" w:color="A6A6A6"/>
              <w:right w:val="single" w:sz="4" w:space="0" w:color="A6A6A6"/>
            </w:tcBorders>
            <w:shd w:val="clear" w:color="auto" w:fill="auto"/>
            <w:hideMark/>
          </w:tcPr>
          <w:p w14:paraId="299E69C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Definition of time to next burst</w:t>
            </w:r>
          </w:p>
        </w:tc>
        <w:tc>
          <w:tcPr>
            <w:tcW w:w="1159" w:type="dxa"/>
            <w:tcBorders>
              <w:top w:val="nil"/>
              <w:left w:val="nil"/>
              <w:bottom w:val="single" w:sz="4" w:space="0" w:color="A6A6A6"/>
              <w:right w:val="single" w:sz="4" w:space="0" w:color="A6A6A6"/>
            </w:tcBorders>
            <w:shd w:val="clear" w:color="auto" w:fill="auto"/>
            <w:hideMark/>
          </w:tcPr>
          <w:p w14:paraId="3D4C80B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Hisililcon</w:t>
            </w:r>
          </w:p>
        </w:tc>
        <w:tc>
          <w:tcPr>
            <w:tcW w:w="954" w:type="dxa"/>
            <w:tcBorders>
              <w:top w:val="nil"/>
              <w:left w:val="nil"/>
              <w:bottom w:val="single" w:sz="4" w:space="0" w:color="A6A6A6"/>
              <w:right w:val="single" w:sz="4" w:space="0" w:color="A6A6A6"/>
            </w:tcBorders>
            <w:shd w:val="clear" w:color="000000" w:fill="BFBFBF"/>
            <w:hideMark/>
          </w:tcPr>
          <w:p w14:paraId="3AF398C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2E397E3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6EAAB42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25CD34C6"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6FD82C83"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194CAFB"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2" w:history="1">
              <w:r w:rsidRPr="00B90057">
                <w:rPr>
                  <w:rFonts w:eastAsia="Times New Roman"/>
                  <w:b/>
                  <w:bCs/>
                  <w:color w:val="0000FF"/>
                  <w:sz w:val="16"/>
                  <w:szCs w:val="16"/>
                  <w:u w:val="single"/>
                  <w:lang w:val="en-FI" w:eastAsia="en-FI"/>
                </w:rPr>
                <w:t>S4-250136</w:t>
              </w:r>
            </w:hyperlink>
          </w:p>
        </w:tc>
        <w:tc>
          <w:tcPr>
            <w:tcW w:w="2953" w:type="dxa"/>
            <w:tcBorders>
              <w:top w:val="nil"/>
              <w:left w:val="nil"/>
              <w:bottom w:val="single" w:sz="4" w:space="0" w:color="A6A6A6"/>
              <w:right w:val="single" w:sz="4" w:space="0" w:color="A6A6A6"/>
            </w:tcBorders>
            <w:shd w:val="clear" w:color="auto" w:fill="auto"/>
            <w:hideMark/>
          </w:tcPr>
          <w:p w14:paraId="043BE20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Definition of Data Burst for 26.522</w:t>
            </w:r>
          </w:p>
        </w:tc>
        <w:tc>
          <w:tcPr>
            <w:tcW w:w="1159" w:type="dxa"/>
            <w:tcBorders>
              <w:top w:val="nil"/>
              <w:left w:val="nil"/>
              <w:bottom w:val="single" w:sz="4" w:space="0" w:color="A6A6A6"/>
              <w:right w:val="single" w:sz="4" w:space="0" w:color="A6A6A6"/>
            </w:tcBorders>
            <w:shd w:val="clear" w:color="auto" w:fill="auto"/>
            <w:hideMark/>
          </w:tcPr>
          <w:p w14:paraId="085A7D5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1287037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609CC10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78A6DAD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3427A455"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09DFED9A"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330A369"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3" w:history="1">
              <w:r w:rsidRPr="00B90057">
                <w:rPr>
                  <w:rFonts w:eastAsia="Times New Roman"/>
                  <w:b/>
                  <w:bCs/>
                  <w:color w:val="0000FF"/>
                  <w:sz w:val="16"/>
                  <w:szCs w:val="16"/>
                  <w:u w:val="single"/>
                  <w:lang w:val="en-FI" w:eastAsia="en-FI"/>
                </w:rPr>
                <w:t>S4-250137</w:t>
              </w:r>
            </w:hyperlink>
          </w:p>
        </w:tc>
        <w:tc>
          <w:tcPr>
            <w:tcW w:w="2953" w:type="dxa"/>
            <w:tcBorders>
              <w:top w:val="nil"/>
              <w:left w:val="nil"/>
              <w:bottom w:val="single" w:sz="4" w:space="0" w:color="A6A6A6"/>
              <w:right w:val="single" w:sz="4" w:space="0" w:color="A6A6A6"/>
            </w:tcBorders>
            <w:shd w:val="clear" w:color="auto" w:fill="auto"/>
            <w:hideMark/>
          </w:tcPr>
          <w:p w14:paraId="0BF9DCD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Notes offline meeting on 5G RTP Ph2 on January 31st</w:t>
            </w:r>
          </w:p>
        </w:tc>
        <w:tc>
          <w:tcPr>
            <w:tcW w:w="1159" w:type="dxa"/>
            <w:tcBorders>
              <w:top w:val="nil"/>
              <w:left w:val="nil"/>
              <w:bottom w:val="single" w:sz="4" w:space="0" w:color="A6A6A6"/>
              <w:right w:val="single" w:sz="4" w:space="0" w:color="A6A6A6"/>
            </w:tcBorders>
            <w:shd w:val="clear" w:color="auto" w:fill="auto"/>
            <w:hideMark/>
          </w:tcPr>
          <w:p w14:paraId="0B9B15C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Huawei </w:t>
            </w:r>
          </w:p>
        </w:tc>
        <w:tc>
          <w:tcPr>
            <w:tcW w:w="954" w:type="dxa"/>
            <w:tcBorders>
              <w:top w:val="nil"/>
              <w:left w:val="nil"/>
              <w:bottom w:val="single" w:sz="4" w:space="0" w:color="A6A6A6"/>
              <w:right w:val="single" w:sz="4" w:space="0" w:color="A6A6A6"/>
            </w:tcBorders>
            <w:shd w:val="clear" w:color="000000" w:fill="BFBFBF"/>
            <w:hideMark/>
          </w:tcPr>
          <w:p w14:paraId="57A03B8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3919878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237066A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2A1F3278"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040FB043"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EAAF5C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4" w:history="1">
              <w:r w:rsidRPr="00B90057">
                <w:rPr>
                  <w:rFonts w:eastAsia="Times New Roman"/>
                  <w:b/>
                  <w:bCs/>
                  <w:color w:val="0000FF"/>
                  <w:sz w:val="16"/>
                  <w:szCs w:val="16"/>
                  <w:u w:val="single"/>
                  <w:lang w:val="en-FI" w:eastAsia="en-FI"/>
                </w:rPr>
                <w:t>S4-250144</w:t>
              </w:r>
            </w:hyperlink>
          </w:p>
        </w:tc>
        <w:tc>
          <w:tcPr>
            <w:tcW w:w="2953" w:type="dxa"/>
            <w:tcBorders>
              <w:top w:val="nil"/>
              <w:left w:val="nil"/>
              <w:bottom w:val="single" w:sz="4" w:space="0" w:color="A6A6A6"/>
              <w:right w:val="single" w:sz="4" w:space="0" w:color="A6A6A6"/>
            </w:tcBorders>
            <w:shd w:val="clear" w:color="auto" w:fill="auto"/>
            <w:hideMark/>
          </w:tcPr>
          <w:p w14:paraId="2FA39C0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PSI signaling for lone PDUs</w:t>
            </w:r>
          </w:p>
        </w:tc>
        <w:tc>
          <w:tcPr>
            <w:tcW w:w="1159" w:type="dxa"/>
            <w:tcBorders>
              <w:top w:val="nil"/>
              <w:left w:val="nil"/>
              <w:bottom w:val="single" w:sz="4" w:space="0" w:color="A6A6A6"/>
              <w:right w:val="single" w:sz="4" w:space="0" w:color="A6A6A6"/>
            </w:tcBorders>
            <w:shd w:val="clear" w:color="auto" w:fill="auto"/>
            <w:hideMark/>
          </w:tcPr>
          <w:p w14:paraId="32A6609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33D4275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6CF728E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60E9D58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05B17630"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2F6845EE"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8E99CE1"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5" w:history="1">
              <w:r w:rsidRPr="00B90057">
                <w:rPr>
                  <w:rFonts w:eastAsia="Times New Roman"/>
                  <w:b/>
                  <w:bCs/>
                  <w:color w:val="0000FF"/>
                  <w:sz w:val="16"/>
                  <w:szCs w:val="16"/>
                  <w:u w:val="single"/>
                  <w:lang w:val="en-FI" w:eastAsia="en-FI"/>
                </w:rPr>
                <w:t>S4-250152</w:t>
              </w:r>
            </w:hyperlink>
          </w:p>
        </w:tc>
        <w:tc>
          <w:tcPr>
            <w:tcW w:w="2953" w:type="dxa"/>
            <w:tcBorders>
              <w:top w:val="nil"/>
              <w:left w:val="nil"/>
              <w:bottom w:val="single" w:sz="4" w:space="0" w:color="A6A6A6"/>
              <w:right w:val="single" w:sz="4" w:space="0" w:color="A6A6A6"/>
            </w:tcBorders>
            <w:shd w:val="clear" w:color="auto" w:fill="auto"/>
            <w:hideMark/>
          </w:tcPr>
          <w:p w14:paraId="653459D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[Haptic]Draft _TR 26.854_V1.0.1_HapticsMedia</w:t>
            </w:r>
          </w:p>
        </w:tc>
        <w:tc>
          <w:tcPr>
            <w:tcW w:w="1159" w:type="dxa"/>
            <w:tcBorders>
              <w:top w:val="nil"/>
              <w:left w:val="nil"/>
              <w:bottom w:val="single" w:sz="4" w:space="0" w:color="A6A6A6"/>
              <w:right w:val="single" w:sz="4" w:space="0" w:color="A6A6A6"/>
            </w:tcBorders>
            <w:shd w:val="clear" w:color="auto" w:fill="auto"/>
            <w:hideMark/>
          </w:tcPr>
          <w:p w14:paraId="2466D7A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186D1AD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2CAC2BE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TR</w:t>
            </w:r>
          </w:p>
        </w:tc>
        <w:tc>
          <w:tcPr>
            <w:tcW w:w="2125" w:type="dxa"/>
            <w:tcBorders>
              <w:top w:val="nil"/>
              <w:left w:val="nil"/>
              <w:bottom w:val="single" w:sz="4" w:space="0" w:color="A6A6A6"/>
              <w:right w:val="single" w:sz="4" w:space="0" w:color="A6A6A6"/>
            </w:tcBorders>
            <w:shd w:val="clear" w:color="000000" w:fill="BFBFBF"/>
            <w:hideMark/>
          </w:tcPr>
          <w:p w14:paraId="641E4AA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79222EBF"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noted</w:t>
            </w:r>
          </w:p>
        </w:tc>
      </w:tr>
      <w:tr w:rsidR="00B90057" w:rsidRPr="00B90057" w14:paraId="03A6BE91"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4E4F8EB5"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6" w:history="1">
              <w:r w:rsidRPr="00B90057">
                <w:rPr>
                  <w:rFonts w:eastAsia="Times New Roman"/>
                  <w:b/>
                  <w:bCs/>
                  <w:color w:val="0000FF"/>
                  <w:sz w:val="16"/>
                  <w:szCs w:val="16"/>
                  <w:u w:val="single"/>
                  <w:lang w:val="en-FI" w:eastAsia="en-FI"/>
                </w:rPr>
                <w:t>S4-250153</w:t>
              </w:r>
            </w:hyperlink>
          </w:p>
        </w:tc>
        <w:tc>
          <w:tcPr>
            <w:tcW w:w="2953" w:type="dxa"/>
            <w:tcBorders>
              <w:top w:val="nil"/>
              <w:left w:val="nil"/>
              <w:bottom w:val="single" w:sz="4" w:space="0" w:color="A6A6A6"/>
              <w:right w:val="single" w:sz="4" w:space="0" w:color="A6A6A6"/>
            </w:tcBorders>
            <w:shd w:val="clear" w:color="auto" w:fill="auto"/>
            <w:hideMark/>
          </w:tcPr>
          <w:p w14:paraId="5D22880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scope for HapticsMedia TR</w:t>
            </w:r>
          </w:p>
        </w:tc>
        <w:tc>
          <w:tcPr>
            <w:tcW w:w="1159" w:type="dxa"/>
            <w:tcBorders>
              <w:top w:val="nil"/>
              <w:left w:val="nil"/>
              <w:bottom w:val="single" w:sz="4" w:space="0" w:color="A6A6A6"/>
              <w:right w:val="single" w:sz="4" w:space="0" w:color="A6A6A6"/>
            </w:tcBorders>
            <w:shd w:val="clear" w:color="auto" w:fill="auto"/>
            <w:hideMark/>
          </w:tcPr>
          <w:p w14:paraId="10C938F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 Tencent</w:t>
            </w:r>
          </w:p>
        </w:tc>
        <w:tc>
          <w:tcPr>
            <w:tcW w:w="954" w:type="dxa"/>
            <w:tcBorders>
              <w:top w:val="nil"/>
              <w:left w:val="nil"/>
              <w:bottom w:val="single" w:sz="4" w:space="0" w:color="A6A6A6"/>
              <w:right w:val="single" w:sz="4" w:space="0" w:color="A6A6A6"/>
            </w:tcBorders>
            <w:shd w:val="clear" w:color="000000" w:fill="BFBFBF"/>
            <w:hideMark/>
          </w:tcPr>
          <w:p w14:paraId="129ABC4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5535251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72DCB98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8C61F2D"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2BFC36D8"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EE98383"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7" w:history="1">
              <w:r w:rsidRPr="00B90057">
                <w:rPr>
                  <w:rFonts w:eastAsia="Times New Roman"/>
                  <w:b/>
                  <w:bCs/>
                  <w:color w:val="0000FF"/>
                  <w:sz w:val="16"/>
                  <w:szCs w:val="16"/>
                  <w:u w:val="single"/>
                  <w:lang w:val="en-FI" w:eastAsia="en-FI"/>
                </w:rPr>
                <w:t>S4-250154</w:t>
              </w:r>
            </w:hyperlink>
          </w:p>
        </w:tc>
        <w:tc>
          <w:tcPr>
            <w:tcW w:w="2953" w:type="dxa"/>
            <w:tcBorders>
              <w:top w:val="nil"/>
              <w:left w:val="nil"/>
              <w:bottom w:val="single" w:sz="4" w:space="0" w:color="A6A6A6"/>
              <w:right w:val="single" w:sz="4" w:space="0" w:color="A6A6A6"/>
            </w:tcBorders>
            <w:shd w:val="clear" w:color="auto" w:fill="auto"/>
            <w:hideMark/>
          </w:tcPr>
          <w:p w14:paraId="4F67135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QoS section</w:t>
            </w:r>
          </w:p>
        </w:tc>
        <w:tc>
          <w:tcPr>
            <w:tcW w:w="1159" w:type="dxa"/>
            <w:tcBorders>
              <w:top w:val="nil"/>
              <w:left w:val="nil"/>
              <w:bottom w:val="single" w:sz="4" w:space="0" w:color="A6A6A6"/>
              <w:right w:val="single" w:sz="4" w:space="0" w:color="A6A6A6"/>
            </w:tcBorders>
            <w:shd w:val="clear" w:color="auto" w:fill="auto"/>
            <w:hideMark/>
          </w:tcPr>
          <w:p w14:paraId="405D561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57BC31E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69D44A2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102EB4E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6ADFEFB7"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527F3A44" w14:textId="77777777" w:rsidTr="00B90057">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05D0BD9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8" w:history="1">
              <w:r w:rsidRPr="00B90057">
                <w:rPr>
                  <w:rFonts w:eastAsia="Times New Roman"/>
                  <w:b/>
                  <w:bCs/>
                  <w:color w:val="0000FF"/>
                  <w:sz w:val="16"/>
                  <w:szCs w:val="16"/>
                  <w:u w:val="single"/>
                  <w:lang w:val="en-FI" w:eastAsia="en-FI"/>
                </w:rPr>
                <w:t>S4-250155</w:t>
              </w:r>
            </w:hyperlink>
          </w:p>
        </w:tc>
        <w:tc>
          <w:tcPr>
            <w:tcW w:w="2953" w:type="dxa"/>
            <w:tcBorders>
              <w:top w:val="nil"/>
              <w:left w:val="nil"/>
              <w:bottom w:val="single" w:sz="4" w:space="0" w:color="A6A6A6"/>
              <w:right w:val="single" w:sz="4" w:space="0" w:color="A6A6A6"/>
            </w:tcBorders>
            <w:shd w:val="clear" w:color="auto" w:fill="auto"/>
            <w:hideMark/>
          </w:tcPr>
          <w:p w14:paraId="3405D10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gap section for haptics media TR</w:t>
            </w:r>
          </w:p>
        </w:tc>
        <w:tc>
          <w:tcPr>
            <w:tcW w:w="1159" w:type="dxa"/>
            <w:tcBorders>
              <w:top w:val="nil"/>
              <w:left w:val="nil"/>
              <w:bottom w:val="single" w:sz="4" w:space="0" w:color="A6A6A6"/>
              <w:right w:val="single" w:sz="4" w:space="0" w:color="A6A6A6"/>
            </w:tcBorders>
            <w:shd w:val="clear" w:color="auto" w:fill="auto"/>
            <w:hideMark/>
          </w:tcPr>
          <w:p w14:paraId="5E31A3F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 Tencent, Vivo</w:t>
            </w:r>
          </w:p>
        </w:tc>
        <w:tc>
          <w:tcPr>
            <w:tcW w:w="954" w:type="dxa"/>
            <w:tcBorders>
              <w:top w:val="nil"/>
              <w:left w:val="nil"/>
              <w:bottom w:val="single" w:sz="4" w:space="0" w:color="A6A6A6"/>
              <w:right w:val="single" w:sz="4" w:space="0" w:color="A6A6A6"/>
            </w:tcBorders>
            <w:shd w:val="clear" w:color="000000" w:fill="BFBFBF"/>
            <w:hideMark/>
          </w:tcPr>
          <w:p w14:paraId="316CC03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34176E6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01F4210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0DA372FE"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772D14C8" w14:textId="77777777" w:rsidTr="00B90057">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75EB11D3"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29" w:history="1">
              <w:r w:rsidRPr="00B90057">
                <w:rPr>
                  <w:rFonts w:eastAsia="Times New Roman"/>
                  <w:b/>
                  <w:bCs/>
                  <w:color w:val="0000FF"/>
                  <w:sz w:val="16"/>
                  <w:szCs w:val="16"/>
                  <w:u w:val="single"/>
                  <w:lang w:val="en-FI" w:eastAsia="en-FI"/>
                </w:rPr>
                <w:t>S4-250156</w:t>
              </w:r>
            </w:hyperlink>
          </w:p>
        </w:tc>
        <w:tc>
          <w:tcPr>
            <w:tcW w:w="2953" w:type="dxa"/>
            <w:tcBorders>
              <w:top w:val="nil"/>
              <w:left w:val="nil"/>
              <w:bottom w:val="single" w:sz="4" w:space="0" w:color="A6A6A6"/>
              <w:right w:val="single" w:sz="4" w:space="0" w:color="A6A6A6"/>
            </w:tcBorders>
            <w:shd w:val="clear" w:color="auto" w:fill="auto"/>
            <w:hideMark/>
          </w:tcPr>
          <w:p w14:paraId="5617C4A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conclusions for the Haptics Media TR</w:t>
            </w:r>
          </w:p>
        </w:tc>
        <w:tc>
          <w:tcPr>
            <w:tcW w:w="1159" w:type="dxa"/>
            <w:tcBorders>
              <w:top w:val="nil"/>
              <w:left w:val="nil"/>
              <w:bottom w:val="single" w:sz="4" w:space="0" w:color="A6A6A6"/>
              <w:right w:val="single" w:sz="4" w:space="0" w:color="A6A6A6"/>
            </w:tcBorders>
            <w:shd w:val="clear" w:color="auto" w:fill="auto"/>
            <w:hideMark/>
          </w:tcPr>
          <w:p w14:paraId="68E06EB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 Tencent, Vivo</w:t>
            </w:r>
          </w:p>
        </w:tc>
        <w:tc>
          <w:tcPr>
            <w:tcW w:w="954" w:type="dxa"/>
            <w:tcBorders>
              <w:top w:val="nil"/>
              <w:left w:val="nil"/>
              <w:bottom w:val="single" w:sz="4" w:space="0" w:color="A6A6A6"/>
              <w:right w:val="single" w:sz="4" w:space="0" w:color="A6A6A6"/>
            </w:tcBorders>
            <w:shd w:val="clear" w:color="000000" w:fill="BFBFBF"/>
            <w:hideMark/>
          </w:tcPr>
          <w:p w14:paraId="0504753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1710A54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74A2664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153A431B"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14C83CE4"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78342C8"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0" w:history="1">
              <w:r w:rsidRPr="00B90057">
                <w:rPr>
                  <w:rFonts w:eastAsia="Times New Roman"/>
                  <w:b/>
                  <w:bCs/>
                  <w:color w:val="0000FF"/>
                  <w:sz w:val="16"/>
                  <w:szCs w:val="16"/>
                  <w:u w:val="single"/>
                  <w:lang w:val="en-FI" w:eastAsia="en-FI"/>
                </w:rPr>
                <w:t>S4-250157</w:t>
              </w:r>
            </w:hyperlink>
          </w:p>
        </w:tc>
        <w:tc>
          <w:tcPr>
            <w:tcW w:w="2953" w:type="dxa"/>
            <w:tcBorders>
              <w:top w:val="nil"/>
              <w:left w:val="nil"/>
              <w:bottom w:val="single" w:sz="4" w:space="0" w:color="A6A6A6"/>
              <w:right w:val="single" w:sz="4" w:space="0" w:color="A6A6A6"/>
            </w:tcBorders>
            <w:shd w:val="clear" w:color="auto" w:fill="auto"/>
            <w:hideMark/>
          </w:tcPr>
          <w:p w14:paraId="21A5AB8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[SR_IMS] General introduction of user plane protocol stack  </w:t>
            </w:r>
          </w:p>
        </w:tc>
        <w:tc>
          <w:tcPr>
            <w:tcW w:w="1159" w:type="dxa"/>
            <w:tcBorders>
              <w:top w:val="nil"/>
              <w:left w:val="nil"/>
              <w:bottom w:val="single" w:sz="4" w:space="0" w:color="A6A6A6"/>
              <w:right w:val="single" w:sz="4" w:space="0" w:color="A6A6A6"/>
            </w:tcBorders>
            <w:shd w:val="clear" w:color="auto" w:fill="auto"/>
            <w:hideMark/>
          </w:tcPr>
          <w:p w14:paraId="6BB22EB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2DB6DFB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5BB098F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20E810E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01DCF5A4"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277A94C6"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0D4C607"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1" w:history="1">
              <w:r w:rsidRPr="00B90057">
                <w:rPr>
                  <w:rFonts w:eastAsia="Times New Roman"/>
                  <w:b/>
                  <w:bCs/>
                  <w:color w:val="0000FF"/>
                  <w:sz w:val="16"/>
                  <w:szCs w:val="16"/>
                  <w:u w:val="single"/>
                  <w:lang w:val="en-FI" w:eastAsia="en-FI"/>
                </w:rPr>
                <w:t>S4-250159</w:t>
              </w:r>
            </w:hyperlink>
          </w:p>
        </w:tc>
        <w:tc>
          <w:tcPr>
            <w:tcW w:w="2953" w:type="dxa"/>
            <w:tcBorders>
              <w:top w:val="nil"/>
              <w:left w:val="nil"/>
              <w:bottom w:val="single" w:sz="4" w:space="0" w:color="A6A6A6"/>
              <w:right w:val="single" w:sz="4" w:space="0" w:color="A6A6A6"/>
            </w:tcBorders>
            <w:shd w:val="clear" w:color="auto" w:fill="auto"/>
            <w:hideMark/>
          </w:tcPr>
          <w:p w14:paraId="5DBDEB2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[SR_IMS] Metadata formats for adaptive split rendering  </w:t>
            </w:r>
          </w:p>
        </w:tc>
        <w:tc>
          <w:tcPr>
            <w:tcW w:w="1159" w:type="dxa"/>
            <w:tcBorders>
              <w:top w:val="nil"/>
              <w:left w:val="nil"/>
              <w:bottom w:val="single" w:sz="4" w:space="0" w:color="A6A6A6"/>
              <w:right w:val="single" w:sz="4" w:space="0" w:color="A6A6A6"/>
            </w:tcBorders>
            <w:shd w:val="clear" w:color="auto" w:fill="auto"/>
            <w:hideMark/>
          </w:tcPr>
          <w:p w14:paraId="59F35DF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6868669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08342F2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5501E0E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441CFF4A"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4977A525"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4AA3012"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2" w:history="1">
              <w:r w:rsidRPr="00B90057">
                <w:rPr>
                  <w:rFonts w:eastAsia="Times New Roman"/>
                  <w:b/>
                  <w:bCs/>
                  <w:color w:val="0000FF"/>
                  <w:sz w:val="16"/>
                  <w:szCs w:val="16"/>
                  <w:u w:val="single"/>
                  <w:lang w:val="en-FI" w:eastAsia="en-FI"/>
                </w:rPr>
                <w:t>S4-250181</w:t>
              </w:r>
            </w:hyperlink>
          </w:p>
        </w:tc>
        <w:tc>
          <w:tcPr>
            <w:tcW w:w="2953" w:type="dxa"/>
            <w:tcBorders>
              <w:top w:val="nil"/>
              <w:left w:val="nil"/>
              <w:bottom w:val="single" w:sz="4" w:space="0" w:color="A6A6A6"/>
              <w:right w:val="single" w:sz="4" w:space="0" w:color="A6A6A6"/>
            </w:tcBorders>
            <w:shd w:val="clear" w:color="auto" w:fill="auto"/>
            <w:hideMark/>
          </w:tcPr>
          <w:p w14:paraId="3002E89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clarifications of use-case 5.2</w:t>
            </w:r>
          </w:p>
        </w:tc>
        <w:tc>
          <w:tcPr>
            <w:tcW w:w="1159" w:type="dxa"/>
            <w:tcBorders>
              <w:top w:val="nil"/>
              <w:left w:val="nil"/>
              <w:bottom w:val="single" w:sz="4" w:space="0" w:color="A6A6A6"/>
              <w:right w:val="single" w:sz="4" w:space="0" w:color="A6A6A6"/>
            </w:tcBorders>
            <w:shd w:val="clear" w:color="auto" w:fill="auto"/>
            <w:hideMark/>
          </w:tcPr>
          <w:p w14:paraId="7AA2090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35421EE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44A83C0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0514275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1364165"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28BCD93A"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E075430"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S4-250182</w:t>
            </w:r>
          </w:p>
        </w:tc>
        <w:tc>
          <w:tcPr>
            <w:tcW w:w="2953" w:type="dxa"/>
            <w:tcBorders>
              <w:top w:val="nil"/>
              <w:left w:val="nil"/>
              <w:bottom w:val="single" w:sz="4" w:space="0" w:color="A6A6A6"/>
              <w:right w:val="single" w:sz="4" w:space="0" w:color="A6A6A6"/>
            </w:tcBorders>
            <w:shd w:val="clear" w:color="auto" w:fill="auto"/>
            <w:hideMark/>
          </w:tcPr>
          <w:p w14:paraId="4A355D7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On the start time of the Time To the Next Data Burst</w:t>
            </w:r>
          </w:p>
        </w:tc>
        <w:tc>
          <w:tcPr>
            <w:tcW w:w="1159" w:type="dxa"/>
            <w:tcBorders>
              <w:top w:val="nil"/>
              <w:left w:val="nil"/>
              <w:bottom w:val="single" w:sz="4" w:space="0" w:color="A6A6A6"/>
              <w:right w:val="single" w:sz="4" w:space="0" w:color="A6A6A6"/>
            </w:tcBorders>
            <w:shd w:val="clear" w:color="auto" w:fill="auto"/>
            <w:hideMark/>
          </w:tcPr>
          <w:p w14:paraId="7C4EDE7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78B9655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7B71292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3F44645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C7CE"/>
            <w:hideMark/>
          </w:tcPr>
          <w:p w14:paraId="3DCAD0E6" w14:textId="77777777" w:rsidR="00B90057" w:rsidRPr="00B90057" w:rsidRDefault="00B90057" w:rsidP="00B90057">
            <w:pPr>
              <w:widowControl/>
              <w:spacing w:before="0" w:after="0"/>
              <w:rPr>
                <w:rFonts w:eastAsia="Times New Roman"/>
                <w:color w:val="9C0006"/>
                <w:sz w:val="16"/>
                <w:szCs w:val="16"/>
                <w:lang w:val="en-FI" w:eastAsia="en-FI"/>
              </w:rPr>
            </w:pPr>
            <w:r w:rsidRPr="00B90057">
              <w:rPr>
                <w:rFonts w:eastAsia="Times New Roman"/>
                <w:color w:val="9C0006"/>
                <w:sz w:val="16"/>
                <w:szCs w:val="16"/>
                <w:lang w:val="en-FI" w:eastAsia="en-FI"/>
              </w:rPr>
              <w:t>withdrawn</w:t>
            </w:r>
          </w:p>
        </w:tc>
      </w:tr>
      <w:tr w:rsidR="00B90057" w:rsidRPr="00B90057" w14:paraId="2931BC5A"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FE65F75"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3" w:history="1">
              <w:r w:rsidRPr="00B90057">
                <w:rPr>
                  <w:rFonts w:eastAsia="Times New Roman"/>
                  <w:b/>
                  <w:bCs/>
                  <w:color w:val="0000FF"/>
                  <w:sz w:val="16"/>
                  <w:szCs w:val="16"/>
                  <w:u w:val="single"/>
                  <w:lang w:val="en-FI" w:eastAsia="en-FI"/>
                </w:rPr>
                <w:t>S4-250192</w:t>
              </w:r>
            </w:hyperlink>
          </w:p>
        </w:tc>
        <w:tc>
          <w:tcPr>
            <w:tcW w:w="2953" w:type="dxa"/>
            <w:tcBorders>
              <w:top w:val="nil"/>
              <w:left w:val="nil"/>
              <w:bottom w:val="single" w:sz="4" w:space="0" w:color="A6A6A6"/>
              <w:right w:val="single" w:sz="4" w:space="0" w:color="A6A6A6"/>
            </w:tcBorders>
            <w:shd w:val="clear" w:color="auto" w:fill="auto"/>
            <w:hideMark/>
          </w:tcPr>
          <w:p w14:paraId="73E9001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Proposed Updated Work Plan</w:t>
            </w:r>
          </w:p>
        </w:tc>
        <w:tc>
          <w:tcPr>
            <w:tcW w:w="1159" w:type="dxa"/>
            <w:tcBorders>
              <w:top w:val="nil"/>
              <w:left w:val="nil"/>
              <w:bottom w:val="single" w:sz="4" w:space="0" w:color="A6A6A6"/>
              <w:right w:val="single" w:sz="4" w:space="0" w:color="A6A6A6"/>
            </w:tcBorders>
            <w:shd w:val="clear" w:color="auto" w:fill="auto"/>
            <w:hideMark/>
          </w:tcPr>
          <w:p w14:paraId="4CB5647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65DC420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4DDD2E9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Work Plan</w:t>
            </w:r>
          </w:p>
        </w:tc>
        <w:tc>
          <w:tcPr>
            <w:tcW w:w="2125" w:type="dxa"/>
            <w:tcBorders>
              <w:top w:val="nil"/>
              <w:left w:val="nil"/>
              <w:bottom w:val="single" w:sz="4" w:space="0" w:color="A6A6A6"/>
              <w:right w:val="single" w:sz="4" w:space="0" w:color="A6A6A6"/>
            </w:tcBorders>
            <w:shd w:val="clear" w:color="000000" w:fill="BFBFBF"/>
            <w:hideMark/>
          </w:tcPr>
          <w:p w14:paraId="3950B42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681C8546"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60E3A48B"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4138E13"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4" w:history="1">
              <w:r w:rsidRPr="00B90057">
                <w:rPr>
                  <w:rFonts w:eastAsia="Times New Roman"/>
                  <w:b/>
                  <w:bCs/>
                  <w:color w:val="0000FF"/>
                  <w:sz w:val="16"/>
                  <w:szCs w:val="16"/>
                  <w:u w:val="single"/>
                  <w:lang w:val="en-FI" w:eastAsia="en-FI"/>
                </w:rPr>
                <w:t>S4-250197</w:t>
              </w:r>
            </w:hyperlink>
          </w:p>
        </w:tc>
        <w:tc>
          <w:tcPr>
            <w:tcW w:w="2953" w:type="dxa"/>
            <w:tcBorders>
              <w:top w:val="nil"/>
              <w:left w:val="nil"/>
              <w:bottom w:val="single" w:sz="4" w:space="0" w:color="A6A6A6"/>
              <w:right w:val="single" w:sz="4" w:space="0" w:color="A6A6A6"/>
            </w:tcBorders>
            <w:shd w:val="clear" w:color="auto" w:fill="auto"/>
            <w:hideMark/>
          </w:tcPr>
          <w:p w14:paraId="2D3E76C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pCR Split Rendering Configuration</w:t>
            </w:r>
          </w:p>
        </w:tc>
        <w:tc>
          <w:tcPr>
            <w:tcW w:w="1159" w:type="dxa"/>
            <w:tcBorders>
              <w:top w:val="nil"/>
              <w:left w:val="nil"/>
              <w:bottom w:val="single" w:sz="4" w:space="0" w:color="A6A6A6"/>
              <w:right w:val="single" w:sz="4" w:space="0" w:color="A6A6A6"/>
            </w:tcBorders>
            <w:shd w:val="clear" w:color="auto" w:fill="auto"/>
            <w:hideMark/>
          </w:tcPr>
          <w:p w14:paraId="505E635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5016C8C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Gazi Karam Illahi</w:t>
            </w:r>
          </w:p>
        </w:tc>
        <w:tc>
          <w:tcPr>
            <w:tcW w:w="1031" w:type="dxa"/>
            <w:tcBorders>
              <w:top w:val="nil"/>
              <w:left w:val="nil"/>
              <w:bottom w:val="single" w:sz="4" w:space="0" w:color="A6A6A6"/>
              <w:right w:val="single" w:sz="4" w:space="0" w:color="A6A6A6"/>
            </w:tcBorders>
            <w:shd w:val="clear" w:color="auto" w:fill="auto"/>
            <w:hideMark/>
          </w:tcPr>
          <w:p w14:paraId="1521DDB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F43009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587A24D3"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089E4C03"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82C45EF"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5" w:history="1">
              <w:r w:rsidRPr="00B90057">
                <w:rPr>
                  <w:rFonts w:eastAsia="Times New Roman"/>
                  <w:b/>
                  <w:bCs/>
                  <w:color w:val="0000FF"/>
                  <w:sz w:val="16"/>
                  <w:szCs w:val="16"/>
                  <w:u w:val="single"/>
                  <w:lang w:val="en-FI" w:eastAsia="en-FI"/>
                </w:rPr>
                <w:t>S4-250198</w:t>
              </w:r>
            </w:hyperlink>
          </w:p>
        </w:tc>
        <w:tc>
          <w:tcPr>
            <w:tcW w:w="2953" w:type="dxa"/>
            <w:tcBorders>
              <w:top w:val="nil"/>
              <w:left w:val="nil"/>
              <w:bottom w:val="single" w:sz="4" w:space="0" w:color="A6A6A6"/>
              <w:right w:val="single" w:sz="4" w:space="0" w:color="A6A6A6"/>
            </w:tcBorders>
            <w:shd w:val="clear" w:color="auto" w:fill="auto"/>
            <w:hideMark/>
          </w:tcPr>
          <w:p w14:paraId="7583A8B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pCR Editorial Fixes and EN Resolution</w:t>
            </w:r>
          </w:p>
        </w:tc>
        <w:tc>
          <w:tcPr>
            <w:tcW w:w="1159" w:type="dxa"/>
            <w:tcBorders>
              <w:top w:val="nil"/>
              <w:left w:val="nil"/>
              <w:bottom w:val="single" w:sz="4" w:space="0" w:color="A6A6A6"/>
              <w:right w:val="single" w:sz="4" w:space="0" w:color="A6A6A6"/>
            </w:tcBorders>
            <w:shd w:val="clear" w:color="auto" w:fill="auto"/>
            <w:hideMark/>
          </w:tcPr>
          <w:p w14:paraId="56EBFB2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360EC11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Gazi Karam Illahi</w:t>
            </w:r>
          </w:p>
        </w:tc>
        <w:tc>
          <w:tcPr>
            <w:tcW w:w="1031" w:type="dxa"/>
            <w:tcBorders>
              <w:top w:val="nil"/>
              <w:left w:val="nil"/>
              <w:bottom w:val="single" w:sz="4" w:space="0" w:color="A6A6A6"/>
              <w:right w:val="single" w:sz="4" w:space="0" w:color="A6A6A6"/>
            </w:tcBorders>
            <w:shd w:val="clear" w:color="auto" w:fill="auto"/>
            <w:hideMark/>
          </w:tcPr>
          <w:p w14:paraId="6F12527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2CF37C0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13E9BA57"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0EC06AEC"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BD6CF9B"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6" w:history="1">
              <w:r w:rsidRPr="00B90057">
                <w:rPr>
                  <w:rFonts w:eastAsia="Times New Roman"/>
                  <w:b/>
                  <w:bCs/>
                  <w:color w:val="0000FF"/>
                  <w:sz w:val="16"/>
                  <w:szCs w:val="16"/>
                  <w:u w:val="single"/>
                  <w:lang w:val="en-FI" w:eastAsia="en-FI"/>
                </w:rPr>
                <w:t>S4-250199</w:t>
              </w:r>
            </w:hyperlink>
          </w:p>
        </w:tc>
        <w:tc>
          <w:tcPr>
            <w:tcW w:w="2953" w:type="dxa"/>
            <w:tcBorders>
              <w:top w:val="nil"/>
              <w:left w:val="nil"/>
              <w:bottom w:val="single" w:sz="4" w:space="0" w:color="A6A6A6"/>
              <w:right w:val="single" w:sz="4" w:space="0" w:color="A6A6A6"/>
            </w:tcBorders>
            <w:shd w:val="clear" w:color="auto" w:fill="auto"/>
            <w:hideMark/>
          </w:tcPr>
          <w:p w14:paraId="3AE72FD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pCR Asset Delivery for Split Rendering</w:t>
            </w:r>
          </w:p>
        </w:tc>
        <w:tc>
          <w:tcPr>
            <w:tcW w:w="1159" w:type="dxa"/>
            <w:tcBorders>
              <w:top w:val="nil"/>
              <w:left w:val="nil"/>
              <w:bottom w:val="single" w:sz="4" w:space="0" w:color="A6A6A6"/>
              <w:right w:val="single" w:sz="4" w:space="0" w:color="A6A6A6"/>
            </w:tcBorders>
            <w:shd w:val="clear" w:color="auto" w:fill="auto"/>
            <w:hideMark/>
          </w:tcPr>
          <w:p w14:paraId="522356B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30C1D3B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Gazi Karam Illahi</w:t>
            </w:r>
          </w:p>
        </w:tc>
        <w:tc>
          <w:tcPr>
            <w:tcW w:w="1031" w:type="dxa"/>
            <w:tcBorders>
              <w:top w:val="nil"/>
              <w:left w:val="nil"/>
              <w:bottom w:val="single" w:sz="4" w:space="0" w:color="A6A6A6"/>
              <w:right w:val="single" w:sz="4" w:space="0" w:color="A6A6A6"/>
            </w:tcBorders>
            <w:shd w:val="clear" w:color="auto" w:fill="auto"/>
            <w:hideMark/>
          </w:tcPr>
          <w:p w14:paraId="16E3E04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3F200AF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4B517348"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0A9F5100"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6D2AA71"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7" w:history="1">
              <w:r w:rsidRPr="00B90057">
                <w:rPr>
                  <w:rFonts w:eastAsia="Times New Roman"/>
                  <w:b/>
                  <w:bCs/>
                  <w:color w:val="0000FF"/>
                  <w:sz w:val="16"/>
                  <w:szCs w:val="16"/>
                  <w:u w:val="single"/>
                  <w:lang w:val="en-FI" w:eastAsia="en-FI"/>
                </w:rPr>
                <w:t>S4-250200</w:t>
              </w:r>
            </w:hyperlink>
          </w:p>
        </w:tc>
        <w:tc>
          <w:tcPr>
            <w:tcW w:w="2953" w:type="dxa"/>
            <w:tcBorders>
              <w:top w:val="nil"/>
              <w:left w:val="nil"/>
              <w:bottom w:val="single" w:sz="4" w:space="0" w:color="A6A6A6"/>
              <w:right w:val="single" w:sz="4" w:space="0" w:color="A6A6A6"/>
            </w:tcBorders>
            <w:shd w:val="clear" w:color="auto" w:fill="auto"/>
            <w:hideMark/>
          </w:tcPr>
          <w:p w14:paraId="5AE1683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On MF Capablities</w:t>
            </w:r>
          </w:p>
        </w:tc>
        <w:tc>
          <w:tcPr>
            <w:tcW w:w="1159" w:type="dxa"/>
            <w:tcBorders>
              <w:top w:val="nil"/>
              <w:left w:val="nil"/>
              <w:bottom w:val="single" w:sz="4" w:space="0" w:color="A6A6A6"/>
              <w:right w:val="single" w:sz="4" w:space="0" w:color="A6A6A6"/>
            </w:tcBorders>
            <w:shd w:val="clear" w:color="auto" w:fill="auto"/>
            <w:hideMark/>
          </w:tcPr>
          <w:p w14:paraId="14673A6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57376A8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Gazi Karam Illahi</w:t>
            </w:r>
          </w:p>
        </w:tc>
        <w:tc>
          <w:tcPr>
            <w:tcW w:w="1031" w:type="dxa"/>
            <w:tcBorders>
              <w:top w:val="nil"/>
              <w:left w:val="nil"/>
              <w:bottom w:val="single" w:sz="4" w:space="0" w:color="A6A6A6"/>
              <w:right w:val="single" w:sz="4" w:space="0" w:color="A6A6A6"/>
            </w:tcBorders>
            <w:shd w:val="clear" w:color="auto" w:fill="auto"/>
            <w:hideMark/>
          </w:tcPr>
          <w:p w14:paraId="03FE042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42F2EAF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C2DF866"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53A92EA6"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1CF32EDD"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8" w:history="1">
              <w:r w:rsidRPr="00B90057">
                <w:rPr>
                  <w:rFonts w:eastAsia="Times New Roman"/>
                  <w:b/>
                  <w:bCs/>
                  <w:color w:val="0000FF"/>
                  <w:sz w:val="16"/>
                  <w:szCs w:val="16"/>
                  <w:u w:val="single"/>
                  <w:lang w:val="en-FI" w:eastAsia="en-FI"/>
                </w:rPr>
                <w:t>S4-250202</w:t>
              </w:r>
            </w:hyperlink>
          </w:p>
        </w:tc>
        <w:tc>
          <w:tcPr>
            <w:tcW w:w="2953" w:type="dxa"/>
            <w:tcBorders>
              <w:top w:val="nil"/>
              <w:left w:val="nil"/>
              <w:bottom w:val="single" w:sz="4" w:space="0" w:color="A6A6A6"/>
              <w:right w:val="single" w:sz="4" w:space="0" w:color="A6A6A6"/>
            </w:tcBorders>
            <w:shd w:val="clear" w:color="auto" w:fill="auto"/>
            <w:hideMark/>
          </w:tcPr>
          <w:p w14:paraId="3859A12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[5G_RTP_Ph2] On the definition of Data Burst </w:t>
            </w:r>
          </w:p>
        </w:tc>
        <w:tc>
          <w:tcPr>
            <w:tcW w:w="1159" w:type="dxa"/>
            <w:tcBorders>
              <w:top w:val="nil"/>
              <w:left w:val="nil"/>
              <w:bottom w:val="single" w:sz="4" w:space="0" w:color="A6A6A6"/>
              <w:right w:val="single" w:sz="4" w:space="0" w:color="A6A6A6"/>
            </w:tcBorders>
            <w:shd w:val="clear" w:color="auto" w:fill="auto"/>
            <w:hideMark/>
          </w:tcPr>
          <w:p w14:paraId="618889A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Lenovo, Nokia</w:t>
            </w:r>
          </w:p>
        </w:tc>
        <w:tc>
          <w:tcPr>
            <w:tcW w:w="954" w:type="dxa"/>
            <w:tcBorders>
              <w:top w:val="nil"/>
              <w:left w:val="nil"/>
              <w:bottom w:val="single" w:sz="4" w:space="0" w:color="A6A6A6"/>
              <w:right w:val="single" w:sz="4" w:space="0" w:color="A6A6A6"/>
            </w:tcBorders>
            <w:shd w:val="clear" w:color="000000" w:fill="BFBFBF"/>
            <w:hideMark/>
          </w:tcPr>
          <w:p w14:paraId="4E1654E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49C46F2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0FE8CBF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70E671D0"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79248059"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1C6F7A5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39" w:history="1">
              <w:r w:rsidRPr="00B90057">
                <w:rPr>
                  <w:rFonts w:eastAsia="Times New Roman"/>
                  <w:b/>
                  <w:bCs/>
                  <w:color w:val="0000FF"/>
                  <w:sz w:val="16"/>
                  <w:szCs w:val="16"/>
                  <w:u w:val="single"/>
                  <w:lang w:val="en-FI" w:eastAsia="en-FI"/>
                </w:rPr>
                <w:t>S4-250204</w:t>
              </w:r>
            </w:hyperlink>
          </w:p>
        </w:tc>
        <w:tc>
          <w:tcPr>
            <w:tcW w:w="2953" w:type="dxa"/>
            <w:tcBorders>
              <w:top w:val="nil"/>
              <w:left w:val="nil"/>
              <w:bottom w:val="single" w:sz="4" w:space="0" w:color="A6A6A6"/>
              <w:right w:val="single" w:sz="4" w:space="0" w:color="A6A6A6"/>
            </w:tcBorders>
            <w:shd w:val="clear" w:color="auto" w:fill="auto"/>
            <w:hideMark/>
          </w:tcPr>
          <w:p w14:paraId="7BB4FB8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[5G_RTP_Ph2] On the starting time of Time To the Next Data Burst </w:t>
            </w:r>
          </w:p>
        </w:tc>
        <w:tc>
          <w:tcPr>
            <w:tcW w:w="1159" w:type="dxa"/>
            <w:tcBorders>
              <w:top w:val="nil"/>
              <w:left w:val="nil"/>
              <w:bottom w:val="single" w:sz="4" w:space="0" w:color="A6A6A6"/>
              <w:right w:val="single" w:sz="4" w:space="0" w:color="A6A6A6"/>
            </w:tcBorders>
            <w:shd w:val="clear" w:color="auto" w:fill="auto"/>
            <w:hideMark/>
          </w:tcPr>
          <w:p w14:paraId="69222C0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5F00EFF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420309F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09A1E86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235E7112"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noted</w:t>
            </w:r>
          </w:p>
        </w:tc>
      </w:tr>
      <w:tr w:rsidR="00B90057" w:rsidRPr="00B90057" w14:paraId="588C40F8"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085CDB1C"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0" w:history="1">
              <w:r w:rsidRPr="00B90057">
                <w:rPr>
                  <w:rFonts w:eastAsia="Times New Roman"/>
                  <w:b/>
                  <w:bCs/>
                  <w:color w:val="0000FF"/>
                  <w:sz w:val="16"/>
                  <w:szCs w:val="16"/>
                  <w:u w:val="single"/>
                  <w:lang w:val="en-FI" w:eastAsia="en-FI"/>
                </w:rPr>
                <w:t>S4-250219</w:t>
              </w:r>
            </w:hyperlink>
          </w:p>
        </w:tc>
        <w:tc>
          <w:tcPr>
            <w:tcW w:w="2953" w:type="dxa"/>
            <w:tcBorders>
              <w:top w:val="nil"/>
              <w:left w:val="nil"/>
              <w:bottom w:val="single" w:sz="4" w:space="0" w:color="A6A6A6"/>
              <w:right w:val="single" w:sz="4" w:space="0" w:color="A6A6A6"/>
            </w:tcBorders>
            <w:shd w:val="clear" w:color="auto" w:fill="auto"/>
            <w:hideMark/>
          </w:tcPr>
          <w:p w14:paraId="6D4E6F8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[5G_RTP_Ph2] Impact of WebRTC paced sending on burst duration </w:t>
            </w:r>
          </w:p>
        </w:tc>
        <w:tc>
          <w:tcPr>
            <w:tcW w:w="1159" w:type="dxa"/>
            <w:tcBorders>
              <w:top w:val="nil"/>
              <w:left w:val="nil"/>
              <w:bottom w:val="single" w:sz="4" w:space="0" w:color="A6A6A6"/>
              <w:right w:val="single" w:sz="4" w:space="0" w:color="A6A6A6"/>
            </w:tcBorders>
            <w:shd w:val="clear" w:color="auto" w:fill="auto"/>
            <w:hideMark/>
          </w:tcPr>
          <w:p w14:paraId="751A5EC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0FB290C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5069A4D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7FE6D2C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55311F57"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3AB9C66C"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7A5474F"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1" w:history="1">
              <w:r w:rsidRPr="00B90057">
                <w:rPr>
                  <w:rFonts w:eastAsia="Times New Roman"/>
                  <w:b/>
                  <w:bCs/>
                  <w:color w:val="0000FF"/>
                  <w:sz w:val="16"/>
                  <w:szCs w:val="16"/>
                  <w:u w:val="single"/>
                  <w:lang w:val="en-FI" w:eastAsia="en-FI"/>
                </w:rPr>
                <w:t>S4-250221</w:t>
              </w:r>
            </w:hyperlink>
          </w:p>
        </w:tc>
        <w:tc>
          <w:tcPr>
            <w:tcW w:w="2953" w:type="dxa"/>
            <w:tcBorders>
              <w:top w:val="nil"/>
              <w:left w:val="nil"/>
              <w:bottom w:val="single" w:sz="4" w:space="0" w:color="A6A6A6"/>
              <w:right w:val="single" w:sz="4" w:space="0" w:color="A6A6A6"/>
            </w:tcBorders>
            <w:shd w:val="clear" w:color="auto" w:fill="auto"/>
            <w:hideMark/>
          </w:tcPr>
          <w:p w14:paraId="3AAD53A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RTC provisioning enhancement for lone PDUs</w:t>
            </w:r>
          </w:p>
        </w:tc>
        <w:tc>
          <w:tcPr>
            <w:tcW w:w="1159" w:type="dxa"/>
            <w:tcBorders>
              <w:top w:val="nil"/>
              <w:left w:val="nil"/>
              <w:bottom w:val="single" w:sz="4" w:space="0" w:color="A6A6A6"/>
              <w:right w:val="single" w:sz="4" w:space="0" w:color="A6A6A6"/>
            </w:tcBorders>
            <w:shd w:val="clear" w:color="auto" w:fill="auto"/>
            <w:hideMark/>
          </w:tcPr>
          <w:p w14:paraId="266FF39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2FE1606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743BC96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34AB200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23F9A19D"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17B5C179"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03FDF488"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2" w:history="1">
              <w:r w:rsidRPr="00B90057">
                <w:rPr>
                  <w:rFonts w:eastAsia="Times New Roman"/>
                  <w:b/>
                  <w:bCs/>
                  <w:color w:val="0000FF"/>
                  <w:sz w:val="16"/>
                  <w:szCs w:val="16"/>
                  <w:u w:val="single"/>
                  <w:lang w:val="en-FI" w:eastAsia="en-FI"/>
                </w:rPr>
                <w:t>S4-250222</w:t>
              </w:r>
            </w:hyperlink>
          </w:p>
        </w:tc>
        <w:tc>
          <w:tcPr>
            <w:tcW w:w="2953" w:type="dxa"/>
            <w:tcBorders>
              <w:top w:val="nil"/>
              <w:left w:val="nil"/>
              <w:bottom w:val="single" w:sz="4" w:space="0" w:color="A6A6A6"/>
              <w:right w:val="single" w:sz="4" w:space="0" w:color="A6A6A6"/>
            </w:tcBorders>
            <w:shd w:val="clear" w:color="auto" w:fill="auto"/>
            <w:hideMark/>
          </w:tcPr>
          <w:p w14:paraId="409AA9F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Enhancements to Dynamic Policy API for lone PDUs</w:t>
            </w:r>
          </w:p>
        </w:tc>
        <w:tc>
          <w:tcPr>
            <w:tcW w:w="1159" w:type="dxa"/>
            <w:tcBorders>
              <w:top w:val="nil"/>
              <w:left w:val="nil"/>
              <w:bottom w:val="single" w:sz="4" w:space="0" w:color="A6A6A6"/>
              <w:right w:val="single" w:sz="4" w:space="0" w:color="A6A6A6"/>
            </w:tcBorders>
            <w:shd w:val="clear" w:color="auto" w:fill="auto"/>
            <w:hideMark/>
          </w:tcPr>
          <w:p w14:paraId="0877818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6BB0401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63970FA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3540C2D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107FF3B9"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noted</w:t>
            </w:r>
          </w:p>
        </w:tc>
      </w:tr>
      <w:tr w:rsidR="00B90057" w:rsidRPr="00B90057" w14:paraId="55D4E87C"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2CBFA74"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3" w:history="1">
              <w:r w:rsidRPr="00B90057">
                <w:rPr>
                  <w:rFonts w:eastAsia="Times New Roman"/>
                  <w:b/>
                  <w:bCs/>
                  <w:color w:val="0000FF"/>
                  <w:sz w:val="16"/>
                  <w:szCs w:val="16"/>
                  <w:u w:val="single"/>
                  <w:lang w:val="en-FI" w:eastAsia="en-FI"/>
                </w:rPr>
                <w:t>S4-250226</w:t>
              </w:r>
            </w:hyperlink>
          </w:p>
        </w:tc>
        <w:tc>
          <w:tcPr>
            <w:tcW w:w="2953" w:type="dxa"/>
            <w:tcBorders>
              <w:top w:val="nil"/>
              <w:left w:val="nil"/>
              <w:bottom w:val="single" w:sz="4" w:space="0" w:color="A6A6A6"/>
              <w:right w:val="single" w:sz="4" w:space="0" w:color="A6A6A6"/>
            </w:tcBorders>
            <w:shd w:val="clear" w:color="auto" w:fill="auto"/>
            <w:hideMark/>
          </w:tcPr>
          <w:p w14:paraId="5653F02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Advanced MF discovery</w:t>
            </w:r>
          </w:p>
        </w:tc>
        <w:tc>
          <w:tcPr>
            <w:tcW w:w="1159" w:type="dxa"/>
            <w:tcBorders>
              <w:top w:val="nil"/>
              <w:left w:val="nil"/>
              <w:bottom w:val="single" w:sz="4" w:space="0" w:color="A6A6A6"/>
              <w:right w:val="single" w:sz="4" w:space="0" w:color="A6A6A6"/>
            </w:tcBorders>
            <w:shd w:val="clear" w:color="auto" w:fill="auto"/>
            <w:hideMark/>
          </w:tcPr>
          <w:p w14:paraId="6D311B5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JAPAN LLC.</w:t>
            </w:r>
          </w:p>
        </w:tc>
        <w:tc>
          <w:tcPr>
            <w:tcW w:w="954" w:type="dxa"/>
            <w:tcBorders>
              <w:top w:val="nil"/>
              <w:left w:val="nil"/>
              <w:bottom w:val="single" w:sz="4" w:space="0" w:color="A6A6A6"/>
              <w:right w:val="single" w:sz="4" w:space="0" w:color="A6A6A6"/>
            </w:tcBorders>
            <w:shd w:val="clear" w:color="000000" w:fill="BFBFBF"/>
            <w:hideMark/>
          </w:tcPr>
          <w:p w14:paraId="0FF2357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Imed Bouazizi</w:t>
            </w:r>
          </w:p>
        </w:tc>
        <w:tc>
          <w:tcPr>
            <w:tcW w:w="1031" w:type="dxa"/>
            <w:tcBorders>
              <w:top w:val="nil"/>
              <w:left w:val="nil"/>
              <w:bottom w:val="single" w:sz="4" w:space="0" w:color="A6A6A6"/>
              <w:right w:val="single" w:sz="4" w:space="0" w:color="A6A6A6"/>
            </w:tcBorders>
            <w:shd w:val="clear" w:color="auto" w:fill="auto"/>
            <w:hideMark/>
          </w:tcPr>
          <w:p w14:paraId="59F9E8E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6367C0A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E559F81"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3D83D92"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3E7C7F8"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4" w:history="1">
              <w:r w:rsidRPr="00B90057">
                <w:rPr>
                  <w:rFonts w:eastAsia="Times New Roman"/>
                  <w:b/>
                  <w:bCs/>
                  <w:color w:val="0000FF"/>
                  <w:sz w:val="16"/>
                  <w:szCs w:val="16"/>
                  <w:u w:val="single"/>
                  <w:lang w:val="en-FI" w:eastAsia="en-FI"/>
                </w:rPr>
                <w:t>S4-250237</w:t>
              </w:r>
            </w:hyperlink>
          </w:p>
        </w:tc>
        <w:tc>
          <w:tcPr>
            <w:tcW w:w="2953" w:type="dxa"/>
            <w:tcBorders>
              <w:top w:val="nil"/>
              <w:left w:val="nil"/>
              <w:bottom w:val="single" w:sz="4" w:space="0" w:color="A6A6A6"/>
              <w:right w:val="single" w:sz="4" w:space="0" w:color="A6A6A6"/>
            </w:tcBorders>
            <w:shd w:val="clear" w:color="auto" w:fill="auto"/>
            <w:hideMark/>
          </w:tcPr>
          <w:p w14:paraId="4DEF56A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cover page for SA presentation</w:t>
            </w:r>
          </w:p>
        </w:tc>
        <w:tc>
          <w:tcPr>
            <w:tcW w:w="1159" w:type="dxa"/>
            <w:tcBorders>
              <w:top w:val="nil"/>
              <w:left w:val="nil"/>
              <w:bottom w:val="single" w:sz="4" w:space="0" w:color="A6A6A6"/>
              <w:right w:val="single" w:sz="4" w:space="0" w:color="A6A6A6"/>
            </w:tcBorders>
            <w:shd w:val="clear" w:color="auto" w:fill="auto"/>
            <w:hideMark/>
          </w:tcPr>
          <w:p w14:paraId="71DC0B2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21A5944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6835C32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w:t>
            </w:r>
          </w:p>
        </w:tc>
        <w:tc>
          <w:tcPr>
            <w:tcW w:w="2125" w:type="dxa"/>
            <w:tcBorders>
              <w:top w:val="nil"/>
              <w:left w:val="nil"/>
              <w:bottom w:val="single" w:sz="4" w:space="0" w:color="A6A6A6"/>
              <w:right w:val="single" w:sz="4" w:space="0" w:color="A6A6A6"/>
            </w:tcBorders>
            <w:shd w:val="clear" w:color="000000" w:fill="BFBFBF"/>
            <w:hideMark/>
          </w:tcPr>
          <w:p w14:paraId="718C8FD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387677A1"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0DF06E89"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9BEDAF7"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5" w:history="1">
              <w:r w:rsidRPr="00B90057">
                <w:rPr>
                  <w:rFonts w:eastAsia="Times New Roman"/>
                  <w:b/>
                  <w:bCs/>
                  <w:color w:val="0000FF"/>
                  <w:sz w:val="16"/>
                  <w:szCs w:val="16"/>
                  <w:u w:val="single"/>
                  <w:lang w:val="en-FI" w:eastAsia="en-FI"/>
                </w:rPr>
                <w:t>S4-250241</w:t>
              </w:r>
            </w:hyperlink>
          </w:p>
        </w:tc>
        <w:tc>
          <w:tcPr>
            <w:tcW w:w="2953" w:type="dxa"/>
            <w:tcBorders>
              <w:top w:val="nil"/>
              <w:left w:val="nil"/>
              <w:bottom w:val="single" w:sz="4" w:space="0" w:color="A6A6A6"/>
              <w:right w:val="single" w:sz="4" w:space="0" w:color="A6A6A6"/>
            </w:tcBorders>
            <w:shd w:val="clear" w:color="auto" w:fill="auto"/>
            <w:hideMark/>
          </w:tcPr>
          <w:p w14:paraId="79E2EFC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update to the split section</w:t>
            </w:r>
          </w:p>
        </w:tc>
        <w:tc>
          <w:tcPr>
            <w:tcW w:w="1159" w:type="dxa"/>
            <w:tcBorders>
              <w:top w:val="nil"/>
              <w:left w:val="nil"/>
              <w:bottom w:val="single" w:sz="4" w:space="0" w:color="A6A6A6"/>
              <w:right w:val="single" w:sz="4" w:space="0" w:color="A6A6A6"/>
            </w:tcBorders>
            <w:shd w:val="clear" w:color="auto" w:fill="auto"/>
            <w:hideMark/>
          </w:tcPr>
          <w:p w14:paraId="12165C8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7EE92F0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52BD833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B5FE25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387C26FC"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6BC437EE" w14:textId="77777777" w:rsidTr="00B90057">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5BCD4134"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6" w:history="1">
              <w:r w:rsidRPr="00B90057">
                <w:rPr>
                  <w:rFonts w:eastAsia="Times New Roman"/>
                  <w:b/>
                  <w:bCs/>
                  <w:color w:val="0000FF"/>
                  <w:sz w:val="16"/>
                  <w:szCs w:val="16"/>
                  <w:u w:val="single"/>
                  <w:lang w:val="en-FI" w:eastAsia="en-FI"/>
                </w:rPr>
                <w:t>S4-250257</w:t>
              </w:r>
            </w:hyperlink>
          </w:p>
        </w:tc>
        <w:tc>
          <w:tcPr>
            <w:tcW w:w="2953" w:type="dxa"/>
            <w:tcBorders>
              <w:top w:val="nil"/>
              <w:left w:val="nil"/>
              <w:bottom w:val="single" w:sz="4" w:space="0" w:color="A6A6A6"/>
              <w:right w:val="single" w:sz="4" w:space="0" w:color="A6A6A6"/>
            </w:tcBorders>
            <w:shd w:val="clear" w:color="auto" w:fill="auto"/>
            <w:hideMark/>
          </w:tcPr>
          <w:p w14:paraId="6C4B540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Definition of Data Burst for 26.522</w:t>
            </w:r>
          </w:p>
        </w:tc>
        <w:tc>
          <w:tcPr>
            <w:tcW w:w="1159" w:type="dxa"/>
            <w:tcBorders>
              <w:top w:val="nil"/>
              <w:left w:val="nil"/>
              <w:bottom w:val="single" w:sz="4" w:space="0" w:color="A6A6A6"/>
              <w:right w:val="single" w:sz="4" w:space="0" w:color="A6A6A6"/>
            </w:tcBorders>
            <w:shd w:val="clear" w:color="auto" w:fill="auto"/>
            <w:hideMark/>
          </w:tcPr>
          <w:p w14:paraId="20E2D50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Nokia, Lenovo, Qualcomm, Interdigital</w:t>
            </w:r>
          </w:p>
        </w:tc>
        <w:tc>
          <w:tcPr>
            <w:tcW w:w="954" w:type="dxa"/>
            <w:tcBorders>
              <w:top w:val="nil"/>
              <w:left w:val="nil"/>
              <w:bottom w:val="single" w:sz="4" w:space="0" w:color="A6A6A6"/>
              <w:right w:val="single" w:sz="4" w:space="0" w:color="A6A6A6"/>
            </w:tcBorders>
            <w:shd w:val="clear" w:color="000000" w:fill="BFBFBF"/>
            <w:hideMark/>
          </w:tcPr>
          <w:p w14:paraId="3914252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54E2CD7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1BF14F2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137788B5"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4922CDBC"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61A29DCB"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7" w:history="1">
              <w:r w:rsidRPr="00B90057">
                <w:rPr>
                  <w:rFonts w:eastAsia="Times New Roman"/>
                  <w:b/>
                  <w:bCs/>
                  <w:color w:val="0000FF"/>
                  <w:sz w:val="16"/>
                  <w:szCs w:val="16"/>
                  <w:u w:val="single"/>
                  <w:lang w:val="en-FI" w:eastAsia="en-FI"/>
                </w:rPr>
                <w:t>S4-250259</w:t>
              </w:r>
            </w:hyperlink>
          </w:p>
        </w:tc>
        <w:tc>
          <w:tcPr>
            <w:tcW w:w="2953" w:type="dxa"/>
            <w:tcBorders>
              <w:top w:val="nil"/>
              <w:left w:val="nil"/>
              <w:bottom w:val="single" w:sz="4" w:space="0" w:color="A6A6A6"/>
              <w:right w:val="single" w:sz="4" w:space="0" w:color="A6A6A6"/>
            </w:tcBorders>
            <w:shd w:val="clear" w:color="auto" w:fill="auto"/>
            <w:hideMark/>
          </w:tcPr>
          <w:p w14:paraId="368C6A2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RTP Header Extension for Dynamically Changing Traffic Characteristics</w:t>
            </w:r>
          </w:p>
        </w:tc>
        <w:tc>
          <w:tcPr>
            <w:tcW w:w="1159" w:type="dxa"/>
            <w:tcBorders>
              <w:top w:val="nil"/>
              <w:left w:val="nil"/>
              <w:bottom w:val="single" w:sz="4" w:space="0" w:color="A6A6A6"/>
              <w:right w:val="single" w:sz="4" w:space="0" w:color="A6A6A6"/>
            </w:tcBorders>
            <w:shd w:val="clear" w:color="auto" w:fill="auto"/>
            <w:hideMark/>
          </w:tcPr>
          <w:p w14:paraId="43D1729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5525366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0FA53F2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517468F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79EB0B70"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17348BF9"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573B7D7D"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S4-250260</w:t>
            </w:r>
          </w:p>
        </w:tc>
        <w:tc>
          <w:tcPr>
            <w:tcW w:w="2953" w:type="dxa"/>
            <w:tcBorders>
              <w:top w:val="nil"/>
              <w:left w:val="nil"/>
              <w:bottom w:val="single" w:sz="4" w:space="0" w:color="A6A6A6"/>
              <w:right w:val="single" w:sz="4" w:space="0" w:color="A6A6A6"/>
            </w:tcBorders>
            <w:shd w:val="clear" w:color="auto" w:fill="auto"/>
            <w:hideMark/>
          </w:tcPr>
          <w:p w14:paraId="2049F63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[5G_RTP_Ph2] On the definition of Data Burst </w:t>
            </w:r>
          </w:p>
        </w:tc>
        <w:tc>
          <w:tcPr>
            <w:tcW w:w="1159" w:type="dxa"/>
            <w:tcBorders>
              <w:top w:val="nil"/>
              <w:left w:val="nil"/>
              <w:bottom w:val="single" w:sz="4" w:space="0" w:color="A6A6A6"/>
              <w:right w:val="single" w:sz="4" w:space="0" w:color="A6A6A6"/>
            </w:tcBorders>
            <w:shd w:val="clear" w:color="auto" w:fill="auto"/>
            <w:hideMark/>
          </w:tcPr>
          <w:p w14:paraId="50781CC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Lenovo, Nokia</w:t>
            </w:r>
          </w:p>
        </w:tc>
        <w:tc>
          <w:tcPr>
            <w:tcW w:w="954" w:type="dxa"/>
            <w:tcBorders>
              <w:top w:val="nil"/>
              <w:left w:val="nil"/>
              <w:bottom w:val="single" w:sz="4" w:space="0" w:color="A6A6A6"/>
              <w:right w:val="single" w:sz="4" w:space="0" w:color="A6A6A6"/>
            </w:tcBorders>
            <w:shd w:val="clear" w:color="000000" w:fill="BFBFBF"/>
            <w:hideMark/>
          </w:tcPr>
          <w:p w14:paraId="2AF42AD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741BAD2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64CE9C7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65555F4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683944B9" w14:textId="77777777" w:rsidTr="00B90057">
        <w:trPr>
          <w:trHeight w:val="1600"/>
        </w:trPr>
        <w:tc>
          <w:tcPr>
            <w:tcW w:w="1129" w:type="dxa"/>
            <w:tcBorders>
              <w:top w:val="nil"/>
              <w:left w:val="single" w:sz="4" w:space="0" w:color="A6A6A6"/>
              <w:bottom w:val="single" w:sz="4" w:space="0" w:color="A6A6A6"/>
              <w:right w:val="single" w:sz="4" w:space="0" w:color="A6A6A6"/>
            </w:tcBorders>
            <w:shd w:val="clear" w:color="auto" w:fill="auto"/>
            <w:hideMark/>
          </w:tcPr>
          <w:p w14:paraId="55EA81E2"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8" w:history="1">
              <w:r w:rsidRPr="00B90057">
                <w:rPr>
                  <w:rFonts w:eastAsia="Times New Roman"/>
                  <w:b/>
                  <w:bCs/>
                  <w:color w:val="0000FF"/>
                  <w:sz w:val="16"/>
                  <w:szCs w:val="16"/>
                  <w:u w:val="single"/>
                  <w:lang w:val="en-FI" w:eastAsia="en-FI"/>
                </w:rPr>
                <w:t>S4-250265</w:t>
              </w:r>
            </w:hyperlink>
          </w:p>
        </w:tc>
        <w:tc>
          <w:tcPr>
            <w:tcW w:w="2953" w:type="dxa"/>
            <w:tcBorders>
              <w:top w:val="nil"/>
              <w:left w:val="nil"/>
              <w:bottom w:val="single" w:sz="4" w:space="0" w:color="A6A6A6"/>
              <w:right w:val="single" w:sz="4" w:space="0" w:color="A6A6A6"/>
            </w:tcBorders>
            <w:shd w:val="clear" w:color="auto" w:fill="auto"/>
            <w:hideMark/>
          </w:tcPr>
          <w:p w14:paraId="20859E4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Guidelines for PDU Set Marking of Multiplexed Streams</w:t>
            </w:r>
          </w:p>
        </w:tc>
        <w:tc>
          <w:tcPr>
            <w:tcW w:w="1159" w:type="dxa"/>
            <w:tcBorders>
              <w:top w:val="nil"/>
              <w:left w:val="nil"/>
              <w:bottom w:val="single" w:sz="4" w:space="0" w:color="A6A6A6"/>
              <w:right w:val="single" w:sz="4" w:space="0" w:color="A6A6A6"/>
            </w:tcBorders>
            <w:shd w:val="clear" w:color="auto" w:fill="auto"/>
            <w:hideMark/>
          </w:tcPr>
          <w:p w14:paraId="4117030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2ADD1F6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000B95A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5779079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FFEB9C"/>
            <w:hideMark/>
          </w:tcPr>
          <w:p w14:paraId="59247F6C" w14:textId="77777777" w:rsidR="00B90057" w:rsidRPr="00B90057" w:rsidRDefault="00B90057" w:rsidP="00B90057">
            <w:pPr>
              <w:widowControl/>
              <w:spacing w:before="0" w:after="0"/>
              <w:rPr>
                <w:rFonts w:eastAsia="Times New Roman"/>
                <w:b/>
                <w:bCs/>
                <w:color w:val="9C6500"/>
                <w:sz w:val="16"/>
                <w:szCs w:val="16"/>
                <w:u w:val="single"/>
                <w:lang w:val="en-FI" w:eastAsia="en-FI"/>
              </w:rPr>
            </w:pPr>
            <w:r w:rsidRPr="00B90057">
              <w:rPr>
                <w:rFonts w:eastAsia="Times New Roman"/>
                <w:b/>
                <w:bCs/>
                <w:color w:val="9C6500"/>
                <w:sz w:val="16"/>
                <w:szCs w:val="16"/>
                <w:u w:val="single"/>
                <w:lang w:val="en-FI" w:eastAsia="en-FI"/>
              </w:rPr>
              <w:t>revised</w:t>
            </w:r>
          </w:p>
        </w:tc>
      </w:tr>
      <w:tr w:rsidR="00B90057" w:rsidRPr="00B90057" w14:paraId="3D92FE14"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80E5C0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49" w:history="1">
              <w:r w:rsidRPr="00B90057">
                <w:rPr>
                  <w:rFonts w:eastAsia="Times New Roman"/>
                  <w:b/>
                  <w:bCs/>
                  <w:color w:val="0000FF"/>
                  <w:sz w:val="16"/>
                  <w:szCs w:val="16"/>
                  <w:u w:val="single"/>
                  <w:lang w:val="en-FI" w:eastAsia="en-FI"/>
                </w:rPr>
                <w:t>S4-250268</w:t>
              </w:r>
            </w:hyperlink>
          </w:p>
        </w:tc>
        <w:tc>
          <w:tcPr>
            <w:tcW w:w="2953" w:type="dxa"/>
            <w:tcBorders>
              <w:top w:val="nil"/>
              <w:left w:val="nil"/>
              <w:bottom w:val="single" w:sz="4" w:space="0" w:color="A6A6A6"/>
              <w:right w:val="single" w:sz="4" w:space="0" w:color="A6A6A6"/>
            </w:tcBorders>
            <w:shd w:val="clear" w:color="auto" w:fill="auto"/>
            <w:hideMark/>
          </w:tcPr>
          <w:p w14:paraId="59ED44D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[SR_IMS] General introduction of user plane protocol stack  </w:t>
            </w:r>
          </w:p>
        </w:tc>
        <w:tc>
          <w:tcPr>
            <w:tcW w:w="1159" w:type="dxa"/>
            <w:tcBorders>
              <w:top w:val="nil"/>
              <w:left w:val="nil"/>
              <w:bottom w:val="single" w:sz="4" w:space="0" w:color="A6A6A6"/>
              <w:right w:val="single" w:sz="4" w:space="0" w:color="A6A6A6"/>
            </w:tcBorders>
            <w:shd w:val="clear" w:color="auto" w:fill="auto"/>
            <w:hideMark/>
          </w:tcPr>
          <w:p w14:paraId="7E7602D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1057775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068A86C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0B60191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00AE6630"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2E89E14D"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B2A1969"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0" w:history="1">
              <w:r w:rsidRPr="00B90057">
                <w:rPr>
                  <w:rFonts w:eastAsia="Times New Roman"/>
                  <w:b/>
                  <w:bCs/>
                  <w:color w:val="0000FF"/>
                  <w:sz w:val="16"/>
                  <w:szCs w:val="16"/>
                  <w:u w:val="single"/>
                  <w:lang w:val="en-FI" w:eastAsia="en-FI"/>
                </w:rPr>
                <w:t>S4-250269</w:t>
              </w:r>
            </w:hyperlink>
          </w:p>
        </w:tc>
        <w:tc>
          <w:tcPr>
            <w:tcW w:w="2953" w:type="dxa"/>
            <w:tcBorders>
              <w:top w:val="nil"/>
              <w:left w:val="nil"/>
              <w:bottom w:val="single" w:sz="4" w:space="0" w:color="A6A6A6"/>
              <w:right w:val="single" w:sz="4" w:space="0" w:color="A6A6A6"/>
            </w:tcBorders>
            <w:shd w:val="clear" w:color="auto" w:fill="auto"/>
            <w:hideMark/>
          </w:tcPr>
          <w:p w14:paraId="291DB5C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Remove MRF from IMS data channel architecture</w:t>
            </w:r>
          </w:p>
        </w:tc>
        <w:tc>
          <w:tcPr>
            <w:tcW w:w="1159" w:type="dxa"/>
            <w:tcBorders>
              <w:top w:val="nil"/>
              <w:left w:val="nil"/>
              <w:bottom w:val="single" w:sz="4" w:space="0" w:color="A6A6A6"/>
              <w:right w:val="single" w:sz="4" w:space="0" w:color="A6A6A6"/>
            </w:tcBorders>
            <w:shd w:val="clear" w:color="auto" w:fill="auto"/>
            <w:hideMark/>
          </w:tcPr>
          <w:p w14:paraId="73D3449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Harman GmbH</w:t>
            </w:r>
          </w:p>
        </w:tc>
        <w:tc>
          <w:tcPr>
            <w:tcW w:w="954" w:type="dxa"/>
            <w:tcBorders>
              <w:top w:val="nil"/>
              <w:left w:val="nil"/>
              <w:bottom w:val="single" w:sz="4" w:space="0" w:color="A6A6A6"/>
              <w:right w:val="single" w:sz="4" w:space="0" w:color="A6A6A6"/>
            </w:tcBorders>
            <w:shd w:val="clear" w:color="000000" w:fill="BFBFBF"/>
            <w:hideMark/>
          </w:tcPr>
          <w:p w14:paraId="0AFB68F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Hakju Ryan Lee</w:t>
            </w:r>
          </w:p>
        </w:tc>
        <w:tc>
          <w:tcPr>
            <w:tcW w:w="1031" w:type="dxa"/>
            <w:tcBorders>
              <w:top w:val="nil"/>
              <w:left w:val="nil"/>
              <w:bottom w:val="single" w:sz="4" w:space="0" w:color="A6A6A6"/>
              <w:right w:val="single" w:sz="4" w:space="0" w:color="A6A6A6"/>
            </w:tcBorders>
            <w:shd w:val="clear" w:color="auto" w:fill="auto"/>
            <w:hideMark/>
          </w:tcPr>
          <w:p w14:paraId="69F78FC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59544F7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Release 18 and earlier matters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2785CB9"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7921ED3B"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A95145F"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S4-250300</w:t>
            </w:r>
          </w:p>
        </w:tc>
        <w:tc>
          <w:tcPr>
            <w:tcW w:w="2953" w:type="dxa"/>
            <w:tcBorders>
              <w:top w:val="nil"/>
              <w:left w:val="nil"/>
              <w:bottom w:val="single" w:sz="4" w:space="0" w:color="A6A6A6"/>
              <w:right w:val="single" w:sz="4" w:space="0" w:color="A6A6A6"/>
            </w:tcBorders>
            <w:shd w:val="clear" w:color="auto" w:fill="auto"/>
            <w:hideMark/>
          </w:tcPr>
          <w:p w14:paraId="443B72B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[SR_IMS]Draft TS 26.567 Split Rendering over IMS v0.5.0</w:t>
            </w:r>
          </w:p>
        </w:tc>
        <w:tc>
          <w:tcPr>
            <w:tcW w:w="1159" w:type="dxa"/>
            <w:tcBorders>
              <w:top w:val="nil"/>
              <w:left w:val="nil"/>
              <w:bottom w:val="single" w:sz="4" w:space="0" w:color="A6A6A6"/>
              <w:right w:val="single" w:sz="4" w:space="0" w:color="A6A6A6"/>
            </w:tcBorders>
            <w:shd w:val="clear" w:color="auto" w:fill="auto"/>
            <w:hideMark/>
          </w:tcPr>
          <w:p w14:paraId="37AC365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64AD5E0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69FC214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TS</w:t>
            </w:r>
          </w:p>
        </w:tc>
        <w:tc>
          <w:tcPr>
            <w:tcW w:w="2125" w:type="dxa"/>
            <w:tcBorders>
              <w:top w:val="nil"/>
              <w:left w:val="nil"/>
              <w:bottom w:val="single" w:sz="4" w:space="0" w:color="A6A6A6"/>
              <w:right w:val="single" w:sz="4" w:space="0" w:color="A6A6A6"/>
            </w:tcBorders>
            <w:shd w:val="clear" w:color="000000" w:fill="BFBFBF"/>
            <w:hideMark/>
          </w:tcPr>
          <w:p w14:paraId="0894B31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4BA7A2E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1AC88E49"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596E4CD"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1" w:history="1">
              <w:r w:rsidRPr="00B90057">
                <w:rPr>
                  <w:rFonts w:eastAsia="Times New Roman"/>
                  <w:b/>
                  <w:bCs/>
                  <w:color w:val="0000FF"/>
                  <w:sz w:val="16"/>
                  <w:szCs w:val="16"/>
                  <w:u w:val="single"/>
                  <w:lang w:val="en-FI" w:eastAsia="en-FI"/>
                </w:rPr>
                <w:t>S4-250304</w:t>
              </w:r>
            </w:hyperlink>
          </w:p>
        </w:tc>
        <w:tc>
          <w:tcPr>
            <w:tcW w:w="2953" w:type="dxa"/>
            <w:tcBorders>
              <w:top w:val="nil"/>
              <w:left w:val="nil"/>
              <w:bottom w:val="single" w:sz="4" w:space="0" w:color="A6A6A6"/>
              <w:right w:val="single" w:sz="4" w:space="0" w:color="A6A6A6"/>
            </w:tcBorders>
            <w:shd w:val="clear" w:color="auto" w:fill="auto"/>
            <w:hideMark/>
          </w:tcPr>
          <w:p w14:paraId="28D4436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[SR_IMS] Metadata formats for adaptive split rendering  </w:t>
            </w:r>
          </w:p>
        </w:tc>
        <w:tc>
          <w:tcPr>
            <w:tcW w:w="1159" w:type="dxa"/>
            <w:tcBorders>
              <w:top w:val="nil"/>
              <w:left w:val="nil"/>
              <w:bottom w:val="single" w:sz="4" w:space="0" w:color="A6A6A6"/>
              <w:right w:val="single" w:sz="4" w:space="0" w:color="A6A6A6"/>
            </w:tcBorders>
            <w:shd w:val="clear" w:color="auto" w:fill="auto"/>
            <w:hideMark/>
          </w:tcPr>
          <w:p w14:paraId="722A58F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5DA530A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Xuan (Shane) He</w:t>
            </w:r>
          </w:p>
        </w:tc>
        <w:tc>
          <w:tcPr>
            <w:tcW w:w="1031" w:type="dxa"/>
            <w:tcBorders>
              <w:top w:val="nil"/>
              <w:left w:val="nil"/>
              <w:bottom w:val="single" w:sz="4" w:space="0" w:color="A6A6A6"/>
              <w:right w:val="single" w:sz="4" w:space="0" w:color="A6A6A6"/>
            </w:tcBorders>
            <w:shd w:val="clear" w:color="auto" w:fill="auto"/>
            <w:hideMark/>
          </w:tcPr>
          <w:p w14:paraId="2547BCC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C20DBE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23A20C8F"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1C07A49C"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1B07532C"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2" w:history="1">
              <w:r w:rsidRPr="00B90057">
                <w:rPr>
                  <w:rFonts w:eastAsia="Times New Roman"/>
                  <w:b/>
                  <w:bCs/>
                  <w:color w:val="0000FF"/>
                  <w:sz w:val="16"/>
                  <w:szCs w:val="16"/>
                  <w:u w:val="single"/>
                  <w:lang w:val="en-FI" w:eastAsia="en-FI"/>
                </w:rPr>
                <w:t>S4-250305</w:t>
              </w:r>
            </w:hyperlink>
          </w:p>
        </w:tc>
        <w:tc>
          <w:tcPr>
            <w:tcW w:w="2953" w:type="dxa"/>
            <w:tcBorders>
              <w:top w:val="nil"/>
              <w:left w:val="nil"/>
              <w:bottom w:val="single" w:sz="4" w:space="0" w:color="A6A6A6"/>
              <w:right w:val="single" w:sz="4" w:space="0" w:color="A6A6A6"/>
            </w:tcBorders>
            <w:shd w:val="clear" w:color="auto" w:fill="auto"/>
            <w:hideMark/>
          </w:tcPr>
          <w:p w14:paraId="030E91D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pCR Split Rendering Configuration</w:t>
            </w:r>
          </w:p>
        </w:tc>
        <w:tc>
          <w:tcPr>
            <w:tcW w:w="1159" w:type="dxa"/>
            <w:tcBorders>
              <w:top w:val="nil"/>
              <w:left w:val="nil"/>
              <w:bottom w:val="single" w:sz="4" w:space="0" w:color="A6A6A6"/>
              <w:right w:val="single" w:sz="4" w:space="0" w:color="A6A6A6"/>
            </w:tcBorders>
            <w:shd w:val="clear" w:color="auto" w:fill="auto"/>
            <w:hideMark/>
          </w:tcPr>
          <w:p w14:paraId="60FE545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17F6D9B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Gazi Karam Illahi</w:t>
            </w:r>
          </w:p>
        </w:tc>
        <w:tc>
          <w:tcPr>
            <w:tcW w:w="1031" w:type="dxa"/>
            <w:tcBorders>
              <w:top w:val="nil"/>
              <w:left w:val="nil"/>
              <w:bottom w:val="single" w:sz="4" w:space="0" w:color="A6A6A6"/>
              <w:right w:val="single" w:sz="4" w:space="0" w:color="A6A6A6"/>
            </w:tcBorders>
            <w:shd w:val="clear" w:color="auto" w:fill="auto"/>
            <w:hideMark/>
          </w:tcPr>
          <w:p w14:paraId="740B03D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65A032F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4DCF128E"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B2D6230"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C42B209"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3" w:history="1">
              <w:r w:rsidRPr="00B90057">
                <w:rPr>
                  <w:rFonts w:eastAsia="Times New Roman"/>
                  <w:b/>
                  <w:bCs/>
                  <w:color w:val="0000FF"/>
                  <w:sz w:val="16"/>
                  <w:szCs w:val="16"/>
                  <w:u w:val="single"/>
                  <w:lang w:val="en-FI" w:eastAsia="en-FI"/>
                </w:rPr>
                <w:t>S4-250306</w:t>
              </w:r>
            </w:hyperlink>
          </w:p>
        </w:tc>
        <w:tc>
          <w:tcPr>
            <w:tcW w:w="2953" w:type="dxa"/>
            <w:tcBorders>
              <w:top w:val="nil"/>
              <w:left w:val="nil"/>
              <w:bottom w:val="single" w:sz="4" w:space="0" w:color="A6A6A6"/>
              <w:right w:val="single" w:sz="4" w:space="0" w:color="A6A6A6"/>
            </w:tcBorders>
            <w:shd w:val="clear" w:color="auto" w:fill="auto"/>
            <w:hideMark/>
          </w:tcPr>
          <w:p w14:paraId="55B4FA6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pCR Editorial Fixes and EN Resolution</w:t>
            </w:r>
          </w:p>
        </w:tc>
        <w:tc>
          <w:tcPr>
            <w:tcW w:w="1159" w:type="dxa"/>
            <w:tcBorders>
              <w:top w:val="nil"/>
              <w:left w:val="nil"/>
              <w:bottom w:val="single" w:sz="4" w:space="0" w:color="A6A6A6"/>
              <w:right w:val="single" w:sz="4" w:space="0" w:color="A6A6A6"/>
            </w:tcBorders>
            <w:shd w:val="clear" w:color="auto" w:fill="auto"/>
            <w:hideMark/>
          </w:tcPr>
          <w:p w14:paraId="1AF73A6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19894ED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Gazi Karam Illahi</w:t>
            </w:r>
          </w:p>
        </w:tc>
        <w:tc>
          <w:tcPr>
            <w:tcW w:w="1031" w:type="dxa"/>
            <w:tcBorders>
              <w:top w:val="nil"/>
              <w:left w:val="nil"/>
              <w:bottom w:val="single" w:sz="4" w:space="0" w:color="A6A6A6"/>
              <w:right w:val="single" w:sz="4" w:space="0" w:color="A6A6A6"/>
            </w:tcBorders>
            <w:shd w:val="clear" w:color="auto" w:fill="auto"/>
            <w:hideMark/>
          </w:tcPr>
          <w:p w14:paraId="43A2C03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55B4A83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SR_IMS (Split rendering over IMS)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0EA71716"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CEB86A4"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71C91F2"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S4-250317</w:t>
            </w:r>
          </w:p>
        </w:tc>
        <w:tc>
          <w:tcPr>
            <w:tcW w:w="2953" w:type="dxa"/>
            <w:tcBorders>
              <w:top w:val="nil"/>
              <w:left w:val="nil"/>
              <w:bottom w:val="single" w:sz="4" w:space="0" w:color="A6A6A6"/>
              <w:right w:val="single" w:sz="4" w:space="0" w:color="A6A6A6"/>
            </w:tcBorders>
            <w:shd w:val="clear" w:color="auto" w:fill="auto"/>
            <w:hideMark/>
          </w:tcPr>
          <w:p w14:paraId="7E17C7D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PSI Guidelines for HEVC tiles</w:t>
            </w:r>
          </w:p>
        </w:tc>
        <w:tc>
          <w:tcPr>
            <w:tcW w:w="1159" w:type="dxa"/>
            <w:tcBorders>
              <w:top w:val="nil"/>
              <w:left w:val="nil"/>
              <w:bottom w:val="single" w:sz="4" w:space="0" w:color="A6A6A6"/>
              <w:right w:val="single" w:sz="4" w:space="0" w:color="A6A6A6"/>
            </w:tcBorders>
            <w:shd w:val="clear" w:color="auto" w:fill="auto"/>
            <w:hideMark/>
          </w:tcPr>
          <w:p w14:paraId="715A04D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257819C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0B80A16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60BCF7A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4C74EE6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76E8AAB6"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2992083"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S4-250318</w:t>
            </w:r>
          </w:p>
        </w:tc>
        <w:tc>
          <w:tcPr>
            <w:tcW w:w="2953" w:type="dxa"/>
            <w:tcBorders>
              <w:top w:val="nil"/>
              <w:left w:val="nil"/>
              <w:bottom w:val="single" w:sz="4" w:space="0" w:color="A6A6A6"/>
              <w:right w:val="single" w:sz="4" w:space="0" w:color="A6A6A6"/>
            </w:tcBorders>
            <w:shd w:val="clear" w:color="auto" w:fill="auto"/>
            <w:hideMark/>
          </w:tcPr>
          <w:p w14:paraId="378120C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RTC provisioning enhancement for N6-unmarked PDUs</w:t>
            </w:r>
          </w:p>
        </w:tc>
        <w:tc>
          <w:tcPr>
            <w:tcW w:w="1159" w:type="dxa"/>
            <w:tcBorders>
              <w:top w:val="nil"/>
              <w:left w:val="nil"/>
              <w:bottom w:val="single" w:sz="4" w:space="0" w:color="A6A6A6"/>
              <w:right w:val="single" w:sz="4" w:space="0" w:color="A6A6A6"/>
            </w:tcBorders>
            <w:shd w:val="clear" w:color="auto" w:fill="auto"/>
            <w:hideMark/>
          </w:tcPr>
          <w:p w14:paraId="6FD2337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6E0CAA7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76F4F32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2E20B0C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372A902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609DC54F" w14:textId="77777777" w:rsidTr="00B90057">
        <w:trPr>
          <w:trHeight w:val="210"/>
        </w:trPr>
        <w:tc>
          <w:tcPr>
            <w:tcW w:w="1129" w:type="dxa"/>
            <w:tcBorders>
              <w:top w:val="nil"/>
              <w:left w:val="single" w:sz="4" w:space="0" w:color="A6A6A6"/>
              <w:bottom w:val="single" w:sz="4" w:space="0" w:color="A6A6A6"/>
              <w:right w:val="single" w:sz="4" w:space="0" w:color="A6A6A6"/>
            </w:tcBorders>
            <w:shd w:val="clear" w:color="auto" w:fill="auto"/>
            <w:hideMark/>
          </w:tcPr>
          <w:p w14:paraId="56EA0F10"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S4-250320</w:t>
            </w:r>
          </w:p>
        </w:tc>
        <w:tc>
          <w:tcPr>
            <w:tcW w:w="2953" w:type="dxa"/>
            <w:tcBorders>
              <w:top w:val="nil"/>
              <w:left w:val="nil"/>
              <w:bottom w:val="single" w:sz="4" w:space="0" w:color="A6A6A6"/>
              <w:right w:val="single" w:sz="4" w:space="0" w:color="A6A6A6"/>
            </w:tcBorders>
            <w:shd w:val="clear" w:color="auto" w:fill="auto"/>
            <w:hideMark/>
          </w:tcPr>
          <w:p w14:paraId="6C50B7E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WI Time plan v. 0.0.4</w:t>
            </w:r>
          </w:p>
        </w:tc>
        <w:tc>
          <w:tcPr>
            <w:tcW w:w="1159" w:type="dxa"/>
            <w:tcBorders>
              <w:top w:val="nil"/>
              <w:left w:val="nil"/>
              <w:bottom w:val="single" w:sz="4" w:space="0" w:color="A6A6A6"/>
              <w:right w:val="single" w:sz="4" w:space="0" w:color="A6A6A6"/>
            </w:tcBorders>
            <w:shd w:val="clear" w:color="auto" w:fill="auto"/>
            <w:hideMark/>
          </w:tcPr>
          <w:p w14:paraId="6FABB94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29F0115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Igor Curcio</w:t>
            </w:r>
          </w:p>
        </w:tc>
        <w:tc>
          <w:tcPr>
            <w:tcW w:w="1031" w:type="dxa"/>
            <w:tcBorders>
              <w:top w:val="nil"/>
              <w:left w:val="nil"/>
              <w:bottom w:val="single" w:sz="4" w:space="0" w:color="A6A6A6"/>
              <w:right w:val="single" w:sz="4" w:space="0" w:color="A6A6A6"/>
            </w:tcBorders>
            <w:shd w:val="clear" w:color="auto" w:fill="auto"/>
            <w:hideMark/>
          </w:tcPr>
          <w:p w14:paraId="79D61F2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26751DB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602B31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76FB962D"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FA7520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4" w:history="1">
              <w:r w:rsidRPr="00B90057">
                <w:rPr>
                  <w:rFonts w:eastAsia="Times New Roman"/>
                  <w:b/>
                  <w:bCs/>
                  <w:color w:val="0000FF"/>
                  <w:sz w:val="16"/>
                  <w:szCs w:val="16"/>
                  <w:u w:val="single"/>
                  <w:lang w:val="en-FI" w:eastAsia="en-FI"/>
                </w:rPr>
                <w:t>S4-250327</w:t>
              </w:r>
            </w:hyperlink>
          </w:p>
        </w:tc>
        <w:tc>
          <w:tcPr>
            <w:tcW w:w="2953" w:type="dxa"/>
            <w:tcBorders>
              <w:top w:val="nil"/>
              <w:left w:val="nil"/>
              <w:bottom w:val="single" w:sz="4" w:space="0" w:color="A6A6A6"/>
              <w:right w:val="single" w:sz="4" w:space="0" w:color="A6A6A6"/>
            </w:tcBorders>
            <w:shd w:val="clear" w:color="auto" w:fill="auto"/>
            <w:hideMark/>
          </w:tcPr>
          <w:p w14:paraId="7102805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Sol#1 Media capabilities, profiles and codecs for RTC</w:t>
            </w:r>
          </w:p>
        </w:tc>
        <w:tc>
          <w:tcPr>
            <w:tcW w:w="1159" w:type="dxa"/>
            <w:tcBorders>
              <w:top w:val="nil"/>
              <w:left w:val="nil"/>
              <w:bottom w:val="single" w:sz="4" w:space="0" w:color="A6A6A6"/>
              <w:right w:val="single" w:sz="4" w:space="0" w:color="A6A6A6"/>
            </w:tcBorders>
            <w:shd w:val="clear" w:color="auto" w:fill="auto"/>
            <w:hideMark/>
          </w:tcPr>
          <w:p w14:paraId="0802E42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NTT</w:t>
            </w:r>
          </w:p>
        </w:tc>
        <w:tc>
          <w:tcPr>
            <w:tcW w:w="954" w:type="dxa"/>
            <w:tcBorders>
              <w:top w:val="nil"/>
              <w:left w:val="nil"/>
              <w:bottom w:val="single" w:sz="4" w:space="0" w:color="A6A6A6"/>
              <w:right w:val="single" w:sz="4" w:space="0" w:color="A6A6A6"/>
            </w:tcBorders>
            <w:shd w:val="clear" w:color="000000" w:fill="BFBFBF"/>
            <w:hideMark/>
          </w:tcPr>
          <w:p w14:paraId="71F83FF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Yoshihiro Inoue</w:t>
            </w:r>
          </w:p>
        </w:tc>
        <w:tc>
          <w:tcPr>
            <w:tcW w:w="1031" w:type="dxa"/>
            <w:tcBorders>
              <w:top w:val="nil"/>
              <w:left w:val="nil"/>
              <w:bottom w:val="single" w:sz="4" w:space="0" w:color="A6A6A6"/>
              <w:right w:val="single" w:sz="4" w:space="0" w:color="A6A6A6"/>
            </w:tcBorders>
            <w:shd w:val="clear" w:color="auto" w:fill="auto"/>
            <w:hideMark/>
          </w:tcPr>
          <w:p w14:paraId="5BBB4B6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3B48E31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(Study on immersive Real-Time Communication for WebRTC, Phase 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63C00E7"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55B4785C"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CBD2AB8"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5" w:history="1">
              <w:r w:rsidRPr="00B90057">
                <w:rPr>
                  <w:rFonts w:eastAsia="Times New Roman"/>
                  <w:b/>
                  <w:bCs/>
                  <w:color w:val="0000FF"/>
                  <w:sz w:val="16"/>
                  <w:szCs w:val="16"/>
                  <w:u w:val="single"/>
                  <w:lang w:val="en-FI" w:eastAsia="en-FI"/>
                </w:rPr>
                <w:t>S4-250328</w:t>
              </w:r>
            </w:hyperlink>
          </w:p>
        </w:tc>
        <w:tc>
          <w:tcPr>
            <w:tcW w:w="2953" w:type="dxa"/>
            <w:tcBorders>
              <w:top w:val="nil"/>
              <w:left w:val="nil"/>
              <w:bottom w:val="single" w:sz="4" w:space="0" w:color="A6A6A6"/>
              <w:right w:val="single" w:sz="4" w:space="0" w:color="A6A6A6"/>
            </w:tcBorders>
            <w:shd w:val="clear" w:color="auto" w:fill="auto"/>
            <w:hideMark/>
          </w:tcPr>
          <w:p w14:paraId="701C9DB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Draft TR 26.830 v0.3.0</w:t>
            </w:r>
          </w:p>
        </w:tc>
        <w:tc>
          <w:tcPr>
            <w:tcW w:w="1159" w:type="dxa"/>
            <w:tcBorders>
              <w:top w:val="nil"/>
              <w:left w:val="nil"/>
              <w:bottom w:val="single" w:sz="4" w:space="0" w:color="A6A6A6"/>
              <w:right w:val="single" w:sz="4" w:space="0" w:color="A6A6A6"/>
            </w:tcBorders>
            <w:shd w:val="clear" w:color="auto" w:fill="auto"/>
            <w:hideMark/>
          </w:tcPr>
          <w:p w14:paraId="14DC9E7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NTT</w:t>
            </w:r>
          </w:p>
        </w:tc>
        <w:tc>
          <w:tcPr>
            <w:tcW w:w="954" w:type="dxa"/>
            <w:tcBorders>
              <w:top w:val="nil"/>
              <w:left w:val="nil"/>
              <w:bottom w:val="single" w:sz="4" w:space="0" w:color="A6A6A6"/>
              <w:right w:val="single" w:sz="4" w:space="0" w:color="A6A6A6"/>
            </w:tcBorders>
            <w:shd w:val="clear" w:color="000000" w:fill="BFBFBF"/>
            <w:hideMark/>
          </w:tcPr>
          <w:p w14:paraId="6EB86BF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Yoshihiro Inoue</w:t>
            </w:r>
          </w:p>
        </w:tc>
        <w:tc>
          <w:tcPr>
            <w:tcW w:w="1031" w:type="dxa"/>
            <w:tcBorders>
              <w:top w:val="nil"/>
              <w:left w:val="nil"/>
              <w:bottom w:val="single" w:sz="4" w:space="0" w:color="A6A6A6"/>
              <w:right w:val="single" w:sz="4" w:space="0" w:color="A6A6A6"/>
            </w:tcBorders>
            <w:shd w:val="clear" w:color="auto" w:fill="auto"/>
            <w:hideMark/>
          </w:tcPr>
          <w:p w14:paraId="34138F3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TR</w:t>
            </w:r>
          </w:p>
        </w:tc>
        <w:tc>
          <w:tcPr>
            <w:tcW w:w="2125" w:type="dxa"/>
            <w:tcBorders>
              <w:top w:val="nil"/>
              <w:left w:val="nil"/>
              <w:bottom w:val="single" w:sz="4" w:space="0" w:color="A6A6A6"/>
              <w:right w:val="single" w:sz="4" w:space="0" w:color="A6A6A6"/>
            </w:tcBorders>
            <w:shd w:val="clear" w:color="000000" w:fill="BFBFBF"/>
            <w:hideMark/>
          </w:tcPr>
          <w:p w14:paraId="6D69335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FS_iRTCW_Ph2 (Study on immersive Real-Time Communication for WebRTC, Phase 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7E2DFE6"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0DA85311" w14:textId="77777777" w:rsidTr="00B90057">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077A3A5E"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6" w:history="1">
              <w:r w:rsidRPr="00B90057">
                <w:rPr>
                  <w:rFonts w:eastAsia="Times New Roman"/>
                  <w:b/>
                  <w:bCs/>
                  <w:color w:val="0000FF"/>
                  <w:sz w:val="16"/>
                  <w:szCs w:val="16"/>
                  <w:u w:val="single"/>
                  <w:lang w:val="en-FI" w:eastAsia="en-FI"/>
                </w:rPr>
                <w:t>S4-250329</w:t>
              </w:r>
            </w:hyperlink>
          </w:p>
        </w:tc>
        <w:tc>
          <w:tcPr>
            <w:tcW w:w="2953" w:type="dxa"/>
            <w:tcBorders>
              <w:top w:val="nil"/>
              <w:left w:val="nil"/>
              <w:bottom w:val="single" w:sz="4" w:space="0" w:color="A6A6A6"/>
              <w:right w:val="single" w:sz="4" w:space="0" w:color="A6A6A6"/>
            </w:tcBorders>
            <w:shd w:val="clear" w:color="auto" w:fill="auto"/>
            <w:hideMark/>
          </w:tcPr>
          <w:p w14:paraId="771DCC9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Definition of Data Burst for 26.522</w:t>
            </w:r>
          </w:p>
        </w:tc>
        <w:tc>
          <w:tcPr>
            <w:tcW w:w="1159" w:type="dxa"/>
            <w:tcBorders>
              <w:top w:val="nil"/>
              <w:left w:val="nil"/>
              <w:bottom w:val="single" w:sz="4" w:space="0" w:color="A6A6A6"/>
              <w:right w:val="single" w:sz="4" w:space="0" w:color="A6A6A6"/>
            </w:tcBorders>
            <w:shd w:val="clear" w:color="auto" w:fill="auto"/>
            <w:hideMark/>
          </w:tcPr>
          <w:p w14:paraId="4D3D94C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Nokia, Qualcomm, Interdigital, Lenovo</w:t>
            </w:r>
          </w:p>
        </w:tc>
        <w:tc>
          <w:tcPr>
            <w:tcW w:w="954" w:type="dxa"/>
            <w:tcBorders>
              <w:top w:val="nil"/>
              <w:left w:val="nil"/>
              <w:bottom w:val="single" w:sz="4" w:space="0" w:color="A6A6A6"/>
              <w:right w:val="single" w:sz="4" w:space="0" w:color="A6A6A6"/>
            </w:tcBorders>
            <w:shd w:val="clear" w:color="000000" w:fill="BFBFBF"/>
            <w:hideMark/>
          </w:tcPr>
          <w:p w14:paraId="4E81F98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6B4F6CD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610F4D0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230B9037"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4510363" w14:textId="77777777" w:rsidTr="00B90057">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0D8778CA"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S4-250331</w:t>
            </w:r>
          </w:p>
        </w:tc>
        <w:tc>
          <w:tcPr>
            <w:tcW w:w="2953" w:type="dxa"/>
            <w:tcBorders>
              <w:top w:val="nil"/>
              <w:left w:val="nil"/>
              <w:bottom w:val="single" w:sz="4" w:space="0" w:color="A6A6A6"/>
              <w:right w:val="single" w:sz="4" w:space="0" w:color="A6A6A6"/>
            </w:tcBorders>
            <w:shd w:val="clear" w:color="auto" w:fill="auto"/>
            <w:hideMark/>
          </w:tcPr>
          <w:p w14:paraId="2131870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Addition of IMS DC multiplexing support</w:t>
            </w:r>
          </w:p>
        </w:tc>
        <w:tc>
          <w:tcPr>
            <w:tcW w:w="1159" w:type="dxa"/>
            <w:tcBorders>
              <w:top w:val="nil"/>
              <w:left w:val="nil"/>
              <w:bottom w:val="single" w:sz="4" w:space="0" w:color="A6A6A6"/>
              <w:right w:val="single" w:sz="4" w:space="0" w:color="A6A6A6"/>
            </w:tcBorders>
            <w:shd w:val="clear" w:color="auto" w:fill="auto"/>
            <w:hideMark/>
          </w:tcPr>
          <w:p w14:paraId="04168A8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Ericsson AB.</w:t>
            </w:r>
          </w:p>
        </w:tc>
        <w:tc>
          <w:tcPr>
            <w:tcW w:w="954" w:type="dxa"/>
            <w:tcBorders>
              <w:top w:val="nil"/>
              <w:left w:val="nil"/>
              <w:bottom w:val="single" w:sz="4" w:space="0" w:color="A6A6A6"/>
              <w:right w:val="single" w:sz="4" w:space="0" w:color="A6A6A6"/>
            </w:tcBorders>
            <w:shd w:val="clear" w:color="000000" w:fill="BFBFBF"/>
            <w:hideMark/>
          </w:tcPr>
          <w:p w14:paraId="6FCD85E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Bo Burman</w:t>
            </w:r>
          </w:p>
        </w:tc>
        <w:tc>
          <w:tcPr>
            <w:tcW w:w="1031" w:type="dxa"/>
            <w:tcBorders>
              <w:top w:val="nil"/>
              <w:left w:val="nil"/>
              <w:bottom w:val="single" w:sz="4" w:space="0" w:color="A6A6A6"/>
              <w:right w:val="single" w:sz="4" w:space="0" w:color="A6A6A6"/>
            </w:tcBorders>
            <w:shd w:val="clear" w:color="auto" w:fill="auto"/>
            <w:hideMark/>
          </w:tcPr>
          <w:p w14:paraId="3A97E55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7045E10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Rel-19 matters including TEI</w:t>
            </w:r>
          </w:p>
        </w:tc>
        <w:tc>
          <w:tcPr>
            <w:tcW w:w="1134" w:type="dxa"/>
            <w:tcBorders>
              <w:top w:val="nil"/>
              <w:left w:val="nil"/>
              <w:bottom w:val="single" w:sz="4" w:space="0" w:color="A6A6A6"/>
              <w:right w:val="single" w:sz="4" w:space="0" w:color="A6A6A6"/>
            </w:tcBorders>
            <w:shd w:val="clear" w:color="auto" w:fill="auto"/>
            <w:hideMark/>
          </w:tcPr>
          <w:p w14:paraId="43D743C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not concluded</w:t>
            </w:r>
          </w:p>
        </w:tc>
      </w:tr>
      <w:tr w:rsidR="00B90057" w:rsidRPr="00B90057" w14:paraId="04E16163"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2FBC6BB"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S4-250334</w:t>
            </w:r>
          </w:p>
        </w:tc>
        <w:tc>
          <w:tcPr>
            <w:tcW w:w="2953" w:type="dxa"/>
            <w:tcBorders>
              <w:top w:val="nil"/>
              <w:left w:val="nil"/>
              <w:bottom w:val="single" w:sz="4" w:space="0" w:color="A6A6A6"/>
              <w:right w:val="single" w:sz="4" w:space="0" w:color="A6A6A6"/>
            </w:tcBorders>
            <w:shd w:val="clear" w:color="auto" w:fill="auto"/>
            <w:hideMark/>
          </w:tcPr>
          <w:p w14:paraId="3003BEA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On supporting haptics media formats in deployed devices in split rendering</w:t>
            </w:r>
          </w:p>
        </w:tc>
        <w:tc>
          <w:tcPr>
            <w:tcW w:w="1159" w:type="dxa"/>
            <w:tcBorders>
              <w:top w:val="nil"/>
              <w:left w:val="nil"/>
              <w:bottom w:val="single" w:sz="4" w:space="0" w:color="A6A6A6"/>
              <w:right w:val="single" w:sz="4" w:space="0" w:color="A6A6A6"/>
            </w:tcBorders>
            <w:shd w:val="clear" w:color="auto" w:fill="auto"/>
            <w:hideMark/>
          </w:tcPr>
          <w:p w14:paraId="1AB550B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38E6BD6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06FDA78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C1006C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DE2123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14F59325"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5561B62E"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S4-250336</w:t>
            </w:r>
          </w:p>
        </w:tc>
        <w:tc>
          <w:tcPr>
            <w:tcW w:w="2953" w:type="dxa"/>
            <w:tcBorders>
              <w:top w:val="nil"/>
              <w:left w:val="nil"/>
              <w:bottom w:val="single" w:sz="4" w:space="0" w:color="A6A6A6"/>
              <w:right w:val="single" w:sz="4" w:space="0" w:color="A6A6A6"/>
            </w:tcBorders>
            <w:shd w:val="clear" w:color="auto" w:fill="auto"/>
            <w:hideMark/>
          </w:tcPr>
          <w:p w14:paraId="2096EAC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PSI signaling for lone PDUs</w:t>
            </w:r>
          </w:p>
        </w:tc>
        <w:tc>
          <w:tcPr>
            <w:tcW w:w="1159" w:type="dxa"/>
            <w:tcBorders>
              <w:top w:val="nil"/>
              <w:left w:val="nil"/>
              <w:bottom w:val="single" w:sz="4" w:space="0" w:color="A6A6A6"/>
              <w:right w:val="single" w:sz="4" w:space="0" w:color="A6A6A6"/>
            </w:tcBorders>
            <w:shd w:val="clear" w:color="auto" w:fill="auto"/>
            <w:hideMark/>
          </w:tcPr>
          <w:p w14:paraId="58BA065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Nokia</w:t>
            </w:r>
          </w:p>
        </w:tc>
        <w:tc>
          <w:tcPr>
            <w:tcW w:w="954" w:type="dxa"/>
            <w:tcBorders>
              <w:top w:val="nil"/>
              <w:left w:val="nil"/>
              <w:bottom w:val="single" w:sz="4" w:space="0" w:color="A6A6A6"/>
              <w:right w:val="single" w:sz="4" w:space="0" w:color="A6A6A6"/>
            </w:tcBorders>
            <w:shd w:val="clear" w:color="000000" w:fill="BFBFBF"/>
            <w:hideMark/>
          </w:tcPr>
          <w:p w14:paraId="739167C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Serhan Gül</w:t>
            </w:r>
          </w:p>
        </w:tc>
        <w:tc>
          <w:tcPr>
            <w:tcW w:w="1031" w:type="dxa"/>
            <w:tcBorders>
              <w:top w:val="nil"/>
              <w:left w:val="nil"/>
              <w:bottom w:val="single" w:sz="4" w:space="0" w:color="A6A6A6"/>
              <w:right w:val="single" w:sz="4" w:space="0" w:color="A6A6A6"/>
            </w:tcBorders>
            <w:shd w:val="clear" w:color="auto" w:fill="auto"/>
            <w:hideMark/>
          </w:tcPr>
          <w:p w14:paraId="2C4838E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69BAF11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43BF178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71F35927" w14:textId="77777777" w:rsidTr="00B90057">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2C1ABFC5"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7" w:history="1">
              <w:r w:rsidRPr="00B90057">
                <w:rPr>
                  <w:rFonts w:eastAsia="Times New Roman"/>
                  <w:b/>
                  <w:bCs/>
                  <w:color w:val="0000FF"/>
                  <w:sz w:val="16"/>
                  <w:szCs w:val="16"/>
                  <w:u w:val="single"/>
                  <w:lang w:val="en-FI" w:eastAsia="en-FI"/>
                </w:rPr>
                <w:t>S4-250337</w:t>
              </w:r>
            </w:hyperlink>
          </w:p>
        </w:tc>
        <w:tc>
          <w:tcPr>
            <w:tcW w:w="2953" w:type="dxa"/>
            <w:tcBorders>
              <w:top w:val="nil"/>
              <w:left w:val="nil"/>
              <w:bottom w:val="single" w:sz="4" w:space="0" w:color="A6A6A6"/>
              <w:right w:val="single" w:sz="4" w:space="0" w:color="A6A6A6"/>
            </w:tcBorders>
            <w:shd w:val="clear" w:color="auto" w:fill="auto"/>
            <w:hideMark/>
          </w:tcPr>
          <w:p w14:paraId="193BAD6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gap section for haptics media TR</w:t>
            </w:r>
          </w:p>
        </w:tc>
        <w:tc>
          <w:tcPr>
            <w:tcW w:w="1159" w:type="dxa"/>
            <w:tcBorders>
              <w:top w:val="nil"/>
              <w:left w:val="nil"/>
              <w:bottom w:val="single" w:sz="4" w:space="0" w:color="A6A6A6"/>
              <w:right w:val="single" w:sz="4" w:space="0" w:color="A6A6A6"/>
            </w:tcBorders>
            <w:shd w:val="clear" w:color="auto" w:fill="auto"/>
            <w:hideMark/>
          </w:tcPr>
          <w:p w14:paraId="217905A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 Tencent, Vivo</w:t>
            </w:r>
          </w:p>
        </w:tc>
        <w:tc>
          <w:tcPr>
            <w:tcW w:w="954" w:type="dxa"/>
            <w:tcBorders>
              <w:top w:val="nil"/>
              <w:left w:val="nil"/>
              <w:bottom w:val="single" w:sz="4" w:space="0" w:color="A6A6A6"/>
              <w:right w:val="single" w:sz="4" w:space="0" w:color="A6A6A6"/>
            </w:tcBorders>
            <w:shd w:val="clear" w:color="000000" w:fill="BFBFBF"/>
            <w:hideMark/>
          </w:tcPr>
          <w:p w14:paraId="3ADB272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04798ED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66A4E4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74A217B"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3F1263E"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FB0158C"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8" w:history="1">
              <w:r w:rsidRPr="00B90057">
                <w:rPr>
                  <w:rFonts w:eastAsia="Times New Roman"/>
                  <w:b/>
                  <w:bCs/>
                  <w:color w:val="0000FF"/>
                  <w:sz w:val="16"/>
                  <w:szCs w:val="16"/>
                  <w:u w:val="single"/>
                  <w:lang w:val="en-FI" w:eastAsia="en-FI"/>
                </w:rPr>
                <w:t>S4-250339</w:t>
              </w:r>
            </w:hyperlink>
          </w:p>
        </w:tc>
        <w:tc>
          <w:tcPr>
            <w:tcW w:w="2953" w:type="dxa"/>
            <w:tcBorders>
              <w:top w:val="nil"/>
              <w:left w:val="nil"/>
              <w:bottom w:val="single" w:sz="4" w:space="0" w:color="A6A6A6"/>
              <w:right w:val="single" w:sz="4" w:space="0" w:color="A6A6A6"/>
            </w:tcBorders>
            <w:shd w:val="clear" w:color="auto" w:fill="auto"/>
            <w:hideMark/>
          </w:tcPr>
          <w:p w14:paraId="4137506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QoS section</w:t>
            </w:r>
          </w:p>
        </w:tc>
        <w:tc>
          <w:tcPr>
            <w:tcW w:w="1159" w:type="dxa"/>
            <w:tcBorders>
              <w:top w:val="nil"/>
              <w:left w:val="nil"/>
              <w:bottom w:val="single" w:sz="4" w:space="0" w:color="A6A6A6"/>
              <w:right w:val="single" w:sz="4" w:space="0" w:color="A6A6A6"/>
            </w:tcBorders>
            <w:shd w:val="clear" w:color="auto" w:fill="auto"/>
            <w:hideMark/>
          </w:tcPr>
          <w:p w14:paraId="0213A61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46D81FD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6C4B5B1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21F38C1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1751B09D"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3AB7483A" w14:textId="77777777" w:rsidTr="00B90057">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4554DCA2"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59" w:history="1">
              <w:r w:rsidRPr="00B90057">
                <w:rPr>
                  <w:rFonts w:eastAsia="Times New Roman"/>
                  <w:b/>
                  <w:bCs/>
                  <w:color w:val="0000FF"/>
                  <w:sz w:val="16"/>
                  <w:szCs w:val="16"/>
                  <w:u w:val="single"/>
                  <w:lang w:val="en-FI" w:eastAsia="en-FI"/>
                </w:rPr>
                <w:t>S4-250340</w:t>
              </w:r>
            </w:hyperlink>
          </w:p>
        </w:tc>
        <w:tc>
          <w:tcPr>
            <w:tcW w:w="2953" w:type="dxa"/>
            <w:tcBorders>
              <w:top w:val="nil"/>
              <w:left w:val="nil"/>
              <w:bottom w:val="single" w:sz="4" w:space="0" w:color="A6A6A6"/>
              <w:right w:val="single" w:sz="4" w:space="0" w:color="A6A6A6"/>
            </w:tcBorders>
            <w:shd w:val="clear" w:color="auto" w:fill="auto"/>
            <w:hideMark/>
          </w:tcPr>
          <w:p w14:paraId="63A110F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[Haptics] pCR on conclusions for the Haptics Media TR</w:t>
            </w:r>
          </w:p>
        </w:tc>
        <w:tc>
          <w:tcPr>
            <w:tcW w:w="1159" w:type="dxa"/>
            <w:tcBorders>
              <w:top w:val="nil"/>
              <w:left w:val="nil"/>
              <w:bottom w:val="single" w:sz="4" w:space="0" w:color="A6A6A6"/>
              <w:right w:val="single" w:sz="4" w:space="0" w:color="A6A6A6"/>
            </w:tcBorders>
            <w:shd w:val="clear" w:color="auto" w:fill="auto"/>
            <w:hideMark/>
          </w:tcPr>
          <w:p w14:paraId="35148C9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 Tencent, Vivo</w:t>
            </w:r>
          </w:p>
        </w:tc>
        <w:tc>
          <w:tcPr>
            <w:tcW w:w="954" w:type="dxa"/>
            <w:tcBorders>
              <w:top w:val="nil"/>
              <w:left w:val="nil"/>
              <w:bottom w:val="single" w:sz="4" w:space="0" w:color="A6A6A6"/>
              <w:right w:val="single" w:sz="4" w:space="0" w:color="A6A6A6"/>
            </w:tcBorders>
            <w:shd w:val="clear" w:color="000000" w:fill="BFBFBF"/>
            <w:hideMark/>
          </w:tcPr>
          <w:p w14:paraId="7062C49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181D9E9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pCR</w:t>
            </w:r>
          </w:p>
        </w:tc>
        <w:tc>
          <w:tcPr>
            <w:tcW w:w="2125" w:type="dxa"/>
            <w:tcBorders>
              <w:top w:val="nil"/>
              <w:left w:val="nil"/>
              <w:bottom w:val="single" w:sz="4" w:space="0" w:color="A6A6A6"/>
              <w:right w:val="single" w:sz="4" w:space="0" w:color="A6A6A6"/>
            </w:tcBorders>
            <w:shd w:val="clear" w:color="000000" w:fill="BFBFBF"/>
            <w:hideMark/>
          </w:tcPr>
          <w:p w14:paraId="435AD64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0EDC7669"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67F71BF9"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245AA7BF"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S4-250346</w:t>
            </w:r>
          </w:p>
        </w:tc>
        <w:tc>
          <w:tcPr>
            <w:tcW w:w="2953" w:type="dxa"/>
            <w:tcBorders>
              <w:top w:val="nil"/>
              <w:left w:val="nil"/>
              <w:bottom w:val="single" w:sz="4" w:space="0" w:color="A6A6A6"/>
              <w:right w:val="single" w:sz="4" w:space="0" w:color="A6A6A6"/>
            </w:tcBorders>
            <w:shd w:val="clear" w:color="auto" w:fill="auto"/>
            <w:hideMark/>
          </w:tcPr>
          <w:p w14:paraId="44E2199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Guideline for PDU Handling marked and unmarked PDU</w:t>
            </w:r>
          </w:p>
        </w:tc>
        <w:tc>
          <w:tcPr>
            <w:tcW w:w="1159" w:type="dxa"/>
            <w:tcBorders>
              <w:top w:val="nil"/>
              <w:left w:val="nil"/>
              <w:bottom w:val="single" w:sz="4" w:space="0" w:color="A6A6A6"/>
              <w:right w:val="single" w:sz="4" w:space="0" w:color="A6A6A6"/>
            </w:tcBorders>
            <w:shd w:val="clear" w:color="auto" w:fill="auto"/>
            <w:hideMark/>
          </w:tcPr>
          <w:p w14:paraId="30FC691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5E5913F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1A5EC3F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408FC1A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nil"/>
              <w:left w:val="nil"/>
              <w:bottom w:val="single" w:sz="4" w:space="0" w:color="A6A6A6"/>
              <w:right w:val="single" w:sz="4" w:space="0" w:color="A6A6A6"/>
            </w:tcBorders>
            <w:shd w:val="clear" w:color="auto" w:fill="auto"/>
            <w:hideMark/>
          </w:tcPr>
          <w:p w14:paraId="6604F9F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endorsed</w:t>
            </w:r>
          </w:p>
        </w:tc>
      </w:tr>
      <w:tr w:rsidR="00B90057" w:rsidRPr="00B90057" w14:paraId="345B9697"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DF92116"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S4-250347</w:t>
            </w:r>
          </w:p>
        </w:tc>
        <w:tc>
          <w:tcPr>
            <w:tcW w:w="2953" w:type="dxa"/>
            <w:tcBorders>
              <w:top w:val="nil"/>
              <w:left w:val="nil"/>
              <w:bottom w:val="single" w:sz="4" w:space="0" w:color="A6A6A6"/>
              <w:right w:val="single" w:sz="4" w:space="0" w:color="A6A6A6"/>
            </w:tcBorders>
            <w:shd w:val="clear" w:color="auto" w:fill="auto"/>
            <w:hideMark/>
          </w:tcPr>
          <w:p w14:paraId="2977059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Additional Evaluation of Time To Next Burst</w:t>
            </w:r>
          </w:p>
        </w:tc>
        <w:tc>
          <w:tcPr>
            <w:tcW w:w="1159" w:type="dxa"/>
            <w:tcBorders>
              <w:top w:val="nil"/>
              <w:left w:val="nil"/>
              <w:bottom w:val="single" w:sz="4" w:space="0" w:color="A6A6A6"/>
              <w:right w:val="single" w:sz="4" w:space="0" w:color="A6A6A6"/>
            </w:tcBorders>
            <w:shd w:val="clear" w:color="auto" w:fill="auto"/>
            <w:hideMark/>
          </w:tcPr>
          <w:p w14:paraId="561F097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 Nokia</w:t>
            </w:r>
          </w:p>
        </w:tc>
        <w:tc>
          <w:tcPr>
            <w:tcW w:w="954" w:type="dxa"/>
            <w:tcBorders>
              <w:top w:val="nil"/>
              <w:left w:val="nil"/>
              <w:bottom w:val="single" w:sz="4" w:space="0" w:color="A6A6A6"/>
              <w:right w:val="single" w:sz="4" w:space="0" w:color="A6A6A6"/>
            </w:tcBorders>
            <w:shd w:val="clear" w:color="000000" w:fill="BFBFBF"/>
            <w:hideMark/>
          </w:tcPr>
          <w:p w14:paraId="7FBBD5C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640422A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0DB357D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343D726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6F42A78B"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38ACF446"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S4-250348</w:t>
            </w:r>
          </w:p>
        </w:tc>
        <w:tc>
          <w:tcPr>
            <w:tcW w:w="2953" w:type="dxa"/>
            <w:tcBorders>
              <w:top w:val="nil"/>
              <w:left w:val="nil"/>
              <w:bottom w:val="single" w:sz="4" w:space="0" w:color="A6A6A6"/>
              <w:right w:val="single" w:sz="4" w:space="0" w:color="A6A6A6"/>
            </w:tcBorders>
            <w:shd w:val="clear" w:color="auto" w:fill="auto"/>
            <w:hideMark/>
          </w:tcPr>
          <w:p w14:paraId="5E23FDF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Definition of time to next burst</w:t>
            </w:r>
          </w:p>
        </w:tc>
        <w:tc>
          <w:tcPr>
            <w:tcW w:w="1159" w:type="dxa"/>
            <w:tcBorders>
              <w:top w:val="nil"/>
              <w:left w:val="nil"/>
              <w:bottom w:val="single" w:sz="4" w:space="0" w:color="A6A6A6"/>
              <w:right w:val="single" w:sz="4" w:space="0" w:color="A6A6A6"/>
            </w:tcBorders>
            <w:shd w:val="clear" w:color="auto" w:fill="auto"/>
            <w:hideMark/>
          </w:tcPr>
          <w:p w14:paraId="25D2D31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Hisililcon</w:t>
            </w:r>
          </w:p>
        </w:tc>
        <w:tc>
          <w:tcPr>
            <w:tcW w:w="954" w:type="dxa"/>
            <w:tcBorders>
              <w:top w:val="nil"/>
              <w:left w:val="nil"/>
              <w:bottom w:val="single" w:sz="4" w:space="0" w:color="A6A6A6"/>
              <w:right w:val="single" w:sz="4" w:space="0" w:color="A6A6A6"/>
            </w:tcBorders>
            <w:shd w:val="clear" w:color="000000" w:fill="BFBFBF"/>
            <w:hideMark/>
          </w:tcPr>
          <w:p w14:paraId="23F8AB1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15C9534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678B7E5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nil"/>
              <w:left w:val="nil"/>
              <w:bottom w:val="single" w:sz="4" w:space="0" w:color="A6A6A6"/>
              <w:right w:val="single" w:sz="4" w:space="0" w:color="A6A6A6"/>
            </w:tcBorders>
            <w:shd w:val="clear" w:color="auto" w:fill="auto"/>
            <w:hideMark/>
          </w:tcPr>
          <w:p w14:paraId="6D79A88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endorsed</w:t>
            </w:r>
          </w:p>
        </w:tc>
      </w:tr>
      <w:tr w:rsidR="00B90057" w:rsidRPr="00B90057" w14:paraId="76759723"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B22665F"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S4-250349</w:t>
            </w:r>
          </w:p>
        </w:tc>
        <w:tc>
          <w:tcPr>
            <w:tcW w:w="2953" w:type="dxa"/>
            <w:tcBorders>
              <w:top w:val="nil"/>
              <w:left w:val="nil"/>
              <w:bottom w:val="single" w:sz="4" w:space="0" w:color="A6A6A6"/>
              <w:right w:val="single" w:sz="4" w:space="0" w:color="A6A6A6"/>
            </w:tcBorders>
            <w:shd w:val="clear" w:color="auto" w:fill="auto"/>
            <w:hideMark/>
          </w:tcPr>
          <w:p w14:paraId="21BE337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RTP Header Extension for Dynamically Changing Traffic Characteristics</w:t>
            </w:r>
          </w:p>
        </w:tc>
        <w:tc>
          <w:tcPr>
            <w:tcW w:w="1159" w:type="dxa"/>
            <w:tcBorders>
              <w:top w:val="nil"/>
              <w:left w:val="nil"/>
              <w:bottom w:val="single" w:sz="4" w:space="0" w:color="A6A6A6"/>
              <w:right w:val="single" w:sz="4" w:space="0" w:color="A6A6A6"/>
            </w:tcBorders>
            <w:shd w:val="clear" w:color="auto" w:fill="auto"/>
            <w:hideMark/>
          </w:tcPr>
          <w:p w14:paraId="18CA085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19ADF75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41F5F43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13A672E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39356C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4FEA1F26"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834216A"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S4-250350</w:t>
            </w:r>
          </w:p>
        </w:tc>
        <w:tc>
          <w:tcPr>
            <w:tcW w:w="2953" w:type="dxa"/>
            <w:tcBorders>
              <w:top w:val="nil"/>
              <w:left w:val="nil"/>
              <w:bottom w:val="single" w:sz="4" w:space="0" w:color="A6A6A6"/>
              <w:right w:val="single" w:sz="4" w:space="0" w:color="A6A6A6"/>
            </w:tcBorders>
            <w:shd w:val="clear" w:color="auto" w:fill="auto"/>
            <w:hideMark/>
          </w:tcPr>
          <w:p w14:paraId="22F29130"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Guidelines for PDU Set Marking of Multiplexed Streams</w:t>
            </w:r>
          </w:p>
        </w:tc>
        <w:tc>
          <w:tcPr>
            <w:tcW w:w="1159" w:type="dxa"/>
            <w:tcBorders>
              <w:top w:val="nil"/>
              <w:left w:val="nil"/>
              <w:bottom w:val="single" w:sz="4" w:space="0" w:color="A6A6A6"/>
              <w:right w:val="single" w:sz="4" w:space="0" w:color="A6A6A6"/>
            </w:tcBorders>
            <w:shd w:val="clear" w:color="auto" w:fill="auto"/>
            <w:hideMark/>
          </w:tcPr>
          <w:p w14:paraId="4EB8A25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Huawei, HiSilicon</w:t>
            </w:r>
          </w:p>
        </w:tc>
        <w:tc>
          <w:tcPr>
            <w:tcW w:w="954" w:type="dxa"/>
            <w:tcBorders>
              <w:top w:val="nil"/>
              <w:left w:val="nil"/>
              <w:bottom w:val="single" w:sz="4" w:space="0" w:color="A6A6A6"/>
              <w:right w:val="single" w:sz="4" w:space="0" w:color="A6A6A6"/>
            </w:tcBorders>
            <w:shd w:val="clear" w:color="000000" w:fill="BFBFBF"/>
            <w:hideMark/>
          </w:tcPr>
          <w:p w14:paraId="1C38135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Rufail Mekuria</w:t>
            </w:r>
          </w:p>
        </w:tc>
        <w:tc>
          <w:tcPr>
            <w:tcW w:w="1031" w:type="dxa"/>
            <w:tcBorders>
              <w:top w:val="nil"/>
              <w:left w:val="nil"/>
              <w:bottom w:val="single" w:sz="4" w:space="0" w:color="A6A6A6"/>
              <w:right w:val="single" w:sz="4" w:space="0" w:color="A6A6A6"/>
            </w:tcBorders>
            <w:shd w:val="clear" w:color="auto" w:fill="auto"/>
            <w:hideMark/>
          </w:tcPr>
          <w:p w14:paraId="2E4B75A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1FED819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590D28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0FDE3925"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3B9C9FF"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S4-250351</w:t>
            </w:r>
          </w:p>
        </w:tc>
        <w:tc>
          <w:tcPr>
            <w:tcW w:w="2953" w:type="dxa"/>
            <w:tcBorders>
              <w:top w:val="nil"/>
              <w:left w:val="nil"/>
              <w:bottom w:val="single" w:sz="4" w:space="0" w:color="A6A6A6"/>
              <w:right w:val="single" w:sz="4" w:space="0" w:color="A6A6A6"/>
            </w:tcBorders>
            <w:shd w:val="clear" w:color="auto" w:fill="auto"/>
            <w:hideMark/>
          </w:tcPr>
          <w:p w14:paraId="698729A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[5G_RTP_Ph2] Impact of WebRTC paced sending on burst duration </w:t>
            </w:r>
          </w:p>
        </w:tc>
        <w:tc>
          <w:tcPr>
            <w:tcW w:w="1159" w:type="dxa"/>
            <w:tcBorders>
              <w:top w:val="nil"/>
              <w:left w:val="nil"/>
              <w:bottom w:val="single" w:sz="4" w:space="0" w:color="A6A6A6"/>
              <w:right w:val="single" w:sz="4" w:space="0" w:color="A6A6A6"/>
            </w:tcBorders>
            <w:shd w:val="clear" w:color="auto" w:fill="auto"/>
            <w:hideMark/>
          </w:tcPr>
          <w:p w14:paraId="0154F83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33C2C04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51563D8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7483470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6B49F8E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r w:rsidR="00B90057" w:rsidRPr="00B90057" w14:paraId="7252DC10"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5B42ECB9"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S4-250356</w:t>
            </w:r>
          </w:p>
        </w:tc>
        <w:tc>
          <w:tcPr>
            <w:tcW w:w="2953" w:type="dxa"/>
            <w:tcBorders>
              <w:top w:val="nil"/>
              <w:left w:val="nil"/>
              <w:bottom w:val="single" w:sz="4" w:space="0" w:color="A6A6A6"/>
              <w:right w:val="single" w:sz="4" w:space="0" w:color="A6A6A6"/>
            </w:tcBorders>
            <w:shd w:val="clear" w:color="auto" w:fill="auto"/>
            <w:hideMark/>
          </w:tcPr>
          <w:p w14:paraId="31805C76"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 On the ending time of the Time To the Next Data Burst (TTNB)</w:t>
            </w:r>
          </w:p>
        </w:tc>
        <w:tc>
          <w:tcPr>
            <w:tcW w:w="1159" w:type="dxa"/>
            <w:tcBorders>
              <w:top w:val="nil"/>
              <w:left w:val="nil"/>
              <w:bottom w:val="single" w:sz="4" w:space="0" w:color="A6A6A6"/>
              <w:right w:val="single" w:sz="4" w:space="0" w:color="A6A6A6"/>
            </w:tcBorders>
            <w:shd w:val="clear" w:color="auto" w:fill="auto"/>
            <w:hideMark/>
          </w:tcPr>
          <w:p w14:paraId="2467D9E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3F1E83B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10B03B2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discussion</w:t>
            </w:r>
          </w:p>
        </w:tc>
        <w:tc>
          <w:tcPr>
            <w:tcW w:w="2125" w:type="dxa"/>
            <w:tcBorders>
              <w:top w:val="nil"/>
              <w:left w:val="nil"/>
              <w:bottom w:val="single" w:sz="4" w:space="0" w:color="A6A6A6"/>
              <w:right w:val="single" w:sz="4" w:space="0" w:color="A6A6A6"/>
            </w:tcBorders>
            <w:shd w:val="clear" w:color="000000" w:fill="BFBFBF"/>
            <w:hideMark/>
          </w:tcPr>
          <w:p w14:paraId="53D9428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5G_RTP_Ph2</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50DABB5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noted</w:t>
            </w:r>
          </w:p>
        </w:tc>
      </w:tr>
      <w:tr w:rsidR="00B90057" w:rsidRPr="00B90057" w14:paraId="7D301AE3" w14:textId="77777777" w:rsidTr="00B90057">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6FD146A0"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60" w:history="1">
              <w:r w:rsidRPr="00B90057">
                <w:rPr>
                  <w:rFonts w:eastAsia="Times New Roman"/>
                  <w:b/>
                  <w:bCs/>
                  <w:color w:val="0000FF"/>
                  <w:sz w:val="16"/>
                  <w:szCs w:val="16"/>
                  <w:u w:val="single"/>
                  <w:lang w:val="en-FI" w:eastAsia="en-FI"/>
                </w:rPr>
                <w:t>S4-250361</w:t>
              </w:r>
            </w:hyperlink>
          </w:p>
        </w:tc>
        <w:tc>
          <w:tcPr>
            <w:tcW w:w="2953" w:type="dxa"/>
            <w:tcBorders>
              <w:top w:val="nil"/>
              <w:left w:val="nil"/>
              <w:bottom w:val="single" w:sz="4" w:space="0" w:color="A6A6A6"/>
              <w:right w:val="single" w:sz="4" w:space="0" w:color="A6A6A6"/>
            </w:tcBorders>
            <w:shd w:val="clear" w:color="auto" w:fill="auto"/>
            <w:hideMark/>
          </w:tcPr>
          <w:p w14:paraId="4A8F48D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[Haptic]Draft _TR 26.854_V1.0.1_HapticsMedia</w:t>
            </w:r>
          </w:p>
        </w:tc>
        <w:tc>
          <w:tcPr>
            <w:tcW w:w="1159" w:type="dxa"/>
            <w:tcBorders>
              <w:top w:val="nil"/>
              <w:left w:val="nil"/>
              <w:bottom w:val="single" w:sz="4" w:space="0" w:color="A6A6A6"/>
              <w:right w:val="single" w:sz="4" w:space="0" w:color="A6A6A6"/>
            </w:tcBorders>
            <w:shd w:val="clear" w:color="auto" w:fill="auto"/>
            <w:hideMark/>
          </w:tcPr>
          <w:p w14:paraId="75EAE69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InterDigital France R&amp;D, SAS</w:t>
            </w:r>
          </w:p>
        </w:tc>
        <w:tc>
          <w:tcPr>
            <w:tcW w:w="954" w:type="dxa"/>
            <w:tcBorders>
              <w:top w:val="nil"/>
              <w:left w:val="nil"/>
              <w:bottom w:val="single" w:sz="4" w:space="0" w:color="A6A6A6"/>
              <w:right w:val="single" w:sz="4" w:space="0" w:color="A6A6A6"/>
            </w:tcBorders>
            <w:shd w:val="clear" w:color="000000" w:fill="BFBFBF"/>
            <w:hideMark/>
          </w:tcPr>
          <w:p w14:paraId="4F9CA09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Gaelle Martin-Cocher</w:t>
            </w:r>
          </w:p>
        </w:tc>
        <w:tc>
          <w:tcPr>
            <w:tcW w:w="1031" w:type="dxa"/>
            <w:tcBorders>
              <w:top w:val="nil"/>
              <w:left w:val="nil"/>
              <w:bottom w:val="single" w:sz="4" w:space="0" w:color="A6A6A6"/>
              <w:right w:val="single" w:sz="4" w:space="0" w:color="A6A6A6"/>
            </w:tcBorders>
            <w:shd w:val="clear" w:color="auto" w:fill="auto"/>
            <w:hideMark/>
          </w:tcPr>
          <w:p w14:paraId="46CABA1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draft TR</w:t>
            </w:r>
          </w:p>
        </w:tc>
        <w:tc>
          <w:tcPr>
            <w:tcW w:w="2125" w:type="dxa"/>
            <w:tcBorders>
              <w:top w:val="nil"/>
              <w:left w:val="nil"/>
              <w:bottom w:val="single" w:sz="4" w:space="0" w:color="A6A6A6"/>
              <w:right w:val="single" w:sz="4" w:space="0" w:color="A6A6A6"/>
            </w:tcBorders>
            <w:shd w:val="clear" w:color="000000" w:fill="BFBFBF"/>
            <w:hideMark/>
          </w:tcPr>
          <w:p w14:paraId="6A53003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FS_HapticsMedia (Study on Haptics in 5G Media Services)</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0D3D2138"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agreed</w:t>
            </w:r>
          </w:p>
        </w:tc>
      </w:tr>
      <w:tr w:rsidR="00B90057" w:rsidRPr="00B90057" w14:paraId="16576226" w14:textId="77777777" w:rsidTr="00B90057">
        <w:trPr>
          <w:trHeight w:val="300"/>
        </w:trPr>
        <w:tc>
          <w:tcPr>
            <w:tcW w:w="1129" w:type="dxa"/>
            <w:tcBorders>
              <w:top w:val="nil"/>
              <w:left w:val="single" w:sz="4" w:space="0" w:color="A6A6A6"/>
              <w:bottom w:val="single" w:sz="4" w:space="0" w:color="A6A6A6"/>
              <w:right w:val="single" w:sz="4" w:space="0" w:color="A6A6A6"/>
            </w:tcBorders>
            <w:shd w:val="clear" w:color="auto" w:fill="auto"/>
            <w:hideMark/>
          </w:tcPr>
          <w:p w14:paraId="3984637C"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61" w:history="1">
              <w:r w:rsidRPr="00B90057">
                <w:rPr>
                  <w:rFonts w:eastAsia="Times New Roman"/>
                  <w:b/>
                  <w:bCs/>
                  <w:color w:val="0000FF"/>
                  <w:sz w:val="16"/>
                  <w:szCs w:val="16"/>
                  <w:u w:val="single"/>
                  <w:lang w:val="en-FI" w:eastAsia="en-FI"/>
                </w:rPr>
                <w:t>S4-250004</w:t>
              </w:r>
            </w:hyperlink>
          </w:p>
        </w:tc>
        <w:tc>
          <w:tcPr>
            <w:tcW w:w="2953" w:type="dxa"/>
            <w:tcBorders>
              <w:top w:val="nil"/>
              <w:left w:val="nil"/>
              <w:bottom w:val="single" w:sz="4" w:space="0" w:color="A6A6A6"/>
              <w:right w:val="single" w:sz="4" w:space="0" w:color="A6A6A6"/>
            </w:tcBorders>
            <w:shd w:val="clear" w:color="auto" w:fill="auto"/>
            <w:hideMark/>
          </w:tcPr>
          <w:p w14:paraId="26E970F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S2-2410999 on Application-Layer FEC Awareness at RAN</w:t>
            </w:r>
          </w:p>
        </w:tc>
        <w:tc>
          <w:tcPr>
            <w:tcW w:w="1159" w:type="dxa"/>
            <w:tcBorders>
              <w:top w:val="nil"/>
              <w:left w:val="nil"/>
              <w:bottom w:val="single" w:sz="4" w:space="0" w:color="A6A6A6"/>
              <w:right w:val="single" w:sz="4" w:space="0" w:color="A6A6A6"/>
            </w:tcBorders>
            <w:shd w:val="clear" w:color="auto" w:fill="auto"/>
            <w:hideMark/>
          </w:tcPr>
          <w:p w14:paraId="649FF3F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RAN2</w:t>
            </w:r>
          </w:p>
        </w:tc>
        <w:tc>
          <w:tcPr>
            <w:tcW w:w="954" w:type="dxa"/>
            <w:tcBorders>
              <w:top w:val="nil"/>
              <w:left w:val="nil"/>
              <w:bottom w:val="single" w:sz="4" w:space="0" w:color="A6A6A6"/>
              <w:right w:val="single" w:sz="4" w:space="0" w:color="A6A6A6"/>
            </w:tcBorders>
            <w:shd w:val="clear" w:color="000000" w:fill="BFBFBF"/>
            <w:hideMark/>
          </w:tcPr>
          <w:p w14:paraId="67605AE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31" w:type="dxa"/>
            <w:tcBorders>
              <w:top w:val="nil"/>
              <w:left w:val="nil"/>
              <w:bottom w:val="single" w:sz="4" w:space="0" w:color="A6A6A6"/>
              <w:right w:val="single" w:sz="4" w:space="0" w:color="A6A6A6"/>
            </w:tcBorders>
            <w:shd w:val="clear" w:color="auto" w:fill="auto"/>
            <w:hideMark/>
          </w:tcPr>
          <w:p w14:paraId="768CEF0A"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25" w:type="dxa"/>
            <w:tcBorders>
              <w:top w:val="nil"/>
              <w:left w:val="nil"/>
              <w:bottom w:val="single" w:sz="4" w:space="0" w:color="A6A6A6"/>
              <w:right w:val="single" w:sz="4" w:space="0" w:color="A6A6A6"/>
            </w:tcBorders>
            <w:shd w:val="clear" w:color="000000" w:fill="BFBFBF"/>
            <w:hideMark/>
          </w:tcPr>
          <w:p w14:paraId="17BB54A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08AAAA64"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noted</w:t>
            </w:r>
          </w:p>
        </w:tc>
      </w:tr>
      <w:tr w:rsidR="00B90057" w:rsidRPr="00B90057" w14:paraId="61D58B3B"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15CF88A"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62" w:history="1">
              <w:r w:rsidRPr="00B90057">
                <w:rPr>
                  <w:rFonts w:eastAsia="Times New Roman"/>
                  <w:b/>
                  <w:bCs/>
                  <w:color w:val="0000FF"/>
                  <w:sz w:val="16"/>
                  <w:szCs w:val="16"/>
                  <w:u w:val="single"/>
                  <w:lang w:val="en-FI" w:eastAsia="en-FI"/>
                </w:rPr>
                <w:t>S4-250005</w:t>
              </w:r>
            </w:hyperlink>
          </w:p>
        </w:tc>
        <w:tc>
          <w:tcPr>
            <w:tcW w:w="2953" w:type="dxa"/>
            <w:tcBorders>
              <w:top w:val="nil"/>
              <w:left w:val="nil"/>
              <w:bottom w:val="single" w:sz="4" w:space="0" w:color="A6A6A6"/>
              <w:right w:val="single" w:sz="4" w:space="0" w:color="A6A6A6"/>
            </w:tcBorders>
            <w:shd w:val="clear" w:color="auto" w:fill="auto"/>
            <w:hideMark/>
          </w:tcPr>
          <w:p w14:paraId="56B78A7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on XR UL bit rate control</w:t>
            </w:r>
          </w:p>
        </w:tc>
        <w:tc>
          <w:tcPr>
            <w:tcW w:w="1159" w:type="dxa"/>
            <w:tcBorders>
              <w:top w:val="nil"/>
              <w:left w:val="nil"/>
              <w:bottom w:val="single" w:sz="4" w:space="0" w:color="A6A6A6"/>
              <w:right w:val="single" w:sz="4" w:space="0" w:color="A6A6A6"/>
            </w:tcBorders>
            <w:shd w:val="clear" w:color="auto" w:fill="auto"/>
            <w:hideMark/>
          </w:tcPr>
          <w:p w14:paraId="5A47EA3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RAN2</w:t>
            </w:r>
          </w:p>
        </w:tc>
        <w:tc>
          <w:tcPr>
            <w:tcW w:w="954" w:type="dxa"/>
            <w:tcBorders>
              <w:top w:val="nil"/>
              <w:left w:val="nil"/>
              <w:bottom w:val="single" w:sz="4" w:space="0" w:color="A6A6A6"/>
              <w:right w:val="single" w:sz="4" w:space="0" w:color="A6A6A6"/>
            </w:tcBorders>
            <w:shd w:val="clear" w:color="000000" w:fill="BFBFBF"/>
            <w:hideMark/>
          </w:tcPr>
          <w:p w14:paraId="13F245C3"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31" w:type="dxa"/>
            <w:tcBorders>
              <w:top w:val="nil"/>
              <w:left w:val="nil"/>
              <w:bottom w:val="single" w:sz="4" w:space="0" w:color="A6A6A6"/>
              <w:right w:val="single" w:sz="4" w:space="0" w:color="A6A6A6"/>
            </w:tcBorders>
            <w:shd w:val="clear" w:color="auto" w:fill="auto"/>
            <w:hideMark/>
          </w:tcPr>
          <w:p w14:paraId="506AF94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25" w:type="dxa"/>
            <w:tcBorders>
              <w:top w:val="nil"/>
              <w:left w:val="nil"/>
              <w:bottom w:val="single" w:sz="4" w:space="0" w:color="A6A6A6"/>
              <w:right w:val="single" w:sz="4" w:space="0" w:color="A6A6A6"/>
            </w:tcBorders>
            <w:shd w:val="clear" w:color="000000" w:fill="BFBFBF"/>
            <w:hideMark/>
          </w:tcPr>
          <w:p w14:paraId="32E9A515"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486EE860"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noted</w:t>
            </w:r>
          </w:p>
        </w:tc>
      </w:tr>
      <w:tr w:rsidR="00B90057" w:rsidRPr="00B90057" w14:paraId="317EBBED" w14:textId="77777777" w:rsidTr="00B90057">
        <w:trPr>
          <w:trHeight w:val="300"/>
        </w:trPr>
        <w:tc>
          <w:tcPr>
            <w:tcW w:w="1129" w:type="dxa"/>
            <w:tcBorders>
              <w:top w:val="nil"/>
              <w:left w:val="single" w:sz="4" w:space="0" w:color="A6A6A6"/>
              <w:bottom w:val="single" w:sz="4" w:space="0" w:color="A6A6A6"/>
              <w:right w:val="single" w:sz="4" w:space="0" w:color="A6A6A6"/>
            </w:tcBorders>
            <w:shd w:val="clear" w:color="auto" w:fill="auto"/>
            <w:hideMark/>
          </w:tcPr>
          <w:p w14:paraId="584B46E6"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63" w:history="1">
              <w:r w:rsidRPr="00B90057">
                <w:rPr>
                  <w:rFonts w:eastAsia="Times New Roman"/>
                  <w:b/>
                  <w:bCs/>
                  <w:color w:val="0000FF"/>
                  <w:sz w:val="16"/>
                  <w:szCs w:val="16"/>
                  <w:u w:val="single"/>
                  <w:lang w:val="en-FI" w:eastAsia="en-FI"/>
                </w:rPr>
                <w:t>S4-250007</w:t>
              </w:r>
            </w:hyperlink>
          </w:p>
        </w:tc>
        <w:tc>
          <w:tcPr>
            <w:tcW w:w="2953" w:type="dxa"/>
            <w:tcBorders>
              <w:top w:val="nil"/>
              <w:left w:val="nil"/>
              <w:bottom w:val="single" w:sz="4" w:space="0" w:color="A6A6A6"/>
              <w:right w:val="single" w:sz="4" w:space="0" w:color="A6A6A6"/>
            </w:tcBorders>
            <w:shd w:val="clear" w:color="auto" w:fill="auto"/>
            <w:hideMark/>
          </w:tcPr>
          <w:p w14:paraId="5AEBD80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on request for IMS Data Channel related clarifications (S2-2411347/S3i240707)</w:t>
            </w:r>
          </w:p>
        </w:tc>
        <w:tc>
          <w:tcPr>
            <w:tcW w:w="1159" w:type="dxa"/>
            <w:tcBorders>
              <w:top w:val="nil"/>
              <w:left w:val="nil"/>
              <w:bottom w:val="single" w:sz="4" w:space="0" w:color="A6A6A6"/>
              <w:right w:val="single" w:sz="4" w:space="0" w:color="A6A6A6"/>
            </w:tcBorders>
            <w:shd w:val="clear" w:color="auto" w:fill="auto"/>
            <w:hideMark/>
          </w:tcPr>
          <w:p w14:paraId="24CC0CD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SA2</w:t>
            </w:r>
          </w:p>
        </w:tc>
        <w:tc>
          <w:tcPr>
            <w:tcW w:w="954" w:type="dxa"/>
            <w:tcBorders>
              <w:top w:val="nil"/>
              <w:left w:val="nil"/>
              <w:bottom w:val="single" w:sz="4" w:space="0" w:color="A6A6A6"/>
              <w:right w:val="single" w:sz="4" w:space="0" w:color="A6A6A6"/>
            </w:tcBorders>
            <w:shd w:val="clear" w:color="000000" w:fill="BFBFBF"/>
            <w:hideMark/>
          </w:tcPr>
          <w:p w14:paraId="43147A3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31" w:type="dxa"/>
            <w:tcBorders>
              <w:top w:val="nil"/>
              <w:left w:val="nil"/>
              <w:bottom w:val="single" w:sz="4" w:space="0" w:color="A6A6A6"/>
              <w:right w:val="single" w:sz="4" w:space="0" w:color="A6A6A6"/>
            </w:tcBorders>
            <w:shd w:val="clear" w:color="auto" w:fill="auto"/>
            <w:hideMark/>
          </w:tcPr>
          <w:p w14:paraId="03A0F349"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25" w:type="dxa"/>
            <w:tcBorders>
              <w:top w:val="nil"/>
              <w:left w:val="nil"/>
              <w:bottom w:val="single" w:sz="4" w:space="0" w:color="A6A6A6"/>
              <w:right w:val="single" w:sz="4" w:space="0" w:color="A6A6A6"/>
            </w:tcBorders>
            <w:shd w:val="clear" w:color="000000" w:fill="BFBFBF"/>
            <w:hideMark/>
          </w:tcPr>
          <w:p w14:paraId="50A1FB8E"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713C4DBA"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noted</w:t>
            </w:r>
          </w:p>
        </w:tc>
      </w:tr>
      <w:tr w:rsidR="00B90057" w:rsidRPr="00B90057" w14:paraId="5EF7EAB4" w14:textId="77777777" w:rsidTr="00B90057">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5FC478A" w14:textId="77777777" w:rsidR="00B90057" w:rsidRPr="00B90057" w:rsidRDefault="00B90057" w:rsidP="00B90057">
            <w:pPr>
              <w:widowControl/>
              <w:spacing w:before="0" w:after="0"/>
              <w:rPr>
                <w:rFonts w:eastAsia="Times New Roman"/>
                <w:b/>
                <w:bCs/>
                <w:color w:val="0000FF"/>
                <w:sz w:val="16"/>
                <w:szCs w:val="16"/>
                <w:u w:val="single"/>
                <w:lang w:val="en-FI" w:eastAsia="en-FI"/>
              </w:rPr>
            </w:pPr>
            <w:hyperlink r:id="rId164" w:history="1">
              <w:r w:rsidRPr="00B90057">
                <w:rPr>
                  <w:rFonts w:eastAsia="Times New Roman"/>
                  <w:b/>
                  <w:bCs/>
                  <w:color w:val="0000FF"/>
                  <w:sz w:val="16"/>
                  <w:szCs w:val="16"/>
                  <w:u w:val="single"/>
                  <w:lang w:val="en-FI" w:eastAsia="en-FI"/>
                </w:rPr>
                <w:t>S4-250008</w:t>
              </w:r>
            </w:hyperlink>
          </w:p>
        </w:tc>
        <w:tc>
          <w:tcPr>
            <w:tcW w:w="2953" w:type="dxa"/>
            <w:tcBorders>
              <w:top w:val="nil"/>
              <w:left w:val="nil"/>
              <w:bottom w:val="single" w:sz="4" w:space="0" w:color="A6A6A6"/>
              <w:right w:val="single" w:sz="4" w:space="0" w:color="A6A6A6"/>
            </w:tcBorders>
            <w:shd w:val="clear" w:color="auto" w:fill="auto"/>
            <w:hideMark/>
          </w:tcPr>
          <w:p w14:paraId="1A516E2C"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on clarification on reply SDP for standalone DC</w:t>
            </w:r>
          </w:p>
        </w:tc>
        <w:tc>
          <w:tcPr>
            <w:tcW w:w="1159" w:type="dxa"/>
            <w:tcBorders>
              <w:top w:val="nil"/>
              <w:left w:val="nil"/>
              <w:bottom w:val="single" w:sz="4" w:space="0" w:color="A6A6A6"/>
              <w:right w:val="single" w:sz="4" w:space="0" w:color="A6A6A6"/>
            </w:tcBorders>
            <w:shd w:val="clear" w:color="auto" w:fill="auto"/>
            <w:hideMark/>
          </w:tcPr>
          <w:p w14:paraId="40FC5D2F"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SA2</w:t>
            </w:r>
          </w:p>
        </w:tc>
        <w:tc>
          <w:tcPr>
            <w:tcW w:w="954" w:type="dxa"/>
            <w:tcBorders>
              <w:top w:val="nil"/>
              <w:left w:val="nil"/>
              <w:bottom w:val="single" w:sz="4" w:space="0" w:color="A6A6A6"/>
              <w:right w:val="single" w:sz="4" w:space="0" w:color="A6A6A6"/>
            </w:tcBorders>
            <w:shd w:val="clear" w:color="000000" w:fill="BFBFBF"/>
            <w:hideMark/>
          </w:tcPr>
          <w:p w14:paraId="2C8FADB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Andrijana Brekalo</w:t>
            </w:r>
          </w:p>
        </w:tc>
        <w:tc>
          <w:tcPr>
            <w:tcW w:w="1031" w:type="dxa"/>
            <w:tcBorders>
              <w:top w:val="nil"/>
              <w:left w:val="nil"/>
              <w:bottom w:val="single" w:sz="4" w:space="0" w:color="A6A6A6"/>
              <w:right w:val="single" w:sz="4" w:space="0" w:color="A6A6A6"/>
            </w:tcBorders>
            <w:shd w:val="clear" w:color="auto" w:fill="auto"/>
            <w:hideMark/>
          </w:tcPr>
          <w:p w14:paraId="1F071C12"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LS in</w:t>
            </w:r>
          </w:p>
        </w:tc>
        <w:tc>
          <w:tcPr>
            <w:tcW w:w="2125" w:type="dxa"/>
            <w:tcBorders>
              <w:top w:val="nil"/>
              <w:left w:val="nil"/>
              <w:bottom w:val="single" w:sz="4" w:space="0" w:color="A6A6A6"/>
              <w:right w:val="single" w:sz="4" w:space="0" w:color="A6A6A6"/>
            </w:tcBorders>
            <w:shd w:val="clear" w:color="000000" w:fill="BFBFBF"/>
            <w:hideMark/>
          </w:tcPr>
          <w:p w14:paraId="6ECC9DED"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3GPP groups</w:t>
            </w:r>
          </w:p>
        </w:tc>
        <w:tc>
          <w:tcPr>
            <w:tcW w:w="1134" w:type="dxa"/>
            <w:tcBorders>
              <w:top w:val="single" w:sz="4" w:space="0" w:color="A6A6A6"/>
              <w:left w:val="single" w:sz="4" w:space="0" w:color="A6A6A6"/>
              <w:bottom w:val="single" w:sz="4" w:space="0" w:color="A6A6A6"/>
              <w:right w:val="single" w:sz="4" w:space="0" w:color="A6A6A6"/>
            </w:tcBorders>
            <w:shd w:val="clear" w:color="000000" w:fill="D86DCD"/>
            <w:hideMark/>
          </w:tcPr>
          <w:p w14:paraId="3AD38090" w14:textId="77777777" w:rsidR="00B90057" w:rsidRPr="00B90057" w:rsidRDefault="00B90057" w:rsidP="00B90057">
            <w:pPr>
              <w:widowControl/>
              <w:spacing w:before="0" w:after="0"/>
              <w:rPr>
                <w:rFonts w:eastAsia="Times New Roman"/>
                <w:b/>
                <w:bCs/>
                <w:sz w:val="16"/>
                <w:szCs w:val="16"/>
                <w:u w:val="single"/>
                <w:lang w:val="en-FI" w:eastAsia="en-FI"/>
              </w:rPr>
            </w:pPr>
            <w:r w:rsidRPr="00B90057">
              <w:rPr>
                <w:rFonts w:eastAsia="Times New Roman"/>
                <w:b/>
                <w:bCs/>
                <w:sz w:val="16"/>
                <w:szCs w:val="16"/>
                <w:u w:val="single"/>
                <w:lang w:val="en-FI" w:eastAsia="en-FI"/>
              </w:rPr>
              <w:t>postponed</w:t>
            </w:r>
          </w:p>
        </w:tc>
      </w:tr>
      <w:tr w:rsidR="00B90057" w:rsidRPr="00B90057" w14:paraId="7CC62840" w14:textId="77777777" w:rsidTr="00B90057">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7F3E5C9" w14:textId="77777777" w:rsidR="00B90057" w:rsidRPr="00B90057" w:rsidRDefault="00B90057" w:rsidP="00B90057">
            <w:pPr>
              <w:widowControl/>
              <w:spacing w:before="0" w:after="0"/>
              <w:rPr>
                <w:rFonts w:eastAsia="Times New Roman"/>
                <w:color w:val="000000"/>
                <w:sz w:val="16"/>
                <w:szCs w:val="16"/>
                <w:lang w:val="en-FI" w:eastAsia="en-FI"/>
              </w:rPr>
            </w:pPr>
            <w:r w:rsidRPr="00B90057">
              <w:rPr>
                <w:rFonts w:eastAsia="Times New Roman"/>
                <w:color w:val="000000"/>
                <w:sz w:val="16"/>
                <w:szCs w:val="16"/>
                <w:lang w:val="en-FI" w:eastAsia="en-FI"/>
              </w:rPr>
              <w:t>S4-250355</w:t>
            </w:r>
          </w:p>
        </w:tc>
        <w:tc>
          <w:tcPr>
            <w:tcW w:w="2953" w:type="dxa"/>
            <w:tcBorders>
              <w:top w:val="nil"/>
              <w:left w:val="nil"/>
              <w:bottom w:val="single" w:sz="4" w:space="0" w:color="A6A6A6"/>
              <w:right w:val="single" w:sz="4" w:space="0" w:color="A6A6A6"/>
            </w:tcBorders>
            <w:shd w:val="clear" w:color="auto" w:fill="auto"/>
            <w:hideMark/>
          </w:tcPr>
          <w:p w14:paraId="12C34D87"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 xml:space="preserve">Experimental results on the data burst duration for XR split rendering </w:t>
            </w:r>
          </w:p>
        </w:tc>
        <w:tc>
          <w:tcPr>
            <w:tcW w:w="1159" w:type="dxa"/>
            <w:tcBorders>
              <w:top w:val="nil"/>
              <w:left w:val="nil"/>
              <w:bottom w:val="single" w:sz="4" w:space="0" w:color="A6A6A6"/>
              <w:right w:val="single" w:sz="4" w:space="0" w:color="A6A6A6"/>
            </w:tcBorders>
            <w:shd w:val="clear" w:color="auto" w:fill="auto"/>
            <w:hideMark/>
          </w:tcPr>
          <w:p w14:paraId="6981F108"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Qualcomm India Pvt Ltd</w:t>
            </w:r>
          </w:p>
        </w:tc>
        <w:tc>
          <w:tcPr>
            <w:tcW w:w="954" w:type="dxa"/>
            <w:tcBorders>
              <w:top w:val="nil"/>
              <w:left w:val="nil"/>
              <w:bottom w:val="single" w:sz="4" w:space="0" w:color="A6A6A6"/>
              <w:right w:val="single" w:sz="4" w:space="0" w:color="A6A6A6"/>
            </w:tcBorders>
            <w:shd w:val="clear" w:color="000000" w:fill="BFBFBF"/>
            <w:hideMark/>
          </w:tcPr>
          <w:p w14:paraId="3908BA91"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Ma Liangping</w:t>
            </w:r>
          </w:p>
        </w:tc>
        <w:tc>
          <w:tcPr>
            <w:tcW w:w="1031" w:type="dxa"/>
            <w:tcBorders>
              <w:top w:val="nil"/>
              <w:left w:val="nil"/>
              <w:bottom w:val="single" w:sz="4" w:space="0" w:color="A6A6A6"/>
              <w:right w:val="single" w:sz="4" w:space="0" w:color="A6A6A6"/>
            </w:tcBorders>
            <w:shd w:val="clear" w:color="auto" w:fill="auto"/>
            <w:hideMark/>
          </w:tcPr>
          <w:p w14:paraId="1EEA0D6B"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CR</w:t>
            </w:r>
          </w:p>
        </w:tc>
        <w:tc>
          <w:tcPr>
            <w:tcW w:w="2125" w:type="dxa"/>
            <w:tcBorders>
              <w:top w:val="nil"/>
              <w:left w:val="nil"/>
              <w:bottom w:val="single" w:sz="4" w:space="0" w:color="A6A6A6"/>
              <w:right w:val="single" w:sz="4" w:space="0" w:color="A6A6A6"/>
            </w:tcBorders>
            <w:shd w:val="clear" w:color="000000" w:fill="BFBFBF"/>
            <w:hideMark/>
          </w:tcPr>
          <w:p w14:paraId="141172F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Other Rel-19 matters including TEI</w:t>
            </w:r>
          </w:p>
        </w:tc>
        <w:tc>
          <w:tcPr>
            <w:tcW w:w="1134" w:type="dxa"/>
            <w:tcBorders>
              <w:top w:val="single" w:sz="4" w:space="0" w:color="A6A6A6"/>
              <w:left w:val="single" w:sz="4" w:space="0" w:color="A6A6A6"/>
              <w:bottom w:val="single" w:sz="4" w:space="0" w:color="A6A6A6"/>
              <w:right w:val="single" w:sz="4" w:space="0" w:color="A6A6A6"/>
            </w:tcBorders>
            <w:shd w:val="clear" w:color="000000" w:fill="92D050"/>
            <w:hideMark/>
          </w:tcPr>
          <w:p w14:paraId="7C73AD24" w14:textId="77777777" w:rsidR="00B90057" w:rsidRPr="00B90057" w:rsidRDefault="00B90057" w:rsidP="00B90057">
            <w:pPr>
              <w:widowControl/>
              <w:spacing w:before="0" w:after="0"/>
              <w:rPr>
                <w:rFonts w:eastAsia="Times New Roman"/>
                <w:sz w:val="16"/>
                <w:szCs w:val="16"/>
                <w:lang w:val="en-FI" w:eastAsia="en-FI"/>
              </w:rPr>
            </w:pPr>
            <w:r w:rsidRPr="00B90057">
              <w:rPr>
                <w:rFonts w:eastAsia="Times New Roman"/>
                <w:sz w:val="16"/>
                <w:szCs w:val="16"/>
                <w:lang w:val="en-FI" w:eastAsia="en-FI"/>
              </w:rPr>
              <w:t>agreed</w:t>
            </w:r>
          </w:p>
        </w:tc>
      </w:tr>
    </w:tbl>
    <w:p w14:paraId="7CC02EBE" w14:textId="77777777" w:rsidR="002C3122" w:rsidRDefault="002C3122">
      <w:pPr>
        <w:rPr>
          <w:sz w:val="20"/>
          <w:szCs w:val="20"/>
          <w:u w:val="single"/>
        </w:rPr>
      </w:pPr>
    </w:p>
    <w:p w14:paraId="73CE1FF0" w14:textId="77777777" w:rsidR="002C3122" w:rsidRDefault="002C3122">
      <w:pPr>
        <w:rPr>
          <w:b/>
          <w:sz w:val="16"/>
          <w:szCs w:val="16"/>
          <w:u w:val="single"/>
        </w:rPr>
      </w:pPr>
    </w:p>
    <w:p w14:paraId="45AC3033" w14:textId="77777777" w:rsidR="002C3122" w:rsidRDefault="00A673C1">
      <w:pPr>
        <w:pStyle w:val="Heading2"/>
        <w:widowControl/>
        <w:spacing w:before="120" w:after="0" w:line="276" w:lineRule="auto"/>
        <w:jc w:val="center"/>
      </w:pPr>
      <w:r>
        <w:br w:type="page"/>
      </w:r>
    </w:p>
    <w:p w14:paraId="79C1F1A9" w14:textId="77777777" w:rsidR="002C3122" w:rsidRDefault="00A673C1">
      <w:pPr>
        <w:pStyle w:val="Heading2"/>
        <w:widowControl/>
        <w:spacing w:before="120" w:after="0" w:line="276" w:lineRule="auto"/>
        <w:jc w:val="center"/>
      </w:pPr>
      <w:r>
        <w:lastRenderedPageBreak/>
        <w:t>Annex 3: List of participants</w:t>
      </w:r>
    </w:p>
    <w:p w14:paraId="2060D822" w14:textId="77777777" w:rsidR="002C3122" w:rsidRDefault="002C3122"/>
    <w:p w14:paraId="3E504E05" w14:textId="5329E726" w:rsidR="002C3122" w:rsidRDefault="00294393">
      <w:pPr>
        <w:rPr>
          <w:sz w:val="20"/>
          <w:szCs w:val="20"/>
        </w:rPr>
      </w:pPr>
      <w:r>
        <w:rPr>
          <w:sz w:val="20"/>
          <w:szCs w:val="20"/>
        </w:rPr>
        <w:t xml:space="preserve">25 physical and </w:t>
      </w:r>
      <w:r w:rsidR="00B90057">
        <w:rPr>
          <w:sz w:val="20"/>
          <w:szCs w:val="20"/>
        </w:rPr>
        <w:t>1</w:t>
      </w:r>
      <w:r>
        <w:rPr>
          <w:sz w:val="20"/>
          <w:szCs w:val="20"/>
        </w:rPr>
        <w:t xml:space="preserve"> </w:t>
      </w:r>
      <w:r>
        <w:rPr>
          <w:color w:val="0070C0"/>
          <w:sz w:val="20"/>
          <w:szCs w:val="20"/>
        </w:rPr>
        <w:t xml:space="preserve">online </w:t>
      </w:r>
      <w:r>
        <w:rPr>
          <w:sz w:val="20"/>
          <w:szCs w:val="20"/>
        </w:rPr>
        <w:t xml:space="preserve">attendees. </w:t>
      </w:r>
    </w:p>
    <w:p w14:paraId="29CDDC1A" w14:textId="77777777" w:rsidR="002C3122" w:rsidRDefault="00A673C1">
      <w:pPr>
        <w:widowControl/>
        <w:spacing w:before="0" w:after="0" w:line="276" w:lineRule="auto"/>
      </w:pPr>
      <w:r>
        <w:t xml:space="preserve"> </w:t>
      </w:r>
    </w:p>
    <w:tbl>
      <w:tblPr>
        <w:tblStyle w:val="affffffffffffffff4"/>
        <w:tblW w:w="800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3402"/>
        <w:gridCol w:w="4598"/>
      </w:tblGrid>
      <w:tr w:rsidR="002C3122" w14:paraId="151864F6" w14:textId="77777777">
        <w:trPr>
          <w:trHeight w:val="290"/>
        </w:trPr>
        <w:tc>
          <w:tcPr>
            <w:tcW w:w="3402" w:type="dxa"/>
            <w:tcBorders>
              <w:top w:val="nil"/>
              <w:left w:val="nil"/>
              <w:bottom w:val="nil"/>
              <w:right w:val="nil"/>
            </w:tcBorders>
            <w:shd w:val="clear" w:color="auto" w:fill="auto"/>
            <w:vAlign w:val="bottom"/>
          </w:tcPr>
          <w:p w14:paraId="59819375" w14:textId="77777777" w:rsidR="002C3122" w:rsidRDefault="00A673C1">
            <w:pPr>
              <w:widowControl/>
              <w:rPr>
                <w:b/>
                <w:color w:val="000000"/>
              </w:rPr>
            </w:pPr>
            <w:r>
              <w:rPr>
                <w:b/>
                <w:color w:val="000000"/>
              </w:rPr>
              <w:t>Name</w:t>
            </w:r>
          </w:p>
        </w:tc>
        <w:tc>
          <w:tcPr>
            <w:tcW w:w="4598" w:type="dxa"/>
            <w:tcBorders>
              <w:top w:val="nil"/>
              <w:left w:val="nil"/>
              <w:bottom w:val="nil"/>
              <w:right w:val="nil"/>
            </w:tcBorders>
            <w:shd w:val="clear" w:color="auto" w:fill="auto"/>
            <w:vAlign w:val="bottom"/>
          </w:tcPr>
          <w:p w14:paraId="5B02CA51" w14:textId="77777777" w:rsidR="002C3122" w:rsidRDefault="00A673C1">
            <w:pPr>
              <w:widowControl/>
              <w:rPr>
                <w:b/>
                <w:color w:val="000000"/>
              </w:rPr>
            </w:pPr>
            <w:r>
              <w:rPr>
                <w:b/>
                <w:color w:val="000000"/>
              </w:rPr>
              <w:t>Email/Organization</w:t>
            </w:r>
          </w:p>
        </w:tc>
      </w:tr>
      <w:tr w:rsidR="002C3122" w14:paraId="79C80756" w14:textId="77777777">
        <w:trPr>
          <w:trHeight w:val="290"/>
        </w:trPr>
        <w:tc>
          <w:tcPr>
            <w:tcW w:w="3402" w:type="dxa"/>
            <w:tcBorders>
              <w:top w:val="nil"/>
              <w:left w:val="nil"/>
              <w:bottom w:val="nil"/>
              <w:right w:val="nil"/>
            </w:tcBorders>
            <w:shd w:val="clear" w:color="auto" w:fill="auto"/>
            <w:vAlign w:val="bottom"/>
          </w:tcPr>
          <w:p w14:paraId="63E5FB8B" w14:textId="77777777" w:rsidR="002C3122" w:rsidRDefault="00A673C1">
            <w:pPr>
              <w:widowControl/>
              <w:rPr>
                <w:color w:val="000000"/>
                <w:sz w:val="20"/>
                <w:szCs w:val="20"/>
              </w:rPr>
            </w:pPr>
            <w:r>
              <w:rPr>
                <w:color w:val="000000"/>
                <w:sz w:val="20"/>
                <w:szCs w:val="20"/>
              </w:rPr>
              <w:t>Bo Burman</w:t>
            </w:r>
          </w:p>
        </w:tc>
        <w:tc>
          <w:tcPr>
            <w:tcW w:w="4598" w:type="dxa"/>
            <w:tcBorders>
              <w:top w:val="nil"/>
              <w:left w:val="nil"/>
              <w:bottom w:val="nil"/>
              <w:right w:val="nil"/>
            </w:tcBorders>
            <w:shd w:val="clear" w:color="auto" w:fill="auto"/>
            <w:vAlign w:val="bottom"/>
          </w:tcPr>
          <w:p w14:paraId="08EFFCF5" w14:textId="77777777" w:rsidR="002C3122" w:rsidRDefault="00A673C1">
            <w:pPr>
              <w:widowControl/>
              <w:rPr>
                <w:color w:val="000000"/>
                <w:sz w:val="20"/>
                <w:szCs w:val="20"/>
              </w:rPr>
            </w:pPr>
            <w:r>
              <w:rPr>
                <w:color w:val="000000"/>
                <w:sz w:val="20"/>
                <w:szCs w:val="20"/>
              </w:rPr>
              <w:t>bo.burman@ericsson.com</w:t>
            </w:r>
          </w:p>
        </w:tc>
      </w:tr>
      <w:tr w:rsidR="002C3122" w14:paraId="4E62C461" w14:textId="77777777">
        <w:trPr>
          <w:trHeight w:val="290"/>
        </w:trPr>
        <w:tc>
          <w:tcPr>
            <w:tcW w:w="3402" w:type="dxa"/>
            <w:tcBorders>
              <w:top w:val="nil"/>
              <w:left w:val="nil"/>
              <w:bottom w:val="nil"/>
              <w:right w:val="nil"/>
            </w:tcBorders>
            <w:shd w:val="clear" w:color="auto" w:fill="auto"/>
            <w:vAlign w:val="bottom"/>
          </w:tcPr>
          <w:p w14:paraId="5743BA08" w14:textId="77777777" w:rsidR="002C3122" w:rsidRPr="00294393" w:rsidRDefault="00A673C1">
            <w:pPr>
              <w:widowControl/>
              <w:rPr>
                <w:color w:val="000000"/>
                <w:sz w:val="20"/>
                <w:szCs w:val="20"/>
              </w:rPr>
            </w:pPr>
            <w:r w:rsidRPr="00294393">
              <w:rPr>
                <w:color w:val="000000"/>
                <w:sz w:val="20"/>
                <w:szCs w:val="20"/>
              </w:rPr>
              <w:t>Daniel Venmani (Nokia)</w:t>
            </w:r>
          </w:p>
        </w:tc>
        <w:tc>
          <w:tcPr>
            <w:tcW w:w="4598" w:type="dxa"/>
            <w:tcBorders>
              <w:top w:val="nil"/>
              <w:left w:val="nil"/>
              <w:bottom w:val="nil"/>
              <w:right w:val="nil"/>
            </w:tcBorders>
            <w:shd w:val="clear" w:color="auto" w:fill="auto"/>
            <w:vAlign w:val="bottom"/>
          </w:tcPr>
          <w:p w14:paraId="5C449707" w14:textId="77777777" w:rsidR="002C3122" w:rsidRPr="00294393" w:rsidRDefault="00A673C1">
            <w:pPr>
              <w:widowControl/>
              <w:rPr>
                <w:color w:val="000000"/>
                <w:sz w:val="20"/>
                <w:szCs w:val="20"/>
              </w:rPr>
            </w:pPr>
            <w:r w:rsidRPr="00294393">
              <w:rPr>
                <w:color w:val="000000"/>
                <w:sz w:val="20"/>
                <w:szCs w:val="20"/>
              </w:rPr>
              <w:t>daniel.venmani@nokia.com</w:t>
            </w:r>
          </w:p>
        </w:tc>
      </w:tr>
      <w:tr w:rsidR="002C3122" w14:paraId="5BBF9125" w14:textId="77777777">
        <w:trPr>
          <w:trHeight w:val="290"/>
        </w:trPr>
        <w:tc>
          <w:tcPr>
            <w:tcW w:w="3402" w:type="dxa"/>
            <w:tcBorders>
              <w:top w:val="nil"/>
              <w:left w:val="nil"/>
              <w:bottom w:val="nil"/>
              <w:right w:val="nil"/>
            </w:tcBorders>
            <w:shd w:val="clear" w:color="auto" w:fill="auto"/>
            <w:vAlign w:val="bottom"/>
          </w:tcPr>
          <w:p w14:paraId="71244476" w14:textId="77777777" w:rsidR="002C3122" w:rsidRDefault="00A673C1">
            <w:pPr>
              <w:widowControl/>
              <w:rPr>
                <w:color w:val="000000"/>
                <w:sz w:val="20"/>
                <w:szCs w:val="20"/>
              </w:rPr>
            </w:pPr>
            <w:r>
              <w:rPr>
                <w:color w:val="000000"/>
                <w:sz w:val="20"/>
                <w:szCs w:val="20"/>
              </w:rPr>
              <w:t>Franck Aumont</w:t>
            </w:r>
          </w:p>
        </w:tc>
        <w:tc>
          <w:tcPr>
            <w:tcW w:w="4598" w:type="dxa"/>
            <w:tcBorders>
              <w:top w:val="nil"/>
              <w:left w:val="nil"/>
              <w:bottom w:val="nil"/>
              <w:right w:val="nil"/>
            </w:tcBorders>
            <w:shd w:val="clear" w:color="auto" w:fill="auto"/>
            <w:vAlign w:val="bottom"/>
          </w:tcPr>
          <w:p w14:paraId="176368FE" w14:textId="77777777" w:rsidR="002C3122" w:rsidRDefault="00A673C1">
            <w:pPr>
              <w:widowControl/>
              <w:rPr>
                <w:color w:val="000000"/>
                <w:sz w:val="20"/>
                <w:szCs w:val="20"/>
              </w:rPr>
            </w:pPr>
            <w:r>
              <w:rPr>
                <w:color w:val="000000"/>
                <w:sz w:val="20"/>
                <w:szCs w:val="20"/>
              </w:rPr>
              <w:t>InterDigital</w:t>
            </w:r>
          </w:p>
        </w:tc>
      </w:tr>
      <w:tr w:rsidR="002C3122" w14:paraId="62CF84F3" w14:textId="77777777">
        <w:trPr>
          <w:trHeight w:val="290"/>
        </w:trPr>
        <w:tc>
          <w:tcPr>
            <w:tcW w:w="3402" w:type="dxa"/>
            <w:tcBorders>
              <w:top w:val="nil"/>
              <w:left w:val="nil"/>
              <w:bottom w:val="nil"/>
              <w:right w:val="nil"/>
            </w:tcBorders>
            <w:shd w:val="clear" w:color="auto" w:fill="auto"/>
            <w:vAlign w:val="bottom"/>
          </w:tcPr>
          <w:p w14:paraId="5F300D1C" w14:textId="77777777" w:rsidR="002C3122" w:rsidRDefault="00A673C1">
            <w:pPr>
              <w:widowControl/>
              <w:rPr>
                <w:color w:val="000000"/>
                <w:sz w:val="20"/>
                <w:szCs w:val="20"/>
              </w:rPr>
            </w:pPr>
            <w:r>
              <w:rPr>
                <w:color w:val="000000"/>
                <w:sz w:val="20"/>
                <w:szCs w:val="20"/>
              </w:rPr>
              <w:t>Gaëlle Martin-Cocher</w:t>
            </w:r>
          </w:p>
        </w:tc>
        <w:tc>
          <w:tcPr>
            <w:tcW w:w="4598" w:type="dxa"/>
            <w:tcBorders>
              <w:top w:val="nil"/>
              <w:left w:val="nil"/>
              <w:bottom w:val="nil"/>
              <w:right w:val="nil"/>
            </w:tcBorders>
            <w:shd w:val="clear" w:color="auto" w:fill="auto"/>
            <w:vAlign w:val="bottom"/>
          </w:tcPr>
          <w:p w14:paraId="5173CEC0" w14:textId="77777777" w:rsidR="002C3122" w:rsidRDefault="00A673C1">
            <w:pPr>
              <w:widowControl/>
              <w:rPr>
                <w:color w:val="000000"/>
                <w:sz w:val="20"/>
                <w:szCs w:val="20"/>
              </w:rPr>
            </w:pPr>
            <w:r>
              <w:rPr>
                <w:color w:val="000000"/>
                <w:sz w:val="20"/>
                <w:szCs w:val="20"/>
              </w:rPr>
              <w:t>Gaelle.Martin-Cocher@InterDigital.com</w:t>
            </w:r>
          </w:p>
        </w:tc>
      </w:tr>
      <w:tr w:rsidR="002C3122" w14:paraId="7BA9B91D" w14:textId="77777777">
        <w:trPr>
          <w:trHeight w:val="290"/>
        </w:trPr>
        <w:tc>
          <w:tcPr>
            <w:tcW w:w="3402" w:type="dxa"/>
            <w:tcBorders>
              <w:top w:val="nil"/>
              <w:left w:val="nil"/>
              <w:bottom w:val="nil"/>
              <w:right w:val="nil"/>
            </w:tcBorders>
            <w:shd w:val="clear" w:color="auto" w:fill="auto"/>
            <w:vAlign w:val="bottom"/>
          </w:tcPr>
          <w:p w14:paraId="4E2C3904" w14:textId="77777777" w:rsidR="002C3122" w:rsidRPr="005D24BB" w:rsidRDefault="00A673C1">
            <w:pPr>
              <w:widowControl/>
              <w:rPr>
                <w:color w:val="000000"/>
                <w:sz w:val="20"/>
                <w:szCs w:val="20"/>
              </w:rPr>
            </w:pPr>
            <w:r w:rsidRPr="005D24BB">
              <w:rPr>
                <w:color w:val="000000"/>
                <w:sz w:val="20"/>
                <w:szCs w:val="20"/>
              </w:rPr>
              <w:t>Gazi Illahi (Nokia)</w:t>
            </w:r>
          </w:p>
        </w:tc>
        <w:tc>
          <w:tcPr>
            <w:tcW w:w="4598" w:type="dxa"/>
            <w:tcBorders>
              <w:top w:val="nil"/>
              <w:left w:val="nil"/>
              <w:bottom w:val="nil"/>
              <w:right w:val="nil"/>
            </w:tcBorders>
            <w:shd w:val="clear" w:color="auto" w:fill="auto"/>
            <w:vAlign w:val="bottom"/>
          </w:tcPr>
          <w:p w14:paraId="11942706" w14:textId="77777777" w:rsidR="002C3122" w:rsidRPr="005D24BB" w:rsidRDefault="00A673C1">
            <w:pPr>
              <w:widowControl/>
              <w:rPr>
                <w:color w:val="000000"/>
                <w:sz w:val="20"/>
                <w:szCs w:val="20"/>
              </w:rPr>
            </w:pPr>
            <w:r w:rsidRPr="005D24BB">
              <w:rPr>
                <w:color w:val="000000"/>
                <w:sz w:val="20"/>
                <w:szCs w:val="20"/>
              </w:rPr>
              <w:t>gazi.illahi@nokia.com</w:t>
            </w:r>
          </w:p>
        </w:tc>
      </w:tr>
      <w:tr w:rsidR="002C3122" w14:paraId="5CB113A7" w14:textId="77777777">
        <w:trPr>
          <w:trHeight w:val="290"/>
        </w:trPr>
        <w:tc>
          <w:tcPr>
            <w:tcW w:w="3402" w:type="dxa"/>
            <w:tcBorders>
              <w:top w:val="nil"/>
              <w:left w:val="nil"/>
              <w:bottom w:val="nil"/>
              <w:right w:val="nil"/>
            </w:tcBorders>
            <w:shd w:val="clear" w:color="auto" w:fill="auto"/>
            <w:vAlign w:val="bottom"/>
          </w:tcPr>
          <w:p w14:paraId="392F869F" w14:textId="77777777" w:rsidR="002C3122" w:rsidRPr="005D24BB" w:rsidRDefault="00A673C1">
            <w:pPr>
              <w:widowControl/>
              <w:rPr>
                <w:color w:val="000000"/>
                <w:sz w:val="20"/>
                <w:szCs w:val="20"/>
              </w:rPr>
            </w:pPr>
            <w:r w:rsidRPr="005D24BB">
              <w:rPr>
                <w:color w:val="000000"/>
                <w:sz w:val="20"/>
                <w:szCs w:val="20"/>
              </w:rPr>
              <w:t xml:space="preserve">Huan-yu Su </w:t>
            </w:r>
          </w:p>
        </w:tc>
        <w:tc>
          <w:tcPr>
            <w:tcW w:w="4598" w:type="dxa"/>
            <w:tcBorders>
              <w:top w:val="nil"/>
              <w:left w:val="nil"/>
              <w:bottom w:val="nil"/>
              <w:right w:val="nil"/>
            </w:tcBorders>
            <w:shd w:val="clear" w:color="auto" w:fill="auto"/>
            <w:vAlign w:val="bottom"/>
          </w:tcPr>
          <w:p w14:paraId="6F4C499E" w14:textId="77777777" w:rsidR="002C3122" w:rsidRPr="005D24BB" w:rsidRDefault="00A673C1">
            <w:pPr>
              <w:widowControl/>
              <w:rPr>
                <w:color w:val="000000"/>
                <w:sz w:val="20"/>
                <w:szCs w:val="20"/>
              </w:rPr>
            </w:pPr>
            <w:r w:rsidRPr="005D24BB">
              <w:rPr>
                <w:color w:val="000000"/>
                <w:sz w:val="20"/>
                <w:szCs w:val="20"/>
              </w:rPr>
              <w:t>Huawei</w:t>
            </w:r>
          </w:p>
        </w:tc>
      </w:tr>
      <w:tr w:rsidR="002C3122" w14:paraId="34929F62" w14:textId="77777777">
        <w:trPr>
          <w:trHeight w:val="290"/>
        </w:trPr>
        <w:tc>
          <w:tcPr>
            <w:tcW w:w="3402" w:type="dxa"/>
            <w:tcBorders>
              <w:top w:val="nil"/>
              <w:left w:val="nil"/>
              <w:bottom w:val="nil"/>
              <w:right w:val="nil"/>
            </w:tcBorders>
            <w:shd w:val="clear" w:color="auto" w:fill="auto"/>
            <w:vAlign w:val="bottom"/>
          </w:tcPr>
          <w:p w14:paraId="7DB7C16E" w14:textId="77777777" w:rsidR="002C3122" w:rsidRPr="005D24BB" w:rsidRDefault="00A673C1">
            <w:pPr>
              <w:widowControl/>
              <w:rPr>
                <w:color w:val="000000"/>
                <w:sz w:val="20"/>
                <w:szCs w:val="20"/>
              </w:rPr>
            </w:pPr>
            <w:r w:rsidRPr="005D24BB">
              <w:rPr>
                <w:color w:val="000000"/>
                <w:sz w:val="20"/>
                <w:szCs w:val="20"/>
              </w:rPr>
              <w:t xml:space="preserve">Imed Bouazizi </w:t>
            </w:r>
          </w:p>
        </w:tc>
        <w:tc>
          <w:tcPr>
            <w:tcW w:w="4598" w:type="dxa"/>
            <w:tcBorders>
              <w:top w:val="nil"/>
              <w:left w:val="nil"/>
              <w:bottom w:val="nil"/>
              <w:right w:val="nil"/>
            </w:tcBorders>
            <w:shd w:val="clear" w:color="auto" w:fill="auto"/>
            <w:vAlign w:val="bottom"/>
          </w:tcPr>
          <w:p w14:paraId="0D84A3F5" w14:textId="77777777" w:rsidR="002C3122" w:rsidRPr="005D24BB" w:rsidRDefault="00A673C1">
            <w:pPr>
              <w:widowControl/>
              <w:rPr>
                <w:color w:val="000000"/>
                <w:sz w:val="20"/>
                <w:szCs w:val="20"/>
              </w:rPr>
            </w:pPr>
            <w:r w:rsidRPr="005D24BB">
              <w:rPr>
                <w:color w:val="000000"/>
                <w:sz w:val="20"/>
                <w:szCs w:val="20"/>
              </w:rPr>
              <w:t>BOUAZIZI@qti.qualcomm.com</w:t>
            </w:r>
          </w:p>
        </w:tc>
      </w:tr>
      <w:tr w:rsidR="002C3122" w14:paraId="6B3AB566" w14:textId="77777777">
        <w:trPr>
          <w:trHeight w:val="290"/>
        </w:trPr>
        <w:tc>
          <w:tcPr>
            <w:tcW w:w="3402" w:type="dxa"/>
            <w:tcBorders>
              <w:top w:val="nil"/>
              <w:left w:val="nil"/>
              <w:bottom w:val="nil"/>
              <w:right w:val="nil"/>
            </w:tcBorders>
            <w:shd w:val="clear" w:color="auto" w:fill="auto"/>
            <w:vAlign w:val="bottom"/>
          </w:tcPr>
          <w:p w14:paraId="77F940F9" w14:textId="77777777" w:rsidR="002C3122" w:rsidRPr="005D24BB" w:rsidRDefault="00A673C1">
            <w:pPr>
              <w:widowControl/>
              <w:rPr>
                <w:color w:val="000000"/>
                <w:sz w:val="20"/>
                <w:szCs w:val="20"/>
              </w:rPr>
            </w:pPr>
            <w:r w:rsidRPr="005D24BB">
              <w:rPr>
                <w:color w:val="000000"/>
                <w:sz w:val="20"/>
                <w:szCs w:val="20"/>
              </w:rPr>
              <w:t xml:space="preserve">Liangping Ma </w:t>
            </w:r>
          </w:p>
        </w:tc>
        <w:tc>
          <w:tcPr>
            <w:tcW w:w="4598" w:type="dxa"/>
            <w:tcBorders>
              <w:top w:val="nil"/>
              <w:left w:val="nil"/>
              <w:bottom w:val="nil"/>
              <w:right w:val="nil"/>
            </w:tcBorders>
            <w:shd w:val="clear" w:color="auto" w:fill="auto"/>
            <w:vAlign w:val="bottom"/>
          </w:tcPr>
          <w:p w14:paraId="303E9083" w14:textId="77777777" w:rsidR="002C3122" w:rsidRPr="005D24BB" w:rsidRDefault="00A673C1">
            <w:pPr>
              <w:widowControl/>
              <w:rPr>
                <w:color w:val="000000"/>
                <w:sz w:val="20"/>
                <w:szCs w:val="20"/>
              </w:rPr>
            </w:pPr>
            <w:r w:rsidRPr="005D24BB">
              <w:rPr>
                <w:color w:val="000000"/>
                <w:sz w:val="20"/>
                <w:szCs w:val="20"/>
              </w:rPr>
              <w:t>lpma@qti.qualcomm.com</w:t>
            </w:r>
          </w:p>
        </w:tc>
      </w:tr>
      <w:tr w:rsidR="002C3122" w14:paraId="67470922" w14:textId="77777777">
        <w:trPr>
          <w:trHeight w:val="290"/>
        </w:trPr>
        <w:tc>
          <w:tcPr>
            <w:tcW w:w="3402" w:type="dxa"/>
            <w:tcBorders>
              <w:top w:val="nil"/>
              <w:left w:val="nil"/>
              <w:bottom w:val="nil"/>
              <w:right w:val="nil"/>
            </w:tcBorders>
            <w:shd w:val="clear" w:color="auto" w:fill="auto"/>
            <w:vAlign w:val="bottom"/>
          </w:tcPr>
          <w:p w14:paraId="464DF2A8" w14:textId="77777777" w:rsidR="002C3122" w:rsidRDefault="00A673C1">
            <w:pPr>
              <w:rPr>
                <w:color w:val="000000"/>
                <w:sz w:val="20"/>
                <w:szCs w:val="20"/>
              </w:rPr>
            </w:pPr>
            <w:r>
              <w:rPr>
                <w:color w:val="000000"/>
                <w:sz w:val="20"/>
                <w:szCs w:val="20"/>
              </w:rPr>
              <w:t>Loic Fontaine</w:t>
            </w:r>
          </w:p>
        </w:tc>
        <w:tc>
          <w:tcPr>
            <w:tcW w:w="4598" w:type="dxa"/>
            <w:tcBorders>
              <w:top w:val="nil"/>
              <w:left w:val="nil"/>
              <w:bottom w:val="nil"/>
              <w:right w:val="nil"/>
            </w:tcBorders>
            <w:shd w:val="clear" w:color="auto" w:fill="auto"/>
            <w:vAlign w:val="bottom"/>
          </w:tcPr>
          <w:p w14:paraId="3762E063" w14:textId="77777777" w:rsidR="002C3122" w:rsidRDefault="00A673C1">
            <w:pPr>
              <w:widowControl/>
              <w:rPr>
                <w:color w:val="000000"/>
                <w:sz w:val="20"/>
                <w:szCs w:val="20"/>
              </w:rPr>
            </w:pPr>
            <w:r>
              <w:rPr>
                <w:color w:val="000000"/>
                <w:sz w:val="20"/>
                <w:szCs w:val="20"/>
              </w:rPr>
              <w:t>Loic.Fontaine@interdigital.com</w:t>
            </w:r>
          </w:p>
        </w:tc>
      </w:tr>
      <w:tr w:rsidR="002C3122" w14:paraId="682B9893" w14:textId="77777777">
        <w:trPr>
          <w:trHeight w:val="290"/>
        </w:trPr>
        <w:tc>
          <w:tcPr>
            <w:tcW w:w="3402" w:type="dxa"/>
            <w:tcBorders>
              <w:top w:val="nil"/>
              <w:left w:val="nil"/>
              <w:bottom w:val="nil"/>
              <w:right w:val="nil"/>
            </w:tcBorders>
            <w:shd w:val="clear" w:color="auto" w:fill="auto"/>
            <w:vAlign w:val="bottom"/>
          </w:tcPr>
          <w:p w14:paraId="2B364F05" w14:textId="77777777" w:rsidR="002C3122" w:rsidRDefault="00A673C1">
            <w:pPr>
              <w:rPr>
                <w:color w:val="000000"/>
                <w:sz w:val="20"/>
                <w:szCs w:val="20"/>
              </w:rPr>
            </w:pPr>
            <w:r>
              <w:rPr>
                <w:color w:val="000000"/>
                <w:sz w:val="20"/>
                <w:szCs w:val="20"/>
              </w:rPr>
              <w:t>Mary-Luc Champel</w:t>
            </w:r>
          </w:p>
        </w:tc>
        <w:tc>
          <w:tcPr>
            <w:tcW w:w="4598" w:type="dxa"/>
            <w:tcBorders>
              <w:top w:val="nil"/>
              <w:left w:val="nil"/>
              <w:bottom w:val="nil"/>
              <w:right w:val="nil"/>
            </w:tcBorders>
            <w:shd w:val="clear" w:color="auto" w:fill="auto"/>
            <w:vAlign w:val="bottom"/>
          </w:tcPr>
          <w:p w14:paraId="5D823B58" w14:textId="77777777" w:rsidR="002C3122" w:rsidRDefault="00A673C1">
            <w:pPr>
              <w:widowControl/>
              <w:rPr>
                <w:color w:val="000000"/>
                <w:sz w:val="20"/>
                <w:szCs w:val="20"/>
              </w:rPr>
            </w:pPr>
            <w:r>
              <w:rPr>
                <w:color w:val="000000"/>
                <w:sz w:val="20"/>
                <w:szCs w:val="20"/>
              </w:rPr>
              <w:t>Xiaomi</w:t>
            </w:r>
          </w:p>
        </w:tc>
      </w:tr>
      <w:tr w:rsidR="002C3122" w14:paraId="126A25B2" w14:textId="77777777">
        <w:trPr>
          <w:trHeight w:val="290"/>
        </w:trPr>
        <w:tc>
          <w:tcPr>
            <w:tcW w:w="3402" w:type="dxa"/>
            <w:tcBorders>
              <w:top w:val="nil"/>
              <w:left w:val="nil"/>
              <w:bottom w:val="nil"/>
              <w:right w:val="nil"/>
            </w:tcBorders>
            <w:shd w:val="clear" w:color="auto" w:fill="auto"/>
            <w:vAlign w:val="bottom"/>
          </w:tcPr>
          <w:p w14:paraId="6B893809" w14:textId="77777777" w:rsidR="002C3122" w:rsidRDefault="00A673C1">
            <w:pPr>
              <w:widowControl/>
              <w:rPr>
                <w:color w:val="000000"/>
                <w:sz w:val="20"/>
                <w:szCs w:val="20"/>
              </w:rPr>
            </w:pPr>
            <w:r>
              <w:rPr>
                <w:color w:val="000000"/>
                <w:sz w:val="20"/>
                <w:szCs w:val="20"/>
              </w:rPr>
              <w:t>Olli Hynönen</w:t>
            </w:r>
          </w:p>
        </w:tc>
        <w:tc>
          <w:tcPr>
            <w:tcW w:w="4598" w:type="dxa"/>
            <w:tcBorders>
              <w:top w:val="nil"/>
              <w:left w:val="nil"/>
              <w:bottom w:val="nil"/>
              <w:right w:val="nil"/>
            </w:tcBorders>
            <w:shd w:val="clear" w:color="auto" w:fill="auto"/>
            <w:vAlign w:val="bottom"/>
          </w:tcPr>
          <w:p w14:paraId="0A379C0C" w14:textId="77777777" w:rsidR="002C3122" w:rsidRDefault="00A673C1">
            <w:pPr>
              <w:widowControl/>
              <w:rPr>
                <w:color w:val="000000"/>
                <w:sz w:val="20"/>
                <w:szCs w:val="20"/>
                <w:u w:val="single"/>
              </w:rPr>
            </w:pPr>
            <w:r>
              <w:rPr>
                <w:color w:val="000000"/>
                <w:sz w:val="20"/>
                <w:szCs w:val="20"/>
                <w:u w:val="single"/>
              </w:rPr>
              <w:t>olli.hynonen@ericsson.com</w:t>
            </w:r>
          </w:p>
        </w:tc>
      </w:tr>
      <w:tr w:rsidR="002C3122" w14:paraId="1D57A37B" w14:textId="77777777">
        <w:trPr>
          <w:trHeight w:val="290"/>
        </w:trPr>
        <w:tc>
          <w:tcPr>
            <w:tcW w:w="3402" w:type="dxa"/>
            <w:tcBorders>
              <w:top w:val="nil"/>
              <w:left w:val="nil"/>
              <w:bottom w:val="nil"/>
              <w:right w:val="nil"/>
            </w:tcBorders>
            <w:shd w:val="clear" w:color="auto" w:fill="auto"/>
            <w:vAlign w:val="bottom"/>
          </w:tcPr>
          <w:p w14:paraId="36E03627" w14:textId="77777777" w:rsidR="002C3122" w:rsidRDefault="00A673C1">
            <w:pPr>
              <w:widowControl/>
              <w:rPr>
                <w:color w:val="000000"/>
                <w:sz w:val="20"/>
                <w:szCs w:val="20"/>
              </w:rPr>
            </w:pPr>
            <w:r>
              <w:rPr>
                <w:color w:val="000000"/>
                <w:sz w:val="20"/>
                <w:szCs w:val="20"/>
              </w:rPr>
              <w:t xml:space="preserve">Qi Pan- Huawei </w:t>
            </w:r>
          </w:p>
        </w:tc>
        <w:tc>
          <w:tcPr>
            <w:tcW w:w="4598" w:type="dxa"/>
            <w:tcBorders>
              <w:top w:val="nil"/>
              <w:left w:val="nil"/>
              <w:bottom w:val="nil"/>
              <w:right w:val="nil"/>
            </w:tcBorders>
            <w:shd w:val="clear" w:color="auto" w:fill="auto"/>
            <w:vAlign w:val="bottom"/>
          </w:tcPr>
          <w:p w14:paraId="528A43CB" w14:textId="77777777" w:rsidR="002C3122" w:rsidRDefault="00A673C1">
            <w:pPr>
              <w:widowControl/>
              <w:rPr>
                <w:color w:val="000000"/>
                <w:sz w:val="20"/>
                <w:szCs w:val="20"/>
              </w:rPr>
            </w:pPr>
            <w:r>
              <w:rPr>
                <w:color w:val="000000"/>
                <w:sz w:val="20"/>
                <w:szCs w:val="20"/>
              </w:rPr>
              <w:t>Huawei</w:t>
            </w:r>
          </w:p>
        </w:tc>
      </w:tr>
      <w:tr w:rsidR="002C3122" w14:paraId="22474D30" w14:textId="77777777">
        <w:trPr>
          <w:trHeight w:val="290"/>
        </w:trPr>
        <w:tc>
          <w:tcPr>
            <w:tcW w:w="3402" w:type="dxa"/>
            <w:tcBorders>
              <w:top w:val="nil"/>
              <w:left w:val="nil"/>
              <w:bottom w:val="nil"/>
              <w:right w:val="nil"/>
            </w:tcBorders>
            <w:shd w:val="clear" w:color="auto" w:fill="auto"/>
            <w:vAlign w:val="bottom"/>
          </w:tcPr>
          <w:p w14:paraId="46276C44" w14:textId="77777777" w:rsidR="002C3122" w:rsidRPr="005D24BB" w:rsidRDefault="00A673C1">
            <w:pPr>
              <w:widowControl/>
              <w:rPr>
                <w:color w:val="000000"/>
                <w:sz w:val="20"/>
                <w:szCs w:val="20"/>
              </w:rPr>
            </w:pPr>
            <w:r w:rsidRPr="005D24BB">
              <w:rPr>
                <w:color w:val="0070C0"/>
                <w:sz w:val="20"/>
                <w:szCs w:val="20"/>
              </w:rPr>
              <w:t xml:space="preserve">Razvan Andrei Stoica </w:t>
            </w:r>
          </w:p>
        </w:tc>
        <w:tc>
          <w:tcPr>
            <w:tcW w:w="4598" w:type="dxa"/>
            <w:tcBorders>
              <w:top w:val="nil"/>
              <w:left w:val="nil"/>
              <w:bottom w:val="nil"/>
              <w:right w:val="nil"/>
            </w:tcBorders>
            <w:shd w:val="clear" w:color="auto" w:fill="auto"/>
            <w:vAlign w:val="bottom"/>
          </w:tcPr>
          <w:p w14:paraId="71714A96" w14:textId="77777777" w:rsidR="002C3122" w:rsidRDefault="00A673C1">
            <w:pPr>
              <w:widowControl/>
              <w:rPr>
                <w:color w:val="000000"/>
                <w:sz w:val="20"/>
                <w:szCs w:val="20"/>
                <w:u w:val="single"/>
              </w:rPr>
            </w:pPr>
            <w:r>
              <w:rPr>
                <w:color w:val="000000"/>
                <w:sz w:val="20"/>
                <w:szCs w:val="20"/>
                <w:u w:val="single"/>
              </w:rPr>
              <w:t>rstoica@lenovo.com</w:t>
            </w:r>
          </w:p>
        </w:tc>
      </w:tr>
      <w:tr w:rsidR="002C3122" w14:paraId="55FE411A" w14:textId="77777777">
        <w:trPr>
          <w:trHeight w:val="290"/>
        </w:trPr>
        <w:tc>
          <w:tcPr>
            <w:tcW w:w="3402" w:type="dxa"/>
            <w:tcBorders>
              <w:top w:val="nil"/>
              <w:left w:val="nil"/>
              <w:bottom w:val="nil"/>
              <w:right w:val="nil"/>
            </w:tcBorders>
            <w:shd w:val="clear" w:color="auto" w:fill="auto"/>
            <w:vAlign w:val="bottom"/>
          </w:tcPr>
          <w:p w14:paraId="2468E51C" w14:textId="77777777" w:rsidR="002C3122" w:rsidRDefault="00A673C1">
            <w:pPr>
              <w:widowControl/>
              <w:rPr>
                <w:color w:val="000000"/>
                <w:sz w:val="20"/>
                <w:szCs w:val="20"/>
              </w:rPr>
            </w:pPr>
            <w:r>
              <w:rPr>
                <w:color w:val="000000"/>
                <w:sz w:val="20"/>
                <w:szCs w:val="20"/>
              </w:rPr>
              <w:t xml:space="preserve">Rufael Mekuria </w:t>
            </w:r>
          </w:p>
        </w:tc>
        <w:tc>
          <w:tcPr>
            <w:tcW w:w="4598" w:type="dxa"/>
            <w:tcBorders>
              <w:top w:val="nil"/>
              <w:left w:val="nil"/>
              <w:bottom w:val="nil"/>
              <w:right w:val="nil"/>
            </w:tcBorders>
            <w:shd w:val="clear" w:color="auto" w:fill="auto"/>
            <w:vAlign w:val="bottom"/>
          </w:tcPr>
          <w:p w14:paraId="672A1F43" w14:textId="77777777" w:rsidR="002C3122" w:rsidRDefault="00A673C1">
            <w:pPr>
              <w:widowControl/>
              <w:rPr>
                <w:color w:val="000000"/>
                <w:sz w:val="20"/>
                <w:szCs w:val="20"/>
                <w:u w:val="single"/>
              </w:rPr>
            </w:pPr>
            <w:r>
              <w:rPr>
                <w:color w:val="000000"/>
                <w:sz w:val="20"/>
                <w:szCs w:val="20"/>
                <w:u w:val="single"/>
              </w:rPr>
              <w:t>Huawei</w:t>
            </w:r>
          </w:p>
        </w:tc>
      </w:tr>
      <w:tr w:rsidR="002C3122" w14:paraId="7ACE55A7" w14:textId="77777777">
        <w:trPr>
          <w:trHeight w:val="290"/>
        </w:trPr>
        <w:tc>
          <w:tcPr>
            <w:tcW w:w="3402" w:type="dxa"/>
            <w:tcBorders>
              <w:top w:val="nil"/>
              <w:left w:val="nil"/>
              <w:bottom w:val="nil"/>
              <w:right w:val="nil"/>
            </w:tcBorders>
            <w:shd w:val="clear" w:color="auto" w:fill="auto"/>
            <w:vAlign w:val="bottom"/>
          </w:tcPr>
          <w:p w14:paraId="161474A4" w14:textId="77777777" w:rsidR="002C3122" w:rsidRDefault="00A673C1">
            <w:pPr>
              <w:widowControl/>
              <w:rPr>
                <w:color w:val="000000"/>
                <w:sz w:val="20"/>
                <w:szCs w:val="20"/>
              </w:rPr>
            </w:pPr>
            <w:r>
              <w:rPr>
                <w:color w:val="000000"/>
                <w:sz w:val="20"/>
                <w:szCs w:val="20"/>
              </w:rPr>
              <w:t>Ryan Hakju Lee</w:t>
            </w:r>
          </w:p>
        </w:tc>
        <w:tc>
          <w:tcPr>
            <w:tcW w:w="4598" w:type="dxa"/>
            <w:tcBorders>
              <w:top w:val="nil"/>
              <w:left w:val="nil"/>
              <w:bottom w:val="nil"/>
              <w:right w:val="nil"/>
            </w:tcBorders>
            <w:shd w:val="clear" w:color="auto" w:fill="auto"/>
            <w:vAlign w:val="bottom"/>
          </w:tcPr>
          <w:p w14:paraId="29CB642A" w14:textId="77777777" w:rsidR="002C3122" w:rsidRDefault="00A673C1">
            <w:pPr>
              <w:widowControl/>
              <w:rPr>
                <w:color w:val="000000"/>
                <w:sz w:val="20"/>
                <w:szCs w:val="20"/>
              </w:rPr>
            </w:pPr>
            <w:r>
              <w:rPr>
                <w:color w:val="000000"/>
                <w:sz w:val="20"/>
                <w:szCs w:val="20"/>
              </w:rPr>
              <w:t>Samsung</w:t>
            </w:r>
          </w:p>
        </w:tc>
      </w:tr>
      <w:tr w:rsidR="002C3122" w14:paraId="6E6ED10C" w14:textId="77777777">
        <w:trPr>
          <w:trHeight w:val="290"/>
        </w:trPr>
        <w:tc>
          <w:tcPr>
            <w:tcW w:w="3402" w:type="dxa"/>
            <w:tcBorders>
              <w:top w:val="nil"/>
              <w:left w:val="nil"/>
              <w:bottom w:val="nil"/>
              <w:right w:val="nil"/>
            </w:tcBorders>
            <w:shd w:val="clear" w:color="auto" w:fill="auto"/>
            <w:vAlign w:val="bottom"/>
          </w:tcPr>
          <w:p w14:paraId="58B8E2ED" w14:textId="77777777" w:rsidR="002C3122" w:rsidRDefault="00A673C1">
            <w:pPr>
              <w:widowControl/>
              <w:rPr>
                <w:color w:val="000000"/>
                <w:sz w:val="20"/>
                <w:szCs w:val="20"/>
              </w:rPr>
            </w:pPr>
            <w:r>
              <w:rPr>
                <w:color w:val="000000"/>
                <w:sz w:val="20"/>
                <w:szCs w:val="20"/>
              </w:rPr>
              <w:lastRenderedPageBreak/>
              <w:t>Richard Bradbury</w:t>
            </w:r>
          </w:p>
        </w:tc>
        <w:tc>
          <w:tcPr>
            <w:tcW w:w="4598" w:type="dxa"/>
            <w:tcBorders>
              <w:top w:val="nil"/>
              <w:left w:val="nil"/>
              <w:bottom w:val="nil"/>
              <w:right w:val="nil"/>
            </w:tcBorders>
            <w:shd w:val="clear" w:color="auto" w:fill="auto"/>
            <w:vAlign w:val="bottom"/>
          </w:tcPr>
          <w:p w14:paraId="47E6704B" w14:textId="77777777" w:rsidR="002C3122" w:rsidRDefault="00A673C1">
            <w:pPr>
              <w:widowControl/>
              <w:rPr>
                <w:color w:val="000000"/>
                <w:sz w:val="20"/>
                <w:szCs w:val="20"/>
              </w:rPr>
            </w:pPr>
            <w:r>
              <w:rPr>
                <w:color w:val="000000"/>
                <w:sz w:val="20"/>
                <w:szCs w:val="20"/>
              </w:rPr>
              <w:t>BBC</w:t>
            </w:r>
          </w:p>
        </w:tc>
      </w:tr>
      <w:tr w:rsidR="002C3122" w14:paraId="5FAAD9DE" w14:textId="77777777">
        <w:trPr>
          <w:trHeight w:val="290"/>
        </w:trPr>
        <w:tc>
          <w:tcPr>
            <w:tcW w:w="3402" w:type="dxa"/>
            <w:tcBorders>
              <w:top w:val="nil"/>
              <w:left w:val="nil"/>
              <w:bottom w:val="nil"/>
              <w:right w:val="nil"/>
            </w:tcBorders>
            <w:shd w:val="clear" w:color="auto" w:fill="auto"/>
            <w:vAlign w:val="bottom"/>
          </w:tcPr>
          <w:p w14:paraId="2C56B777" w14:textId="77777777" w:rsidR="002C3122" w:rsidRDefault="00A673C1">
            <w:pPr>
              <w:widowControl/>
              <w:rPr>
                <w:color w:val="000000"/>
                <w:sz w:val="20"/>
                <w:szCs w:val="20"/>
              </w:rPr>
            </w:pPr>
            <w:r>
              <w:rPr>
                <w:color w:val="000000"/>
                <w:sz w:val="20"/>
                <w:szCs w:val="20"/>
              </w:rPr>
              <w:t xml:space="preserve">Saba Ahsan </w:t>
            </w:r>
          </w:p>
        </w:tc>
        <w:tc>
          <w:tcPr>
            <w:tcW w:w="4598" w:type="dxa"/>
            <w:tcBorders>
              <w:top w:val="nil"/>
              <w:left w:val="nil"/>
              <w:bottom w:val="nil"/>
              <w:right w:val="nil"/>
            </w:tcBorders>
            <w:shd w:val="clear" w:color="auto" w:fill="auto"/>
            <w:vAlign w:val="bottom"/>
          </w:tcPr>
          <w:p w14:paraId="15C91EAF" w14:textId="77777777" w:rsidR="002C3122" w:rsidRDefault="00A673C1">
            <w:pPr>
              <w:widowControl/>
              <w:rPr>
                <w:color w:val="000000"/>
                <w:sz w:val="20"/>
                <w:szCs w:val="20"/>
              </w:rPr>
            </w:pPr>
            <w:r>
              <w:rPr>
                <w:color w:val="000000"/>
                <w:sz w:val="20"/>
                <w:szCs w:val="20"/>
              </w:rPr>
              <w:t>saba.ahsan@nokia.com</w:t>
            </w:r>
          </w:p>
        </w:tc>
      </w:tr>
      <w:tr w:rsidR="002C3122" w14:paraId="653D054E" w14:textId="77777777">
        <w:trPr>
          <w:trHeight w:val="290"/>
        </w:trPr>
        <w:tc>
          <w:tcPr>
            <w:tcW w:w="3402" w:type="dxa"/>
            <w:tcBorders>
              <w:top w:val="nil"/>
              <w:left w:val="nil"/>
              <w:bottom w:val="nil"/>
              <w:right w:val="nil"/>
            </w:tcBorders>
            <w:shd w:val="clear" w:color="auto" w:fill="auto"/>
            <w:vAlign w:val="bottom"/>
          </w:tcPr>
          <w:p w14:paraId="3874FFA0" w14:textId="77777777" w:rsidR="002C3122" w:rsidRDefault="00A673C1">
            <w:pPr>
              <w:widowControl/>
              <w:rPr>
                <w:color w:val="000000"/>
                <w:sz w:val="20"/>
                <w:szCs w:val="20"/>
              </w:rPr>
            </w:pPr>
            <w:r>
              <w:rPr>
                <w:color w:val="000000"/>
                <w:sz w:val="20"/>
                <w:szCs w:val="20"/>
              </w:rPr>
              <w:t xml:space="preserve">Serhan Gül </w:t>
            </w:r>
          </w:p>
        </w:tc>
        <w:tc>
          <w:tcPr>
            <w:tcW w:w="4598" w:type="dxa"/>
            <w:tcBorders>
              <w:top w:val="nil"/>
              <w:left w:val="nil"/>
              <w:bottom w:val="nil"/>
              <w:right w:val="nil"/>
            </w:tcBorders>
            <w:shd w:val="clear" w:color="auto" w:fill="auto"/>
            <w:vAlign w:val="bottom"/>
          </w:tcPr>
          <w:p w14:paraId="7B7F7F21" w14:textId="77777777" w:rsidR="002C3122" w:rsidRDefault="00A673C1">
            <w:pPr>
              <w:widowControl/>
              <w:rPr>
                <w:color w:val="000000"/>
                <w:sz w:val="20"/>
                <w:szCs w:val="20"/>
                <w:u w:val="single"/>
              </w:rPr>
            </w:pPr>
            <w:r>
              <w:rPr>
                <w:color w:val="000000"/>
                <w:sz w:val="20"/>
                <w:szCs w:val="20"/>
                <w:u w:val="single"/>
              </w:rPr>
              <w:t>serhan.guel@nokia.com</w:t>
            </w:r>
          </w:p>
        </w:tc>
      </w:tr>
      <w:tr w:rsidR="002C3122" w14:paraId="7F63EC9C" w14:textId="77777777">
        <w:trPr>
          <w:trHeight w:val="290"/>
        </w:trPr>
        <w:tc>
          <w:tcPr>
            <w:tcW w:w="3402" w:type="dxa"/>
            <w:tcBorders>
              <w:top w:val="nil"/>
              <w:left w:val="nil"/>
              <w:bottom w:val="nil"/>
              <w:right w:val="nil"/>
            </w:tcBorders>
            <w:shd w:val="clear" w:color="auto" w:fill="auto"/>
            <w:vAlign w:val="bottom"/>
          </w:tcPr>
          <w:p w14:paraId="710165F6" w14:textId="77777777" w:rsidR="002C3122" w:rsidRDefault="00A673C1">
            <w:pPr>
              <w:widowControl/>
              <w:rPr>
                <w:color w:val="000000"/>
                <w:sz w:val="20"/>
                <w:szCs w:val="20"/>
              </w:rPr>
            </w:pPr>
            <w:r>
              <w:rPr>
                <w:color w:val="000000"/>
                <w:sz w:val="20"/>
                <w:szCs w:val="20"/>
              </w:rPr>
              <w:t xml:space="preserve">Shane He </w:t>
            </w:r>
          </w:p>
        </w:tc>
        <w:tc>
          <w:tcPr>
            <w:tcW w:w="4598" w:type="dxa"/>
            <w:tcBorders>
              <w:top w:val="nil"/>
              <w:left w:val="nil"/>
              <w:bottom w:val="nil"/>
              <w:right w:val="nil"/>
            </w:tcBorders>
            <w:shd w:val="clear" w:color="auto" w:fill="auto"/>
            <w:vAlign w:val="bottom"/>
          </w:tcPr>
          <w:p w14:paraId="5DB18C65" w14:textId="77777777" w:rsidR="002C3122" w:rsidRDefault="002C3122">
            <w:pPr>
              <w:widowControl/>
              <w:rPr>
                <w:color w:val="000000"/>
                <w:sz w:val="20"/>
                <w:szCs w:val="20"/>
                <w:u w:val="single"/>
              </w:rPr>
            </w:pPr>
            <w:hyperlink r:id="rId165">
              <w:r>
                <w:rPr>
                  <w:color w:val="000000"/>
                  <w:sz w:val="20"/>
                  <w:szCs w:val="20"/>
                  <w:u w:val="single"/>
                </w:rPr>
                <w:t>shane.he@nokia.com</w:t>
              </w:r>
            </w:hyperlink>
          </w:p>
        </w:tc>
      </w:tr>
      <w:tr w:rsidR="002C3122" w14:paraId="022485AA" w14:textId="77777777">
        <w:trPr>
          <w:trHeight w:val="290"/>
        </w:trPr>
        <w:tc>
          <w:tcPr>
            <w:tcW w:w="3402" w:type="dxa"/>
            <w:tcBorders>
              <w:top w:val="nil"/>
              <w:left w:val="nil"/>
              <w:bottom w:val="nil"/>
              <w:right w:val="nil"/>
            </w:tcBorders>
            <w:shd w:val="clear" w:color="auto" w:fill="auto"/>
            <w:vAlign w:val="bottom"/>
          </w:tcPr>
          <w:p w14:paraId="2EE51867" w14:textId="77777777" w:rsidR="002C3122" w:rsidRDefault="00A673C1">
            <w:pPr>
              <w:widowControl/>
              <w:rPr>
                <w:color w:val="000000"/>
                <w:sz w:val="20"/>
                <w:szCs w:val="20"/>
              </w:rPr>
            </w:pPr>
            <w:r>
              <w:rPr>
                <w:color w:val="000000"/>
                <w:sz w:val="20"/>
                <w:szCs w:val="20"/>
              </w:rPr>
              <w:t>Srinivas Gudumasu</w:t>
            </w:r>
          </w:p>
        </w:tc>
        <w:tc>
          <w:tcPr>
            <w:tcW w:w="4598" w:type="dxa"/>
            <w:tcBorders>
              <w:top w:val="nil"/>
              <w:left w:val="nil"/>
              <w:bottom w:val="nil"/>
              <w:right w:val="nil"/>
            </w:tcBorders>
            <w:shd w:val="clear" w:color="auto" w:fill="auto"/>
            <w:vAlign w:val="bottom"/>
          </w:tcPr>
          <w:p w14:paraId="25E5F63F" w14:textId="77777777" w:rsidR="002C3122" w:rsidRDefault="00A673C1">
            <w:pPr>
              <w:widowControl/>
              <w:rPr>
                <w:color w:val="000000"/>
                <w:sz w:val="20"/>
                <w:szCs w:val="20"/>
              </w:rPr>
            </w:pPr>
            <w:r>
              <w:rPr>
                <w:color w:val="000000"/>
                <w:sz w:val="20"/>
                <w:szCs w:val="20"/>
              </w:rPr>
              <w:t>Srinivas.Gudumasu@InterDigital.com</w:t>
            </w:r>
          </w:p>
        </w:tc>
      </w:tr>
      <w:tr w:rsidR="002C3122" w14:paraId="7F6D5495" w14:textId="77777777">
        <w:trPr>
          <w:trHeight w:val="290"/>
        </w:trPr>
        <w:tc>
          <w:tcPr>
            <w:tcW w:w="3402" w:type="dxa"/>
            <w:tcBorders>
              <w:top w:val="nil"/>
              <w:left w:val="nil"/>
              <w:bottom w:val="nil"/>
              <w:right w:val="nil"/>
            </w:tcBorders>
            <w:shd w:val="clear" w:color="auto" w:fill="auto"/>
            <w:vAlign w:val="bottom"/>
          </w:tcPr>
          <w:p w14:paraId="69CDA428" w14:textId="77777777" w:rsidR="002C3122" w:rsidRDefault="00A673C1">
            <w:pPr>
              <w:rPr>
                <w:color w:val="000000"/>
                <w:sz w:val="20"/>
                <w:szCs w:val="20"/>
              </w:rPr>
            </w:pPr>
            <w:r>
              <w:rPr>
                <w:color w:val="000000"/>
                <w:sz w:val="20"/>
                <w:szCs w:val="20"/>
              </w:rPr>
              <w:t>Stephane Onno</w:t>
            </w:r>
          </w:p>
        </w:tc>
        <w:tc>
          <w:tcPr>
            <w:tcW w:w="4598" w:type="dxa"/>
            <w:tcBorders>
              <w:top w:val="nil"/>
              <w:left w:val="nil"/>
              <w:bottom w:val="nil"/>
              <w:right w:val="nil"/>
            </w:tcBorders>
            <w:shd w:val="clear" w:color="auto" w:fill="auto"/>
            <w:vAlign w:val="bottom"/>
          </w:tcPr>
          <w:p w14:paraId="111F78E3" w14:textId="77777777" w:rsidR="002C3122" w:rsidRDefault="00A673C1">
            <w:pPr>
              <w:rPr>
                <w:color w:val="000000"/>
                <w:sz w:val="20"/>
                <w:szCs w:val="20"/>
              </w:rPr>
            </w:pPr>
            <w:r>
              <w:rPr>
                <w:color w:val="000000"/>
                <w:sz w:val="20"/>
                <w:szCs w:val="20"/>
              </w:rPr>
              <w:t>Stephane.Onno@InterDigital.com</w:t>
            </w:r>
          </w:p>
        </w:tc>
      </w:tr>
      <w:tr w:rsidR="002C3122" w14:paraId="51AF305B" w14:textId="77777777">
        <w:trPr>
          <w:trHeight w:val="290"/>
        </w:trPr>
        <w:tc>
          <w:tcPr>
            <w:tcW w:w="3402" w:type="dxa"/>
            <w:tcBorders>
              <w:top w:val="nil"/>
              <w:left w:val="nil"/>
              <w:bottom w:val="nil"/>
              <w:right w:val="nil"/>
            </w:tcBorders>
            <w:shd w:val="clear" w:color="auto" w:fill="auto"/>
            <w:vAlign w:val="bottom"/>
          </w:tcPr>
          <w:p w14:paraId="4D50B254" w14:textId="77777777" w:rsidR="002C3122" w:rsidRDefault="00A673C1">
            <w:pPr>
              <w:widowControl/>
              <w:spacing w:line="276" w:lineRule="auto"/>
              <w:rPr>
                <w:color w:val="000000"/>
                <w:sz w:val="20"/>
                <w:szCs w:val="20"/>
              </w:rPr>
            </w:pPr>
            <w:r>
              <w:rPr>
                <w:color w:val="000000"/>
                <w:sz w:val="20"/>
                <w:szCs w:val="20"/>
              </w:rPr>
              <w:t>Thorsten Lohmar</w:t>
            </w:r>
          </w:p>
        </w:tc>
        <w:tc>
          <w:tcPr>
            <w:tcW w:w="4598" w:type="dxa"/>
            <w:tcBorders>
              <w:top w:val="nil"/>
              <w:left w:val="nil"/>
              <w:bottom w:val="nil"/>
              <w:right w:val="nil"/>
            </w:tcBorders>
            <w:shd w:val="clear" w:color="auto" w:fill="auto"/>
            <w:vAlign w:val="bottom"/>
          </w:tcPr>
          <w:p w14:paraId="2BD62752" w14:textId="77777777" w:rsidR="002C3122" w:rsidRDefault="00A673C1">
            <w:pPr>
              <w:widowControl/>
              <w:spacing w:line="276" w:lineRule="auto"/>
              <w:rPr>
                <w:color w:val="000000"/>
                <w:sz w:val="20"/>
                <w:szCs w:val="20"/>
              </w:rPr>
            </w:pPr>
            <w:r>
              <w:rPr>
                <w:color w:val="000000"/>
                <w:sz w:val="20"/>
                <w:szCs w:val="20"/>
              </w:rPr>
              <w:t>Ericsson</w:t>
            </w:r>
          </w:p>
        </w:tc>
      </w:tr>
      <w:tr w:rsidR="002C3122" w14:paraId="0A4BFAD5" w14:textId="77777777">
        <w:trPr>
          <w:trHeight w:val="290"/>
        </w:trPr>
        <w:tc>
          <w:tcPr>
            <w:tcW w:w="3402" w:type="dxa"/>
            <w:tcBorders>
              <w:top w:val="nil"/>
              <w:left w:val="nil"/>
              <w:bottom w:val="nil"/>
              <w:right w:val="nil"/>
            </w:tcBorders>
            <w:shd w:val="clear" w:color="auto" w:fill="auto"/>
            <w:vAlign w:val="bottom"/>
          </w:tcPr>
          <w:p w14:paraId="48DEFC68" w14:textId="77777777" w:rsidR="002C3122" w:rsidRDefault="00A673C1">
            <w:pPr>
              <w:widowControl/>
              <w:rPr>
                <w:color w:val="000000"/>
                <w:sz w:val="20"/>
                <w:szCs w:val="20"/>
              </w:rPr>
            </w:pPr>
            <w:r>
              <w:rPr>
                <w:color w:val="000000"/>
                <w:sz w:val="20"/>
                <w:szCs w:val="20"/>
              </w:rPr>
              <w:t>Yoshihiro Inoue</w:t>
            </w:r>
          </w:p>
        </w:tc>
        <w:tc>
          <w:tcPr>
            <w:tcW w:w="4598" w:type="dxa"/>
            <w:tcBorders>
              <w:top w:val="nil"/>
              <w:left w:val="nil"/>
              <w:bottom w:val="nil"/>
              <w:right w:val="nil"/>
            </w:tcBorders>
            <w:shd w:val="clear" w:color="auto" w:fill="auto"/>
            <w:vAlign w:val="bottom"/>
          </w:tcPr>
          <w:p w14:paraId="2D860A75" w14:textId="77777777" w:rsidR="002C3122" w:rsidRDefault="00A673C1">
            <w:pPr>
              <w:widowControl/>
              <w:rPr>
                <w:color w:val="000000"/>
                <w:sz w:val="20"/>
                <w:szCs w:val="20"/>
              </w:rPr>
            </w:pPr>
            <w:r>
              <w:rPr>
                <w:color w:val="000000"/>
                <w:sz w:val="20"/>
                <w:szCs w:val="20"/>
              </w:rPr>
              <w:t>yoshihiro.inoue@ntt-at.co.jp</w:t>
            </w:r>
          </w:p>
        </w:tc>
      </w:tr>
      <w:tr w:rsidR="002C3122" w14:paraId="7EBA4790" w14:textId="77777777">
        <w:trPr>
          <w:trHeight w:val="290"/>
        </w:trPr>
        <w:tc>
          <w:tcPr>
            <w:tcW w:w="3402" w:type="dxa"/>
            <w:tcBorders>
              <w:top w:val="nil"/>
              <w:left w:val="nil"/>
              <w:bottom w:val="nil"/>
              <w:right w:val="nil"/>
            </w:tcBorders>
            <w:shd w:val="clear" w:color="auto" w:fill="auto"/>
            <w:vAlign w:val="bottom"/>
          </w:tcPr>
          <w:p w14:paraId="1FE26611" w14:textId="77777777" w:rsidR="002C3122" w:rsidRDefault="00A673C1">
            <w:pPr>
              <w:widowControl/>
              <w:rPr>
                <w:color w:val="000000"/>
                <w:sz w:val="20"/>
                <w:szCs w:val="20"/>
              </w:rPr>
            </w:pPr>
            <w:r>
              <w:rPr>
                <w:color w:val="000000"/>
                <w:sz w:val="20"/>
                <w:szCs w:val="20"/>
              </w:rPr>
              <w:t>Ahmed Hamza</w:t>
            </w:r>
          </w:p>
        </w:tc>
        <w:tc>
          <w:tcPr>
            <w:tcW w:w="4598" w:type="dxa"/>
            <w:tcBorders>
              <w:top w:val="nil"/>
              <w:left w:val="nil"/>
              <w:bottom w:val="nil"/>
              <w:right w:val="nil"/>
            </w:tcBorders>
            <w:shd w:val="clear" w:color="auto" w:fill="auto"/>
            <w:vAlign w:val="bottom"/>
          </w:tcPr>
          <w:p w14:paraId="4B7265DA" w14:textId="77777777" w:rsidR="002C3122" w:rsidRDefault="00A673C1">
            <w:pPr>
              <w:widowControl/>
              <w:rPr>
                <w:color w:val="000000"/>
                <w:sz w:val="20"/>
                <w:szCs w:val="20"/>
              </w:rPr>
            </w:pPr>
            <w:r>
              <w:rPr>
                <w:color w:val="000000"/>
                <w:sz w:val="20"/>
                <w:szCs w:val="20"/>
              </w:rPr>
              <w:t>Ahmed.Hamza@InterDigital.com</w:t>
            </w:r>
          </w:p>
        </w:tc>
      </w:tr>
      <w:tr w:rsidR="002C3122" w14:paraId="4333A139" w14:textId="77777777">
        <w:trPr>
          <w:trHeight w:val="290"/>
        </w:trPr>
        <w:tc>
          <w:tcPr>
            <w:tcW w:w="3402" w:type="dxa"/>
            <w:tcBorders>
              <w:top w:val="nil"/>
              <w:left w:val="nil"/>
              <w:bottom w:val="nil"/>
              <w:right w:val="nil"/>
            </w:tcBorders>
            <w:shd w:val="clear" w:color="auto" w:fill="auto"/>
            <w:vAlign w:val="bottom"/>
          </w:tcPr>
          <w:p w14:paraId="4B586AAE" w14:textId="77777777" w:rsidR="002C3122" w:rsidRDefault="00A673C1">
            <w:pPr>
              <w:widowControl/>
              <w:spacing w:line="276" w:lineRule="auto"/>
              <w:rPr>
                <w:color w:val="000000"/>
                <w:sz w:val="20"/>
                <w:szCs w:val="20"/>
              </w:rPr>
            </w:pPr>
            <w:r>
              <w:rPr>
                <w:color w:val="000000"/>
                <w:sz w:val="20"/>
                <w:szCs w:val="20"/>
              </w:rPr>
              <w:t>Elmira Ramazanirend</w:t>
            </w:r>
            <w:r>
              <w:rPr>
                <w:color w:val="000000"/>
                <w:sz w:val="20"/>
                <w:szCs w:val="20"/>
              </w:rPr>
              <w:tab/>
            </w:r>
          </w:p>
        </w:tc>
        <w:tc>
          <w:tcPr>
            <w:tcW w:w="4598" w:type="dxa"/>
            <w:tcBorders>
              <w:top w:val="nil"/>
              <w:left w:val="nil"/>
              <w:bottom w:val="nil"/>
              <w:right w:val="nil"/>
            </w:tcBorders>
            <w:shd w:val="clear" w:color="auto" w:fill="auto"/>
            <w:vAlign w:val="bottom"/>
          </w:tcPr>
          <w:p w14:paraId="1A01695C" w14:textId="77777777" w:rsidR="002C3122" w:rsidRDefault="00A673C1">
            <w:pPr>
              <w:widowControl/>
              <w:spacing w:line="276" w:lineRule="auto"/>
              <w:rPr>
                <w:color w:val="000000"/>
                <w:sz w:val="20"/>
                <w:szCs w:val="20"/>
              </w:rPr>
            </w:pPr>
            <w:r>
              <w:rPr>
                <w:color w:val="000000"/>
                <w:sz w:val="20"/>
                <w:szCs w:val="20"/>
              </w:rPr>
              <w:t>elmira.ramazanirend1@vodafone.com</w:t>
            </w:r>
          </w:p>
        </w:tc>
      </w:tr>
    </w:tbl>
    <w:p w14:paraId="1945A2DC" w14:textId="09957214" w:rsidR="002C3122" w:rsidRDefault="002C3122">
      <w:pPr>
        <w:widowControl/>
        <w:spacing w:before="0" w:after="0" w:line="276" w:lineRule="auto"/>
        <w:rPr>
          <w:u w:val="single"/>
        </w:rPr>
      </w:pPr>
    </w:p>
    <w:p w14:paraId="1F85A3AC" w14:textId="77777777" w:rsidR="002C3122" w:rsidRDefault="002C3122">
      <w:pPr>
        <w:widowControl/>
        <w:spacing w:before="0" w:after="0" w:line="276" w:lineRule="auto"/>
      </w:pPr>
    </w:p>
    <w:sectPr w:rsidR="002C3122">
      <w:headerReference w:type="default" r:id="rId166"/>
      <w:footerReference w:type="default" r:id="rId167"/>
      <w:headerReference w:type="first" r:id="rId168"/>
      <w:footerReference w:type="first" r:id="rId169"/>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873A7" w14:textId="77777777" w:rsidR="009B567F" w:rsidRDefault="009B567F">
      <w:pPr>
        <w:spacing w:before="0" w:after="0"/>
      </w:pPr>
      <w:r>
        <w:separator/>
      </w:r>
    </w:p>
  </w:endnote>
  <w:endnote w:type="continuationSeparator" w:id="0">
    <w:p w14:paraId="30223405" w14:textId="77777777" w:rsidR="009B567F" w:rsidRDefault="009B567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AEE7F2D3-A346-497D-838E-5C01A58BA286}"/>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2" w:fontKey="{3E20CF15-B5A4-4360-A52D-46B7E9655C4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B0EB5ED2-53E7-43CB-9C40-286D5DDAE08A}"/>
    <w:embedItalic r:id="rId4" w:fontKey="{59CEB6E1-938C-4ADE-8855-DCEE4DB56820}"/>
  </w:font>
  <w:font w:name="Cambria">
    <w:panose1 w:val="02040503050406030204"/>
    <w:charset w:val="00"/>
    <w:family w:val="roman"/>
    <w:pitch w:val="variable"/>
    <w:sig w:usb0="E00006FF" w:usb1="420024FF" w:usb2="02000000" w:usb3="00000000" w:csb0="0000019F" w:csb1="00000000"/>
    <w:embedRegular r:id="rId5" w:fontKey="{BD26EAFA-8DF2-4799-A591-5A2BAD1A5A9E}"/>
    <w:embedItalic r:id="rId6" w:fontKey="{62793D4E-8D1C-4438-956D-6F18AA41EB3F}"/>
  </w:font>
  <w:font w:name="Segoe UI">
    <w:panose1 w:val="020B0502040204020203"/>
    <w:charset w:val="00"/>
    <w:family w:val="swiss"/>
    <w:pitch w:val="variable"/>
    <w:sig w:usb0="E4002EFF" w:usb1="C000E47F" w:usb2="00000009" w:usb3="00000000" w:csb0="000001FF" w:csb1="00000000"/>
    <w:embedRegular r:id="rId7" w:fontKey="{7AEDF906-FA80-43DF-9027-9981F4E28A83}"/>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8" w:fontKey="{F75B8EE3-483C-4A19-9C84-1364CBDF1307}"/>
    <w:embedBold r:id="rId9" w:fontKey="{A467D1B9-A2FE-456F-A322-3CA7E6560B32}"/>
  </w:font>
  <w:font w:name="Consolas">
    <w:panose1 w:val="020B0609020204030204"/>
    <w:charset w:val="00"/>
    <w:family w:val="modern"/>
    <w:pitch w:val="fixed"/>
    <w:sig w:usb0="E00006FF" w:usb1="0000FCFF" w:usb2="00000001" w:usb3="00000000" w:csb0="0000019F" w:csb1="00000000"/>
    <w:embedRegular r:id="rId10" w:fontKey="{F4290A9A-C1AC-4388-9071-F19BF0CD2675}"/>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7DD4C" w14:textId="77777777" w:rsidR="002C3122" w:rsidRDefault="002C3122">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5A7DC" w14:textId="77777777" w:rsidR="002C3122" w:rsidRDefault="00A673C1">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C04855">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C04855">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152B4C" w14:textId="77777777" w:rsidR="009B567F" w:rsidRDefault="009B567F">
      <w:pPr>
        <w:spacing w:before="0" w:after="0"/>
      </w:pPr>
      <w:r>
        <w:separator/>
      </w:r>
    </w:p>
  </w:footnote>
  <w:footnote w:type="continuationSeparator" w:id="0">
    <w:p w14:paraId="3A8EC281" w14:textId="77777777" w:rsidR="009B567F" w:rsidRDefault="009B567F">
      <w:pPr>
        <w:spacing w:before="0" w:after="0"/>
      </w:pPr>
      <w:r>
        <w:continuationSeparator/>
      </w:r>
    </w:p>
  </w:footnote>
  <w:footnote w:id="1">
    <w:p w14:paraId="78C01F71" w14:textId="4787EE5E" w:rsidR="002C3122" w:rsidRDefault="00A673C1">
      <w:pPr>
        <w:tabs>
          <w:tab w:val="left" w:pos="2160"/>
          <w:tab w:val="left" w:pos="5580"/>
        </w:tabs>
        <w:spacing w:after="0"/>
        <w:ind w:left="288" w:hanging="288"/>
        <w:rPr>
          <w:sz w:val="18"/>
          <w:szCs w:val="18"/>
        </w:rPr>
      </w:pPr>
      <w:r>
        <w:rPr>
          <w:rStyle w:val="FootnoteReference"/>
        </w:rPr>
        <w:footnoteRef/>
      </w:r>
      <w:r>
        <w:rPr>
          <w:sz w:val="18"/>
          <w:szCs w:val="18"/>
        </w:rPr>
        <w:tab/>
        <w:t>Saba AHSAN, Nokia</w:t>
      </w:r>
      <w:r>
        <w:rPr>
          <w:sz w:val="18"/>
          <w:szCs w:val="18"/>
        </w:rPr>
        <w:t>;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D492C" w14:textId="77777777" w:rsidR="002C3122" w:rsidRDefault="00A673C1">
    <w:pPr>
      <w:spacing w:before="0" w:after="240"/>
      <w:rPr>
        <w:sz w:val="20"/>
        <w:szCs w:val="20"/>
      </w:rPr>
    </w:pPr>
    <w:r>
      <w:tab/>
    </w:r>
  </w:p>
  <w:p w14:paraId="285CDE53" w14:textId="77777777" w:rsidR="002C3122" w:rsidRDefault="002C3122">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9C4D" w14:textId="01485DDA" w:rsidR="002C3122" w:rsidRPr="00910018" w:rsidRDefault="00A673C1">
    <w:pPr>
      <w:rPr>
        <w:b/>
        <w:sz w:val="24"/>
        <w:szCs w:val="24"/>
      </w:rPr>
    </w:pPr>
    <w:r w:rsidRPr="00910018">
      <w:rPr>
        <w:b/>
        <w:sz w:val="24"/>
        <w:szCs w:val="24"/>
      </w:rPr>
      <w:t xml:space="preserve">3GPP TSG-SA WG4 </w:t>
    </w:r>
    <w:r w:rsidRPr="00910018">
      <w:rPr>
        <w:b/>
        <w:sz w:val="24"/>
        <w:szCs w:val="24"/>
      </w:rPr>
      <w:t>Meeting #13</w:t>
    </w:r>
    <w:r w:rsidR="00264989" w:rsidRPr="00910018">
      <w:rPr>
        <w:b/>
        <w:sz w:val="24"/>
        <w:szCs w:val="24"/>
      </w:rPr>
      <w:t>1</w:t>
    </w:r>
    <w:r w:rsidRPr="00910018">
      <w:rPr>
        <w:b/>
        <w:sz w:val="24"/>
        <w:szCs w:val="24"/>
      </w:rPr>
      <w:tab/>
    </w:r>
    <w:r w:rsidRPr="00910018">
      <w:rPr>
        <w:b/>
        <w:sz w:val="24"/>
        <w:szCs w:val="24"/>
      </w:rPr>
      <w:tab/>
    </w:r>
    <w:r w:rsidRPr="00910018">
      <w:rPr>
        <w:b/>
        <w:sz w:val="24"/>
        <w:szCs w:val="24"/>
      </w:rPr>
      <w:tab/>
    </w:r>
    <w:r w:rsidRPr="00910018">
      <w:rPr>
        <w:b/>
        <w:sz w:val="24"/>
        <w:szCs w:val="24"/>
      </w:rPr>
      <w:tab/>
    </w:r>
    <w:r w:rsidRPr="00910018">
      <w:rPr>
        <w:b/>
        <w:sz w:val="24"/>
        <w:szCs w:val="24"/>
      </w:rPr>
      <w:tab/>
    </w:r>
    <w:r w:rsidRPr="00910018">
      <w:rPr>
        <w:b/>
        <w:sz w:val="24"/>
        <w:szCs w:val="24"/>
      </w:rPr>
      <w:tab/>
      <w:t>S4-2</w:t>
    </w:r>
    <w:r w:rsidR="00910018" w:rsidRPr="00910018">
      <w:rPr>
        <w:b/>
        <w:sz w:val="24"/>
        <w:szCs w:val="24"/>
      </w:rPr>
      <w:t>50374</w:t>
    </w:r>
  </w:p>
  <w:p w14:paraId="5C79F3F0" w14:textId="7A70B9E1" w:rsidR="002C3122" w:rsidRDefault="00910018">
    <w:pPr>
      <w:pBdr>
        <w:top w:val="nil"/>
        <w:left w:val="nil"/>
        <w:bottom w:val="nil"/>
        <w:right w:val="nil"/>
        <w:between w:val="nil"/>
      </w:pBdr>
      <w:tabs>
        <w:tab w:val="center" w:pos="4513"/>
        <w:tab w:val="right" w:pos="9026"/>
      </w:tabs>
      <w:spacing w:before="0" w:after="0"/>
      <w:rPr>
        <w:color w:val="000000"/>
      </w:rPr>
    </w:pPr>
    <w:r w:rsidRPr="00910018">
      <w:rPr>
        <w:b/>
        <w:color w:val="000000"/>
        <w:sz w:val="24"/>
        <w:szCs w:val="24"/>
      </w:rPr>
      <w:t>CH</w:t>
    </w:r>
    <w:r w:rsidR="00A673C1" w:rsidRPr="00910018">
      <w:rPr>
        <w:b/>
        <w:color w:val="000000"/>
        <w:sz w:val="24"/>
        <w:szCs w:val="24"/>
      </w:rPr>
      <w:t xml:space="preserve">, </w:t>
    </w:r>
    <w:r w:rsidRPr="00910018">
      <w:rPr>
        <w:b/>
        <w:color w:val="000000"/>
        <w:sz w:val="24"/>
        <w:szCs w:val="24"/>
      </w:rPr>
      <w:t>Geneva</w:t>
    </w:r>
    <w:r w:rsidR="00A673C1" w:rsidRPr="00910018">
      <w:rPr>
        <w:b/>
        <w:color w:val="000000"/>
        <w:sz w:val="24"/>
        <w:szCs w:val="24"/>
      </w:rPr>
      <w:t>, 1</w:t>
    </w:r>
    <w:r w:rsidRPr="00910018">
      <w:rPr>
        <w:b/>
        <w:color w:val="000000"/>
        <w:sz w:val="24"/>
        <w:szCs w:val="24"/>
      </w:rPr>
      <w:t>7</w:t>
    </w:r>
    <w:r w:rsidR="00A673C1" w:rsidRPr="00910018">
      <w:rPr>
        <w:b/>
        <w:color w:val="000000"/>
        <w:sz w:val="24"/>
        <w:szCs w:val="24"/>
      </w:rPr>
      <w:t xml:space="preserve"> – </w:t>
    </w:r>
    <w:r w:rsidRPr="00910018">
      <w:rPr>
        <w:b/>
        <w:color w:val="000000"/>
        <w:sz w:val="24"/>
        <w:szCs w:val="24"/>
      </w:rPr>
      <w:t>21</w:t>
    </w:r>
    <w:r w:rsidR="00A673C1" w:rsidRPr="00910018">
      <w:rPr>
        <w:b/>
        <w:color w:val="000000"/>
        <w:sz w:val="24"/>
        <w:szCs w:val="24"/>
      </w:rPr>
      <w:t xml:space="preserve"> </w:t>
    </w:r>
    <w:r w:rsidRPr="00910018">
      <w:rPr>
        <w:b/>
        <w:color w:val="000000"/>
        <w:sz w:val="24"/>
        <w:szCs w:val="24"/>
      </w:rPr>
      <w:t>February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6A5553"/>
    <w:multiLevelType w:val="multilevel"/>
    <w:tmpl w:val="19008D86"/>
    <w:lvl w:ilvl="0">
      <w:start w:val="1"/>
      <w:numFmt w:val="bullet"/>
      <w:pStyle w:val="Bullet"/>
      <w:lvlText w:val="-"/>
      <w:lvlJc w:val="left"/>
      <w:pPr>
        <w:ind w:left="720" w:hanging="360"/>
      </w:pPr>
      <w:rPr>
        <w:rFonts w:ascii="Calibri" w:eastAsia="Calibri" w:hAnsi="Calibri" w:cs="Calibri"/>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Calibri" w:eastAsia="Calibri" w:hAnsi="Calibri" w:cs="Calibri"/>
      </w:rPr>
    </w:lvl>
    <w:lvl w:ilvl="3">
      <w:start w:val="1"/>
      <w:numFmt w:val="bullet"/>
      <w:lvlText w:val="-"/>
      <w:lvlJc w:val="left"/>
      <w:pPr>
        <w:ind w:left="2880" w:hanging="360"/>
      </w:pPr>
      <w:rPr>
        <w:rFonts w:ascii="Calibri" w:eastAsia="Calibri" w:hAnsi="Calibri" w:cs="Calibri"/>
      </w:rPr>
    </w:lvl>
    <w:lvl w:ilvl="4">
      <w:start w:val="1"/>
      <w:numFmt w:val="bullet"/>
      <w:lvlText w:val="-"/>
      <w:lvlJc w:val="left"/>
      <w:pPr>
        <w:ind w:left="3600" w:hanging="360"/>
      </w:pPr>
      <w:rPr>
        <w:rFonts w:ascii="Calibri" w:eastAsia="Calibri" w:hAnsi="Calibri" w:cs="Calibri"/>
      </w:rPr>
    </w:lvl>
    <w:lvl w:ilvl="5">
      <w:start w:val="1"/>
      <w:numFmt w:val="bullet"/>
      <w:lvlText w:val="-"/>
      <w:lvlJc w:val="left"/>
      <w:pPr>
        <w:ind w:left="4320" w:hanging="360"/>
      </w:pPr>
      <w:rPr>
        <w:rFonts w:ascii="Calibri" w:eastAsia="Calibri" w:hAnsi="Calibri" w:cs="Calibri"/>
      </w:rPr>
    </w:lvl>
    <w:lvl w:ilvl="6">
      <w:start w:val="1"/>
      <w:numFmt w:val="bullet"/>
      <w:lvlText w:val="-"/>
      <w:lvlJc w:val="left"/>
      <w:pPr>
        <w:ind w:left="5040" w:hanging="360"/>
      </w:pPr>
      <w:rPr>
        <w:rFonts w:ascii="Calibri" w:eastAsia="Calibri" w:hAnsi="Calibri" w:cs="Calibri"/>
      </w:rPr>
    </w:lvl>
    <w:lvl w:ilvl="7">
      <w:start w:val="1"/>
      <w:numFmt w:val="bullet"/>
      <w:lvlText w:val="-"/>
      <w:lvlJc w:val="left"/>
      <w:pPr>
        <w:ind w:left="5760" w:hanging="360"/>
      </w:pPr>
      <w:rPr>
        <w:rFonts w:ascii="Calibri" w:eastAsia="Calibri" w:hAnsi="Calibri" w:cs="Calibri"/>
      </w:rPr>
    </w:lvl>
    <w:lvl w:ilvl="8">
      <w:start w:val="1"/>
      <w:numFmt w:val="bullet"/>
      <w:lvlText w:val="-"/>
      <w:lvlJc w:val="left"/>
      <w:pPr>
        <w:ind w:left="6480" w:hanging="360"/>
      </w:pPr>
      <w:rPr>
        <w:rFonts w:ascii="Calibri" w:eastAsia="Calibri" w:hAnsi="Calibri" w:cs="Calibri"/>
      </w:rPr>
    </w:lvl>
  </w:abstractNum>
  <w:abstractNum w:abstractNumId="1" w15:restartNumberingAfterBreak="0">
    <w:nsid w:val="1A196C3C"/>
    <w:multiLevelType w:val="multilevel"/>
    <w:tmpl w:val="1AD4A3D6"/>
    <w:lvl w:ilvl="0">
      <w:start w:val="1"/>
      <w:numFmt w:val="decimal"/>
      <w:pStyle w:val="CharCharCharCharCharCharCharCharCharCharCharCharCharCarCarCharCharCharCarCa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4F43AE6"/>
    <w:multiLevelType w:val="multilevel"/>
    <w:tmpl w:val="902C6D48"/>
    <w:lvl w:ilvl="0">
      <w:start w:val="16"/>
      <w:numFmt w:val="bullet"/>
      <w:pStyle w:val="ZchnZchn"/>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8F13BAB"/>
    <w:multiLevelType w:val="multilevel"/>
    <w:tmpl w:val="815C1BD0"/>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76715301">
    <w:abstractNumId w:val="3"/>
  </w:num>
  <w:num w:numId="2" w16cid:durableId="673579886">
    <w:abstractNumId w:val="2"/>
  </w:num>
  <w:num w:numId="3" w16cid:durableId="824125401">
    <w:abstractNumId w:val="0"/>
  </w:num>
  <w:num w:numId="4" w16cid:durableId="18645869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122"/>
    <w:rsid w:val="00044BA5"/>
    <w:rsid w:val="001723A2"/>
    <w:rsid w:val="001D0D9E"/>
    <w:rsid w:val="00264989"/>
    <w:rsid w:val="00294393"/>
    <w:rsid w:val="002C3122"/>
    <w:rsid w:val="003B6176"/>
    <w:rsid w:val="003F1821"/>
    <w:rsid w:val="00424854"/>
    <w:rsid w:val="0050152C"/>
    <w:rsid w:val="005767DA"/>
    <w:rsid w:val="005D24BB"/>
    <w:rsid w:val="005D6D72"/>
    <w:rsid w:val="005F539F"/>
    <w:rsid w:val="006228A5"/>
    <w:rsid w:val="00653CCF"/>
    <w:rsid w:val="00794C6F"/>
    <w:rsid w:val="00836E46"/>
    <w:rsid w:val="00897B3A"/>
    <w:rsid w:val="00910018"/>
    <w:rsid w:val="00971C1D"/>
    <w:rsid w:val="00972048"/>
    <w:rsid w:val="00981F93"/>
    <w:rsid w:val="009B567F"/>
    <w:rsid w:val="00A62714"/>
    <w:rsid w:val="00A64E99"/>
    <w:rsid w:val="00A673C1"/>
    <w:rsid w:val="00A81597"/>
    <w:rsid w:val="00AF72DD"/>
    <w:rsid w:val="00B90057"/>
    <w:rsid w:val="00BB4D18"/>
    <w:rsid w:val="00C04855"/>
    <w:rsid w:val="00C611AD"/>
    <w:rsid w:val="00CA1179"/>
    <w:rsid w:val="00D713AF"/>
    <w:rsid w:val="00F36AED"/>
    <w:rsid w:val="00F44F5A"/>
    <w:rsid w:val="00F478D0"/>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0DE37C"/>
  <w15:docId w15:val="{0F266160-EF73-4A15-832D-C8464AD28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5F80"/>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Style1"/>
    <w:next w:val="Normal"/>
    <w:uiPriority w:val="9"/>
    <w:unhideWhenUsed/>
    <w:qFormat/>
    <w:rsid w:val="00C13507"/>
    <w:pPr>
      <w:outlineLvl w:val="2"/>
    </w:p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Style1">
    <w:name w:val="Style1"/>
    <w:basedOn w:val="Normal"/>
    <w:link w:val="Style1Char"/>
    <w:qFormat/>
    <w:rsid w:val="00C13507"/>
    <w:rPr>
      <w:b/>
      <w:color w:val="000000"/>
      <w:sz w:val="24"/>
      <w:szCs w:val="24"/>
    </w:rPr>
  </w:style>
  <w:style w:type="character" w:customStyle="1" w:styleId="Style1Char">
    <w:name w:val="Style1 Char"/>
    <w:basedOn w:val="DefaultParagraphFont"/>
    <w:link w:val="Style1"/>
    <w:rsid w:val="00C13507"/>
    <w:rPr>
      <w:b/>
      <w:color w:val="000000"/>
      <w:sz w:val="24"/>
      <w:szCs w:val="24"/>
    </w:rPr>
  </w:style>
  <w:style w:type="table" w:customStyle="1" w:styleId="afffffffffffff0">
    <w:basedOn w:val="TableNormal"/>
    <w:tblPr>
      <w:tblStyleRowBandSize w:val="1"/>
      <w:tblStyleColBandSize w:val="1"/>
      <w:tblCellMar>
        <w:top w:w="100" w:type="dxa"/>
        <w:left w:w="100" w:type="dxa"/>
        <w:bottom w:w="100" w:type="dxa"/>
        <w:right w:w="100" w:type="dxa"/>
      </w:tblCellMar>
    </w:tblPr>
  </w:style>
  <w:style w:type="table" w:customStyle="1" w:styleId="afffffffffffff1">
    <w:basedOn w:val="TableNormal"/>
    <w:tblPr>
      <w:tblStyleRowBandSize w:val="1"/>
      <w:tblStyleColBandSize w:val="1"/>
      <w:tblCellMar>
        <w:top w:w="28" w:type="dxa"/>
        <w:left w:w="57" w:type="dxa"/>
        <w:bottom w:w="28" w:type="dxa"/>
        <w:right w:w="57" w:type="dxa"/>
      </w:tblCellMar>
    </w:tblPr>
  </w:style>
  <w:style w:type="table" w:customStyle="1" w:styleId="afffffffffffff2">
    <w:basedOn w:val="TableNormal"/>
    <w:tblPr>
      <w:tblStyleRowBandSize w:val="1"/>
      <w:tblStyleColBandSize w:val="1"/>
      <w:tblCellMar>
        <w:top w:w="28" w:type="dxa"/>
        <w:left w:w="57" w:type="dxa"/>
        <w:bottom w:w="28" w:type="dxa"/>
        <w:right w:w="57" w:type="dxa"/>
      </w:tblCellMar>
    </w:tblPr>
  </w:style>
  <w:style w:type="table" w:customStyle="1" w:styleId="afffffffffffff3">
    <w:basedOn w:val="TableNormal"/>
    <w:tblPr>
      <w:tblStyleRowBandSize w:val="1"/>
      <w:tblStyleColBandSize w:val="1"/>
      <w:tblCellMar>
        <w:left w:w="115" w:type="dxa"/>
        <w:right w:w="115" w:type="dxa"/>
      </w:tblCellMar>
    </w:tblPr>
  </w:style>
  <w:style w:type="table" w:customStyle="1" w:styleId="afffffffffffff4">
    <w:basedOn w:val="TableNormal"/>
    <w:tblPr>
      <w:tblStyleRowBandSize w:val="1"/>
      <w:tblStyleColBandSize w:val="1"/>
      <w:tblCellMar>
        <w:left w:w="115" w:type="dxa"/>
        <w:right w:w="115" w:type="dxa"/>
      </w:tblCellMar>
    </w:tblPr>
  </w:style>
  <w:style w:type="table" w:customStyle="1" w:styleId="afffffffffffff5">
    <w:basedOn w:val="TableNormal"/>
    <w:tblPr>
      <w:tblStyleRowBandSize w:val="1"/>
      <w:tblStyleColBandSize w:val="1"/>
      <w:tblCellMar>
        <w:left w:w="115" w:type="dxa"/>
        <w:right w:w="115" w:type="dxa"/>
      </w:tblCellMar>
    </w:tblPr>
  </w:style>
  <w:style w:type="table" w:customStyle="1" w:styleId="afffffffffffff6">
    <w:basedOn w:val="TableNormal"/>
    <w:tblPr>
      <w:tblStyleRowBandSize w:val="1"/>
      <w:tblStyleColBandSize w:val="1"/>
      <w:tblCellMar>
        <w:left w:w="115" w:type="dxa"/>
        <w:right w:w="115" w:type="dxa"/>
      </w:tblCellMar>
    </w:tblPr>
  </w:style>
  <w:style w:type="table" w:customStyle="1" w:styleId="afffffffffffff7">
    <w:basedOn w:val="TableNormal"/>
    <w:tblPr>
      <w:tblStyleRowBandSize w:val="1"/>
      <w:tblStyleColBandSize w:val="1"/>
      <w:tblCellMar>
        <w:left w:w="115" w:type="dxa"/>
        <w:right w:w="115" w:type="dxa"/>
      </w:tblCellMar>
    </w:tblPr>
  </w:style>
  <w:style w:type="table" w:customStyle="1" w:styleId="afffffffffffff8">
    <w:basedOn w:val="TableNormal"/>
    <w:tblPr>
      <w:tblStyleRowBandSize w:val="1"/>
      <w:tblStyleColBandSize w:val="1"/>
      <w:tblCellMar>
        <w:left w:w="115" w:type="dxa"/>
        <w:right w:w="115" w:type="dxa"/>
      </w:tblCellMar>
    </w:tblPr>
  </w:style>
  <w:style w:type="table" w:customStyle="1" w:styleId="afffffffffffff9">
    <w:basedOn w:val="TableNormal"/>
    <w:tblPr>
      <w:tblStyleRowBandSize w:val="1"/>
      <w:tblStyleColBandSize w:val="1"/>
      <w:tblCellMar>
        <w:left w:w="115" w:type="dxa"/>
        <w:right w:w="115" w:type="dxa"/>
      </w:tblCellMar>
    </w:tblPr>
  </w:style>
  <w:style w:type="table" w:customStyle="1" w:styleId="afffffffffffffa">
    <w:basedOn w:val="TableNormal"/>
    <w:tblPr>
      <w:tblStyleRowBandSize w:val="1"/>
      <w:tblStyleColBandSize w:val="1"/>
      <w:tblCellMar>
        <w:left w:w="115" w:type="dxa"/>
        <w:right w:w="115" w:type="dxa"/>
      </w:tblCellMar>
    </w:tblPr>
  </w:style>
  <w:style w:type="table" w:customStyle="1" w:styleId="afffffffffffffb">
    <w:basedOn w:val="TableNormal"/>
    <w:tblPr>
      <w:tblStyleRowBandSize w:val="1"/>
      <w:tblStyleColBandSize w:val="1"/>
      <w:tblCellMar>
        <w:left w:w="115" w:type="dxa"/>
        <w:right w:w="115" w:type="dxa"/>
      </w:tblCellMar>
    </w:tblPr>
  </w:style>
  <w:style w:type="table" w:customStyle="1" w:styleId="afffffffffffffc">
    <w:basedOn w:val="TableNormal"/>
    <w:tblPr>
      <w:tblStyleRowBandSize w:val="1"/>
      <w:tblStyleColBandSize w:val="1"/>
      <w:tblCellMar>
        <w:left w:w="115" w:type="dxa"/>
        <w:right w:w="115" w:type="dxa"/>
      </w:tblCellMar>
    </w:tblPr>
  </w:style>
  <w:style w:type="table" w:customStyle="1" w:styleId="afffffffffffffd">
    <w:basedOn w:val="TableNormal"/>
    <w:tblPr>
      <w:tblStyleRowBandSize w:val="1"/>
      <w:tblStyleColBandSize w:val="1"/>
      <w:tblCellMar>
        <w:left w:w="115" w:type="dxa"/>
        <w:right w:w="115" w:type="dxa"/>
      </w:tblCellMar>
    </w:tblPr>
  </w:style>
  <w:style w:type="table" w:customStyle="1" w:styleId="afffffffffffffe">
    <w:basedOn w:val="TableNormal"/>
    <w:tblPr>
      <w:tblStyleRowBandSize w:val="1"/>
      <w:tblStyleColBandSize w:val="1"/>
      <w:tblCellMar>
        <w:left w:w="115" w:type="dxa"/>
        <w:right w:w="115" w:type="dxa"/>
      </w:tblCellMar>
    </w:tblPr>
  </w:style>
  <w:style w:type="table" w:customStyle="1" w:styleId="affffffffffffff">
    <w:basedOn w:val="TableNormal"/>
    <w:tblPr>
      <w:tblStyleRowBandSize w:val="1"/>
      <w:tblStyleColBandSize w:val="1"/>
      <w:tblCellMar>
        <w:left w:w="115" w:type="dxa"/>
        <w:right w:w="115" w:type="dxa"/>
      </w:tblCellMar>
    </w:tblPr>
  </w:style>
  <w:style w:type="table" w:customStyle="1" w:styleId="affffffffffffff0">
    <w:basedOn w:val="TableNormal"/>
    <w:tblPr>
      <w:tblStyleRowBandSize w:val="1"/>
      <w:tblStyleColBandSize w:val="1"/>
      <w:tblCellMar>
        <w:left w:w="115" w:type="dxa"/>
        <w:right w:w="115" w:type="dxa"/>
      </w:tblCellMar>
    </w:tblPr>
  </w:style>
  <w:style w:type="table" w:customStyle="1" w:styleId="affffffffffffff1">
    <w:basedOn w:val="TableNormal"/>
    <w:tblPr>
      <w:tblStyleRowBandSize w:val="1"/>
      <w:tblStyleColBandSize w:val="1"/>
      <w:tblCellMar>
        <w:left w:w="115" w:type="dxa"/>
        <w:right w:w="115" w:type="dxa"/>
      </w:tblCellMar>
    </w:tblPr>
  </w:style>
  <w:style w:type="table" w:customStyle="1" w:styleId="affffffffffffff2">
    <w:basedOn w:val="TableNormal"/>
    <w:tblPr>
      <w:tblStyleRowBandSize w:val="1"/>
      <w:tblStyleColBandSize w:val="1"/>
      <w:tblCellMar>
        <w:left w:w="115" w:type="dxa"/>
        <w:right w:w="115" w:type="dxa"/>
      </w:tblCellMar>
    </w:tblPr>
  </w:style>
  <w:style w:type="table" w:customStyle="1" w:styleId="affffffffffffff3">
    <w:basedOn w:val="TableNormal"/>
    <w:tblPr>
      <w:tblStyleRowBandSize w:val="1"/>
      <w:tblStyleColBandSize w:val="1"/>
      <w:tblCellMar>
        <w:left w:w="115" w:type="dxa"/>
        <w:right w:w="115" w:type="dxa"/>
      </w:tblCellMar>
    </w:tblPr>
  </w:style>
  <w:style w:type="table" w:customStyle="1" w:styleId="affffffffffffff4">
    <w:basedOn w:val="TableNormal"/>
    <w:tblPr>
      <w:tblStyleRowBandSize w:val="1"/>
      <w:tblStyleColBandSize w:val="1"/>
      <w:tblCellMar>
        <w:left w:w="115" w:type="dxa"/>
        <w:right w:w="115" w:type="dxa"/>
      </w:tblCellMar>
    </w:tblPr>
  </w:style>
  <w:style w:type="table" w:customStyle="1" w:styleId="affffffffffffff5">
    <w:basedOn w:val="TableNormal"/>
    <w:tblPr>
      <w:tblStyleRowBandSize w:val="1"/>
      <w:tblStyleColBandSize w:val="1"/>
      <w:tblCellMar>
        <w:left w:w="115" w:type="dxa"/>
        <w:right w:w="115" w:type="dxa"/>
      </w:tblCellMar>
    </w:tblPr>
  </w:style>
  <w:style w:type="table" w:customStyle="1" w:styleId="affffffffffffff6">
    <w:basedOn w:val="TableNormal"/>
    <w:tblPr>
      <w:tblStyleRowBandSize w:val="1"/>
      <w:tblStyleColBandSize w:val="1"/>
      <w:tblCellMar>
        <w:left w:w="115" w:type="dxa"/>
        <w:right w:w="115" w:type="dxa"/>
      </w:tblCellMar>
    </w:tblPr>
  </w:style>
  <w:style w:type="table" w:customStyle="1" w:styleId="affffffffffffff7">
    <w:basedOn w:val="TableNormal"/>
    <w:tblPr>
      <w:tblStyleRowBandSize w:val="1"/>
      <w:tblStyleColBandSize w:val="1"/>
      <w:tblCellMar>
        <w:left w:w="115" w:type="dxa"/>
        <w:right w:w="115" w:type="dxa"/>
      </w:tblCellMar>
    </w:tblPr>
  </w:style>
  <w:style w:type="table" w:customStyle="1" w:styleId="affffffffffffff8">
    <w:basedOn w:val="TableNormal"/>
    <w:tblPr>
      <w:tblStyleRowBandSize w:val="1"/>
      <w:tblStyleColBandSize w:val="1"/>
      <w:tblCellMar>
        <w:left w:w="115" w:type="dxa"/>
        <w:right w:w="115" w:type="dxa"/>
      </w:tblCellMar>
    </w:tblPr>
  </w:style>
  <w:style w:type="table" w:customStyle="1" w:styleId="affffffffffffff9">
    <w:basedOn w:val="TableNormal"/>
    <w:tblPr>
      <w:tblStyleRowBandSize w:val="1"/>
      <w:tblStyleColBandSize w:val="1"/>
      <w:tblCellMar>
        <w:left w:w="115" w:type="dxa"/>
        <w:right w:w="115" w:type="dxa"/>
      </w:tblCellMar>
    </w:tblPr>
  </w:style>
  <w:style w:type="table" w:customStyle="1" w:styleId="affffffffffffffa">
    <w:basedOn w:val="TableNormal"/>
    <w:tblPr>
      <w:tblStyleRowBandSize w:val="1"/>
      <w:tblStyleColBandSize w:val="1"/>
      <w:tblCellMar>
        <w:left w:w="115" w:type="dxa"/>
        <w:right w:w="115" w:type="dxa"/>
      </w:tblCellMar>
    </w:tblPr>
  </w:style>
  <w:style w:type="table" w:customStyle="1" w:styleId="affffffffffffffb">
    <w:basedOn w:val="TableNormal"/>
    <w:tblPr>
      <w:tblStyleRowBandSize w:val="1"/>
      <w:tblStyleColBandSize w:val="1"/>
      <w:tblCellMar>
        <w:left w:w="115" w:type="dxa"/>
        <w:right w:w="115" w:type="dxa"/>
      </w:tblCellMar>
    </w:tblPr>
  </w:style>
  <w:style w:type="table" w:customStyle="1" w:styleId="affffffffffffffc">
    <w:basedOn w:val="TableNormal"/>
    <w:tblPr>
      <w:tblStyleRowBandSize w:val="1"/>
      <w:tblStyleColBandSize w:val="1"/>
      <w:tblCellMar>
        <w:left w:w="115" w:type="dxa"/>
        <w:right w:w="115" w:type="dxa"/>
      </w:tblCellMar>
    </w:tblPr>
  </w:style>
  <w:style w:type="table" w:customStyle="1" w:styleId="affffffffffffffd">
    <w:basedOn w:val="TableNormal"/>
    <w:tblPr>
      <w:tblStyleRowBandSize w:val="1"/>
      <w:tblStyleColBandSize w:val="1"/>
      <w:tblCellMar>
        <w:left w:w="115" w:type="dxa"/>
        <w:right w:w="115" w:type="dxa"/>
      </w:tblCellMar>
    </w:tblPr>
  </w:style>
  <w:style w:type="table" w:customStyle="1" w:styleId="affffffffffffffe">
    <w:basedOn w:val="TableNormal"/>
    <w:tblPr>
      <w:tblStyleRowBandSize w:val="1"/>
      <w:tblStyleColBandSize w:val="1"/>
      <w:tblCellMar>
        <w:left w:w="115" w:type="dxa"/>
        <w:right w:w="115" w:type="dxa"/>
      </w:tblCellMar>
    </w:tblPr>
  </w:style>
  <w:style w:type="table" w:customStyle="1" w:styleId="afffffffffffffff">
    <w:basedOn w:val="TableNormal"/>
    <w:tblPr>
      <w:tblStyleRowBandSize w:val="1"/>
      <w:tblStyleColBandSize w:val="1"/>
      <w:tblCellMar>
        <w:left w:w="115" w:type="dxa"/>
        <w:right w:w="115" w:type="dxa"/>
      </w:tblCellMar>
    </w:tblPr>
  </w:style>
  <w:style w:type="table" w:customStyle="1" w:styleId="afffffffffffffff0">
    <w:basedOn w:val="TableNormal"/>
    <w:tblPr>
      <w:tblStyleRowBandSize w:val="1"/>
      <w:tblStyleColBandSize w:val="1"/>
      <w:tblCellMar>
        <w:left w:w="115" w:type="dxa"/>
        <w:right w:w="115" w:type="dxa"/>
      </w:tblCellMar>
    </w:tblPr>
  </w:style>
  <w:style w:type="table" w:customStyle="1" w:styleId="afffffffffffffff1">
    <w:basedOn w:val="TableNormal"/>
    <w:tblPr>
      <w:tblStyleRowBandSize w:val="1"/>
      <w:tblStyleColBandSize w:val="1"/>
      <w:tblCellMar>
        <w:left w:w="115" w:type="dxa"/>
        <w:right w:w="115" w:type="dxa"/>
      </w:tblCellMar>
    </w:tblPr>
  </w:style>
  <w:style w:type="table" w:customStyle="1" w:styleId="afffffffffffffff2">
    <w:basedOn w:val="TableNormal"/>
    <w:tblPr>
      <w:tblStyleRowBandSize w:val="1"/>
      <w:tblStyleColBandSize w:val="1"/>
      <w:tblCellMar>
        <w:left w:w="115" w:type="dxa"/>
        <w:right w:w="115" w:type="dxa"/>
      </w:tblCellMar>
    </w:tblPr>
  </w:style>
  <w:style w:type="table" w:customStyle="1" w:styleId="afffffffffffffff3">
    <w:basedOn w:val="TableNormal"/>
    <w:tblPr>
      <w:tblStyleRowBandSize w:val="1"/>
      <w:tblStyleColBandSize w:val="1"/>
      <w:tblCellMar>
        <w:left w:w="115" w:type="dxa"/>
        <w:right w:w="115" w:type="dxa"/>
      </w:tblCellMar>
    </w:tblPr>
  </w:style>
  <w:style w:type="table" w:customStyle="1" w:styleId="afffffffffffffff4">
    <w:basedOn w:val="TableNormal"/>
    <w:tblPr>
      <w:tblStyleRowBandSize w:val="1"/>
      <w:tblStyleColBandSize w:val="1"/>
      <w:tblCellMar>
        <w:left w:w="115" w:type="dxa"/>
        <w:right w:w="115" w:type="dxa"/>
      </w:tblCellMar>
    </w:tblPr>
  </w:style>
  <w:style w:type="table" w:customStyle="1" w:styleId="afffffffffffffff5">
    <w:basedOn w:val="TableNormal"/>
    <w:tblPr>
      <w:tblStyleRowBandSize w:val="1"/>
      <w:tblStyleColBandSize w:val="1"/>
      <w:tblCellMar>
        <w:left w:w="115" w:type="dxa"/>
        <w:right w:w="115" w:type="dxa"/>
      </w:tblCellMar>
    </w:tblPr>
  </w:style>
  <w:style w:type="table" w:customStyle="1" w:styleId="afffffffffffffff6">
    <w:basedOn w:val="TableNormal"/>
    <w:tblPr>
      <w:tblStyleRowBandSize w:val="1"/>
      <w:tblStyleColBandSize w:val="1"/>
      <w:tblCellMar>
        <w:left w:w="115" w:type="dxa"/>
        <w:right w:w="115" w:type="dxa"/>
      </w:tblCellMar>
    </w:tblPr>
  </w:style>
  <w:style w:type="table" w:customStyle="1" w:styleId="afffffffffffffff7">
    <w:basedOn w:val="TableNormal"/>
    <w:tblPr>
      <w:tblStyleRowBandSize w:val="1"/>
      <w:tblStyleColBandSize w:val="1"/>
      <w:tblCellMar>
        <w:left w:w="115" w:type="dxa"/>
        <w:right w:w="115" w:type="dxa"/>
      </w:tblCellMar>
    </w:tblPr>
  </w:style>
  <w:style w:type="table" w:customStyle="1" w:styleId="afffffffffffffff8">
    <w:basedOn w:val="TableNormal"/>
    <w:tblPr>
      <w:tblStyleRowBandSize w:val="1"/>
      <w:tblStyleColBandSize w:val="1"/>
      <w:tblCellMar>
        <w:left w:w="115" w:type="dxa"/>
        <w:right w:w="115" w:type="dxa"/>
      </w:tblCellMar>
    </w:tblPr>
  </w:style>
  <w:style w:type="table" w:customStyle="1" w:styleId="afffffffffffffff9">
    <w:basedOn w:val="TableNormal"/>
    <w:tblPr>
      <w:tblStyleRowBandSize w:val="1"/>
      <w:tblStyleColBandSize w:val="1"/>
      <w:tblCellMar>
        <w:left w:w="115" w:type="dxa"/>
        <w:right w:w="115" w:type="dxa"/>
      </w:tblCellMar>
    </w:tblPr>
  </w:style>
  <w:style w:type="table" w:customStyle="1" w:styleId="afffffffffffffffa">
    <w:basedOn w:val="TableNormal"/>
    <w:tblPr>
      <w:tblStyleRowBandSize w:val="1"/>
      <w:tblStyleColBandSize w:val="1"/>
      <w:tblCellMar>
        <w:left w:w="115" w:type="dxa"/>
        <w:right w:w="115" w:type="dxa"/>
      </w:tblCellMar>
    </w:tblPr>
  </w:style>
  <w:style w:type="table" w:customStyle="1" w:styleId="afffffffffffffffb">
    <w:basedOn w:val="TableNormal"/>
    <w:tblPr>
      <w:tblStyleRowBandSize w:val="1"/>
      <w:tblStyleColBandSize w:val="1"/>
      <w:tblCellMar>
        <w:left w:w="115" w:type="dxa"/>
        <w:right w:w="115" w:type="dxa"/>
      </w:tblCellMar>
    </w:tblPr>
  </w:style>
  <w:style w:type="table" w:customStyle="1" w:styleId="afffffffffffffffc">
    <w:basedOn w:val="TableNormal"/>
    <w:tblPr>
      <w:tblStyleRowBandSize w:val="1"/>
      <w:tblStyleColBandSize w:val="1"/>
      <w:tblCellMar>
        <w:left w:w="115" w:type="dxa"/>
        <w:right w:w="115" w:type="dxa"/>
      </w:tblCellMar>
    </w:tblPr>
  </w:style>
  <w:style w:type="table" w:customStyle="1" w:styleId="afffffffffffffffd">
    <w:basedOn w:val="TableNormal"/>
    <w:tblPr>
      <w:tblStyleRowBandSize w:val="1"/>
      <w:tblStyleColBandSize w:val="1"/>
      <w:tblCellMar>
        <w:left w:w="115" w:type="dxa"/>
        <w:right w:w="115" w:type="dxa"/>
      </w:tblCellMar>
    </w:tblPr>
  </w:style>
  <w:style w:type="table" w:customStyle="1" w:styleId="afffffffffffffffe">
    <w:basedOn w:val="TableNormal"/>
    <w:tblPr>
      <w:tblStyleRowBandSize w:val="1"/>
      <w:tblStyleColBandSize w:val="1"/>
      <w:tblCellMar>
        <w:left w:w="115" w:type="dxa"/>
        <w:right w:w="115" w:type="dxa"/>
      </w:tblCellMar>
    </w:tblPr>
  </w:style>
  <w:style w:type="table" w:customStyle="1" w:styleId="affffffffffffffff">
    <w:basedOn w:val="TableNormal"/>
    <w:tblPr>
      <w:tblStyleRowBandSize w:val="1"/>
      <w:tblStyleColBandSize w:val="1"/>
      <w:tblCellMar>
        <w:left w:w="115" w:type="dxa"/>
        <w:right w:w="115" w:type="dxa"/>
      </w:tblCellMar>
    </w:tblPr>
  </w:style>
  <w:style w:type="table" w:customStyle="1" w:styleId="affffffffffffffff0">
    <w:basedOn w:val="TableNormal"/>
    <w:tblPr>
      <w:tblStyleRowBandSize w:val="1"/>
      <w:tblStyleColBandSize w:val="1"/>
      <w:tblCellMar>
        <w:left w:w="115" w:type="dxa"/>
        <w:right w:w="115" w:type="dxa"/>
      </w:tblCellMar>
    </w:tblPr>
  </w:style>
  <w:style w:type="table" w:customStyle="1" w:styleId="affffffffffffffff1">
    <w:basedOn w:val="TableNormal"/>
    <w:tblPr>
      <w:tblStyleRowBandSize w:val="1"/>
      <w:tblStyleColBandSize w:val="1"/>
      <w:tblCellMar>
        <w:left w:w="115" w:type="dxa"/>
        <w:right w:w="115" w:type="dxa"/>
      </w:tblCellMar>
    </w:tblPr>
  </w:style>
  <w:style w:type="table" w:customStyle="1" w:styleId="affffffffffffffff2">
    <w:basedOn w:val="TableNormal"/>
    <w:tblPr>
      <w:tblStyleRowBandSize w:val="1"/>
      <w:tblStyleColBandSize w:val="1"/>
      <w:tblCellMar>
        <w:left w:w="115" w:type="dxa"/>
        <w:right w:w="115" w:type="dxa"/>
      </w:tblCellMar>
    </w:tblPr>
  </w:style>
  <w:style w:type="table" w:customStyle="1" w:styleId="affffffffffffffff3">
    <w:basedOn w:val="TableNormal"/>
    <w:tblPr>
      <w:tblStyleRowBandSize w:val="1"/>
      <w:tblStyleColBandSize w:val="1"/>
      <w:tblCellMar>
        <w:top w:w="28" w:type="dxa"/>
        <w:left w:w="57" w:type="dxa"/>
        <w:bottom w:w="28" w:type="dxa"/>
        <w:right w:w="57" w:type="dxa"/>
      </w:tblCellMar>
    </w:tblPr>
  </w:style>
  <w:style w:type="table" w:customStyle="1" w:styleId="afffff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GridTable1Light">
    <w:name w:val="Grid Table 1 Light"/>
    <w:basedOn w:val="TableNormal"/>
    <w:uiPriority w:val="46"/>
    <w:rsid w:val="00044BA5"/>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07801">
      <w:bodyDiv w:val="1"/>
      <w:marLeft w:val="0"/>
      <w:marRight w:val="0"/>
      <w:marTop w:val="0"/>
      <w:marBottom w:val="0"/>
      <w:divBdr>
        <w:top w:val="none" w:sz="0" w:space="0" w:color="auto"/>
        <w:left w:val="none" w:sz="0" w:space="0" w:color="auto"/>
        <w:bottom w:val="none" w:sz="0" w:space="0" w:color="auto"/>
        <w:right w:val="none" w:sz="0" w:space="0" w:color="auto"/>
      </w:divBdr>
    </w:div>
    <w:div w:id="48695925">
      <w:bodyDiv w:val="1"/>
      <w:marLeft w:val="0"/>
      <w:marRight w:val="0"/>
      <w:marTop w:val="0"/>
      <w:marBottom w:val="0"/>
      <w:divBdr>
        <w:top w:val="none" w:sz="0" w:space="0" w:color="auto"/>
        <w:left w:val="none" w:sz="0" w:space="0" w:color="auto"/>
        <w:bottom w:val="none" w:sz="0" w:space="0" w:color="auto"/>
        <w:right w:val="none" w:sz="0" w:space="0" w:color="auto"/>
      </w:divBdr>
    </w:div>
    <w:div w:id="93869673">
      <w:bodyDiv w:val="1"/>
      <w:marLeft w:val="0"/>
      <w:marRight w:val="0"/>
      <w:marTop w:val="0"/>
      <w:marBottom w:val="0"/>
      <w:divBdr>
        <w:top w:val="none" w:sz="0" w:space="0" w:color="auto"/>
        <w:left w:val="none" w:sz="0" w:space="0" w:color="auto"/>
        <w:bottom w:val="none" w:sz="0" w:space="0" w:color="auto"/>
        <w:right w:val="none" w:sz="0" w:space="0" w:color="auto"/>
      </w:divBdr>
    </w:div>
    <w:div w:id="473719585">
      <w:bodyDiv w:val="1"/>
      <w:marLeft w:val="0"/>
      <w:marRight w:val="0"/>
      <w:marTop w:val="0"/>
      <w:marBottom w:val="0"/>
      <w:divBdr>
        <w:top w:val="none" w:sz="0" w:space="0" w:color="auto"/>
        <w:left w:val="none" w:sz="0" w:space="0" w:color="auto"/>
        <w:bottom w:val="none" w:sz="0" w:space="0" w:color="auto"/>
        <w:right w:val="none" w:sz="0" w:space="0" w:color="auto"/>
      </w:divBdr>
    </w:div>
    <w:div w:id="742988541">
      <w:bodyDiv w:val="1"/>
      <w:marLeft w:val="0"/>
      <w:marRight w:val="0"/>
      <w:marTop w:val="0"/>
      <w:marBottom w:val="0"/>
      <w:divBdr>
        <w:top w:val="none" w:sz="0" w:space="0" w:color="auto"/>
        <w:left w:val="none" w:sz="0" w:space="0" w:color="auto"/>
        <w:bottom w:val="none" w:sz="0" w:space="0" w:color="auto"/>
        <w:right w:val="none" w:sz="0" w:space="0" w:color="auto"/>
      </w:divBdr>
    </w:div>
    <w:div w:id="952597430">
      <w:bodyDiv w:val="1"/>
      <w:marLeft w:val="0"/>
      <w:marRight w:val="0"/>
      <w:marTop w:val="0"/>
      <w:marBottom w:val="0"/>
      <w:divBdr>
        <w:top w:val="none" w:sz="0" w:space="0" w:color="auto"/>
        <w:left w:val="none" w:sz="0" w:space="0" w:color="auto"/>
        <w:bottom w:val="none" w:sz="0" w:space="0" w:color="auto"/>
        <w:right w:val="none" w:sz="0" w:space="0" w:color="auto"/>
      </w:divBdr>
    </w:div>
    <w:div w:id="1088431148">
      <w:bodyDiv w:val="1"/>
      <w:marLeft w:val="0"/>
      <w:marRight w:val="0"/>
      <w:marTop w:val="0"/>
      <w:marBottom w:val="0"/>
      <w:divBdr>
        <w:top w:val="none" w:sz="0" w:space="0" w:color="auto"/>
        <w:left w:val="none" w:sz="0" w:space="0" w:color="auto"/>
        <w:bottom w:val="none" w:sz="0" w:space="0" w:color="auto"/>
        <w:right w:val="none" w:sz="0" w:space="0" w:color="auto"/>
      </w:divBdr>
    </w:div>
    <w:div w:id="1171020974">
      <w:bodyDiv w:val="1"/>
      <w:marLeft w:val="0"/>
      <w:marRight w:val="0"/>
      <w:marTop w:val="0"/>
      <w:marBottom w:val="0"/>
      <w:divBdr>
        <w:top w:val="none" w:sz="0" w:space="0" w:color="auto"/>
        <w:left w:val="none" w:sz="0" w:space="0" w:color="auto"/>
        <w:bottom w:val="none" w:sz="0" w:space="0" w:color="auto"/>
        <w:right w:val="none" w:sz="0" w:space="0" w:color="auto"/>
      </w:divBdr>
    </w:div>
    <w:div w:id="1171216844">
      <w:bodyDiv w:val="1"/>
      <w:marLeft w:val="0"/>
      <w:marRight w:val="0"/>
      <w:marTop w:val="0"/>
      <w:marBottom w:val="0"/>
      <w:divBdr>
        <w:top w:val="none" w:sz="0" w:space="0" w:color="auto"/>
        <w:left w:val="none" w:sz="0" w:space="0" w:color="auto"/>
        <w:bottom w:val="none" w:sz="0" w:space="0" w:color="auto"/>
        <w:right w:val="none" w:sz="0" w:space="0" w:color="auto"/>
      </w:divBdr>
    </w:div>
    <w:div w:id="1272740319">
      <w:bodyDiv w:val="1"/>
      <w:marLeft w:val="0"/>
      <w:marRight w:val="0"/>
      <w:marTop w:val="0"/>
      <w:marBottom w:val="0"/>
      <w:divBdr>
        <w:top w:val="none" w:sz="0" w:space="0" w:color="auto"/>
        <w:left w:val="none" w:sz="0" w:space="0" w:color="auto"/>
        <w:bottom w:val="none" w:sz="0" w:space="0" w:color="auto"/>
        <w:right w:val="none" w:sz="0" w:space="0" w:color="auto"/>
      </w:divBdr>
    </w:div>
    <w:div w:id="1458524595">
      <w:bodyDiv w:val="1"/>
      <w:marLeft w:val="0"/>
      <w:marRight w:val="0"/>
      <w:marTop w:val="0"/>
      <w:marBottom w:val="0"/>
      <w:divBdr>
        <w:top w:val="none" w:sz="0" w:space="0" w:color="auto"/>
        <w:left w:val="none" w:sz="0" w:space="0" w:color="auto"/>
        <w:bottom w:val="none" w:sz="0" w:space="0" w:color="auto"/>
        <w:right w:val="none" w:sz="0" w:space="0" w:color="auto"/>
      </w:divBdr>
    </w:div>
    <w:div w:id="1601796966">
      <w:bodyDiv w:val="1"/>
      <w:marLeft w:val="0"/>
      <w:marRight w:val="0"/>
      <w:marTop w:val="0"/>
      <w:marBottom w:val="0"/>
      <w:divBdr>
        <w:top w:val="none" w:sz="0" w:space="0" w:color="auto"/>
        <w:left w:val="none" w:sz="0" w:space="0" w:color="auto"/>
        <w:bottom w:val="none" w:sz="0" w:space="0" w:color="auto"/>
        <w:right w:val="none" w:sz="0" w:space="0" w:color="auto"/>
      </w:divBdr>
    </w:div>
    <w:div w:id="1841121877">
      <w:bodyDiv w:val="1"/>
      <w:marLeft w:val="0"/>
      <w:marRight w:val="0"/>
      <w:marTop w:val="0"/>
      <w:marBottom w:val="0"/>
      <w:divBdr>
        <w:top w:val="none" w:sz="0" w:space="0" w:color="auto"/>
        <w:left w:val="none" w:sz="0" w:space="0" w:color="auto"/>
        <w:bottom w:val="none" w:sz="0" w:space="0" w:color="auto"/>
        <w:right w:val="none" w:sz="0" w:space="0" w:color="auto"/>
      </w:divBdr>
    </w:div>
    <w:div w:id="1908685763">
      <w:bodyDiv w:val="1"/>
      <w:marLeft w:val="0"/>
      <w:marRight w:val="0"/>
      <w:marTop w:val="0"/>
      <w:marBottom w:val="0"/>
      <w:divBdr>
        <w:top w:val="none" w:sz="0" w:space="0" w:color="auto"/>
        <w:left w:val="none" w:sz="0" w:space="0" w:color="auto"/>
        <w:bottom w:val="none" w:sz="0" w:space="0" w:color="auto"/>
        <w:right w:val="none" w:sz="0" w:space="0" w:color="auto"/>
      </w:divBdr>
    </w:div>
    <w:div w:id="2048140383">
      <w:bodyDiv w:val="1"/>
      <w:marLeft w:val="0"/>
      <w:marRight w:val="0"/>
      <w:marTop w:val="0"/>
      <w:marBottom w:val="0"/>
      <w:divBdr>
        <w:top w:val="none" w:sz="0" w:space="0" w:color="auto"/>
        <w:left w:val="none" w:sz="0" w:space="0" w:color="auto"/>
        <w:bottom w:val="none" w:sz="0" w:space="0" w:color="auto"/>
        <w:right w:val="none" w:sz="0" w:space="0" w:color="auto"/>
      </w:divBdr>
    </w:div>
    <w:div w:id="21342507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1_Geneva/Docs/S4-250130.zip" TargetMode="External"/><Relationship Id="rId21" Type="http://schemas.openxmlformats.org/officeDocument/2006/relationships/hyperlink" Target="https://www.3gpp.org/ftp/tsg_sa/WG4_CODEC/TSGS4_131_Geneva/Docs/S4-250200.zip" TargetMode="External"/><Relationship Id="rId42" Type="http://schemas.openxmlformats.org/officeDocument/2006/relationships/hyperlink" Target="https://www.3gpp.org/ftp/tsg_sa/WG4_CODEC/TSGS4_131_Geneva/Docs/S4-250144.zip" TargetMode="External"/><Relationship Id="rId63" Type="http://schemas.openxmlformats.org/officeDocument/2006/relationships/hyperlink" Target="https://www.3gpp.org/ftp/tsg_sa/WG4_CODEC/TSGS4_131_Geneva/Docs/S4-250237.zip" TargetMode="External"/><Relationship Id="rId84" Type="http://schemas.openxmlformats.org/officeDocument/2006/relationships/hyperlink" Target="https://www.3gpp.org/ftp/tsg_sa/WG4_CODEC/TSGS4_131_Geneva/Docs/S4-250305.zip" TargetMode="External"/><Relationship Id="rId138" Type="http://schemas.openxmlformats.org/officeDocument/2006/relationships/hyperlink" Target="https://www.3gpp.org/ftp/tsg_sa/WG4_CODEC/TSGS4_131_Geneva/Docs/S4-250202.zip" TargetMode="External"/><Relationship Id="rId159" Type="http://schemas.openxmlformats.org/officeDocument/2006/relationships/hyperlink" Target="https://www.3gpp.org/ftp/tsg_sa/WG4_CODEC/TSGS4_131_Geneva/Docs/S4-250340.zip" TargetMode="External"/><Relationship Id="rId170" Type="http://schemas.openxmlformats.org/officeDocument/2006/relationships/fontTable" Target="fontTable.xml"/><Relationship Id="rId107" Type="http://schemas.openxmlformats.org/officeDocument/2006/relationships/hyperlink" Target="https://www.3gpp.org/ftp/tsg_sa/WG4_CODEC/TSGS4_131_Geneva/Docs/S4-250056.zip" TargetMode="External"/><Relationship Id="rId11" Type="http://schemas.openxmlformats.org/officeDocument/2006/relationships/hyperlink" Target="https://portal.3gpp.org/desktopmodules/Specifications/SpecificationDetails.aspx?specificationId=4114" TargetMode="External"/><Relationship Id="rId32" Type="http://schemas.openxmlformats.org/officeDocument/2006/relationships/hyperlink" Target="https://www.3gpp.org/ftp/tsg_sa/WG4_CODEC/TSGS4_131_Geneva/Docs/S4-250130.zip" TargetMode="External"/><Relationship Id="rId53" Type="http://schemas.openxmlformats.org/officeDocument/2006/relationships/hyperlink" Target="https://www.3gpp.org/ftp/tsg_sa/WG4_CODEC/TSGS4_131_Geneva/Docs/S4-250152.zip" TargetMode="External"/><Relationship Id="rId74" Type="http://schemas.openxmlformats.org/officeDocument/2006/relationships/hyperlink" Target="https://www.3gpp.org/ftp/tsg_sa/WG4_CODEC/TSGS4_131_Geneva/Docs/S4-250101.zip" TargetMode="External"/><Relationship Id="rId128" Type="http://schemas.openxmlformats.org/officeDocument/2006/relationships/hyperlink" Target="https://www.3gpp.org/ftp/tsg_sa/WG4_CODEC/TSGS4_131_Geneva/Docs/S4-250155.zip" TargetMode="External"/><Relationship Id="rId149" Type="http://schemas.openxmlformats.org/officeDocument/2006/relationships/hyperlink" Target="https://www.3gpp.org/ftp/tsg_sa/WG4_CODEC/TSGS4_131_Geneva/Docs/S4-250268.zip" TargetMode="External"/><Relationship Id="rId5" Type="http://schemas.openxmlformats.org/officeDocument/2006/relationships/webSettings" Target="webSettings.xml"/><Relationship Id="rId95" Type="http://schemas.openxmlformats.org/officeDocument/2006/relationships/hyperlink" Target="https://www.3gpp.org/ftp/tsg_sa/WG4_CODEC/TSGS4_131_Geneva/Docs/S4-250007.zip" TargetMode="External"/><Relationship Id="rId160" Type="http://schemas.openxmlformats.org/officeDocument/2006/relationships/hyperlink" Target="https://www.3gpp.org/ftp/tsg_sa/WG4_CODEC/TSGS4_131_Geneva/Docs/S4-250361.zip" TargetMode="External"/><Relationship Id="rId22" Type="http://schemas.openxmlformats.org/officeDocument/2006/relationships/hyperlink" Target="https://www.3gpp.org/ftp/tsg_sa/WG4_CODEC/TSGS4_131_Geneva/Docs/S4-250226.zip" TargetMode="External"/><Relationship Id="rId43" Type="http://schemas.openxmlformats.org/officeDocument/2006/relationships/hyperlink" Target="https://www.3gpp.org/ftp/tsg_sa/WG4_CODEC/TSGS4_131_Geneva/Docs/S4-250202.zip" TargetMode="External"/><Relationship Id="rId64" Type="http://schemas.openxmlformats.org/officeDocument/2006/relationships/hyperlink" Target="https://www.3gpp.org/ftp/tsg_sa/WG4_CODEC/TSGS4_131_Geneva/Docs/S4-250269.zip" TargetMode="External"/><Relationship Id="rId118" Type="http://schemas.openxmlformats.org/officeDocument/2006/relationships/hyperlink" Target="https://www.3gpp.org/ftp/tsg_sa/WG4_CODEC/TSGS4_131_Geneva/Docs/S4-250131.zip" TargetMode="External"/><Relationship Id="rId139" Type="http://schemas.openxmlformats.org/officeDocument/2006/relationships/hyperlink" Target="https://www.3gpp.org/ftp/tsg_sa/WG4_CODEC/TSGS4_131_Geneva/Docs/S4-250204.zip" TargetMode="External"/><Relationship Id="rId85" Type="http://schemas.openxmlformats.org/officeDocument/2006/relationships/hyperlink" Target="https://www.3gpp.org/ftp/tsg_sa/WG4_CODEC/TSGS4_131_Geneva/Docs/S4-250306.zip" TargetMode="External"/><Relationship Id="rId150" Type="http://schemas.openxmlformats.org/officeDocument/2006/relationships/hyperlink" Target="https://www.3gpp.org/ftp/tsg_sa/WG4_CODEC/TSGS4_131_Geneva/Docs/S4-250269.zip" TargetMode="External"/><Relationship Id="rId171" Type="http://schemas.openxmlformats.org/officeDocument/2006/relationships/theme" Target="theme/theme1.xml"/><Relationship Id="rId12" Type="http://schemas.openxmlformats.org/officeDocument/2006/relationships/hyperlink" Target="https://portal.3gpp.org/desktopmodules/Specifications/SpecificationDetails.aspx?specificationId=4114" TargetMode="External"/><Relationship Id="rId33" Type="http://schemas.openxmlformats.org/officeDocument/2006/relationships/hyperlink" Target="https://www.3gpp.org/ftp/tsg_sa/WG4_CODEC/TSGS4_131_Geneva/Docs/S4-250259.zip" TargetMode="External"/><Relationship Id="rId108" Type="http://schemas.openxmlformats.org/officeDocument/2006/relationships/hyperlink" Target="https://www.3gpp.org/ftp/tsg_sa/WG4_CODEC/TSGS4_131_Geneva/Docs/S4-250063.zip" TargetMode="External"/><Relationship Id="rId129" Type="http://schemas.openxmlformats.org/officeDocument/2006/relationships/hyperlink" Target="https://www.3gpp.org/ftp/tsg_sa/WG4_CODEC/TSGS4_131_Geneva/Docs/S4-250156.zip" TargetMode="External"/><Relationship Id="rId54" Type="http://schemas.openxmlformats.org/officeDocument/2006/relationships/hyperlink" Target="https://www.3gpp.org/ftp/tsg_sa/WG4_CODEC/TSGS4_131_Geneva/Docs/S4-250153.zip" TargetMode="External"/><Relationship Id="rId70" Type="http://schemas.openxmlformats.org/officeDocument/2006/relationships/hyperlink" Target="https://www.3gpp.org/ftp/tsg_sa/WG4_CODEC/TSGS4_131_Geneva/Docs/S4-250053.zip" TargetMode="External"/><Relationship Id="rId75" Type="http://schemas.openxmlformats.org/officeDocument/2006/relationships/hyperlink" Target="https://www.3gpp.org/ftp/tsg_sa/WG4_CODEC/TSGS4_131_Geneva/Docs/S4-250137.zip" TargetMode="External"/><Relationship Id="rId91" Type="http://schemas.openxmlformats.org/officeDocument/2006/relationships/hyperlink" Target="https://www.3gpp.org/ftp/tsg_sa/WG4_CODEC/TSGS4_131_Geneva/Docs/S4-250204.zip" TargetMode="External"/><Relationship Id="rId96" Type="http://schemas.openxmlformats.org/officeDocument/2006/relationships/hyperlink" Target="https://www.3gpp.org/ftp/tsg_sa/WG4_CODEC/TSGS4_131_Geneva/Docs/S4-250004.zip" TargetMode="External"/><Relationship Id="rId140" Type="http://schemas.openxmlformats.org/officeDocument/2006/relationships/hyperlink" Target="https://www.3gpp.org/ftp/tsg_sa/WG4_CODEC/TSGS4_131_Geneva/Docs/S4-250219.zip" TargetMode="External"/><Relationship Id="rId145" Type="http://schemas.openxmlformats.org/officeDocument/2006/relationships/hyperlink" Target="https://www.3gpp.org/ftp/tsg_sa/WG4_CODEC/TSGS4_131_Geneva/Docs/S4-250241.zip" TargetMode="External"/><Relationship Id="rId161" Type="http://schemas.openxmlformats.org/officeDocument/2006/relationships/hyperlink" Target="https://www.3gpp.org/ftp/tsg_sa/WG4_CODEC/TSGS4_131_Geneva/Docs/S4-250004.zip"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TSGS4_131_Geneva/Docs/S4-250101.zip" TargetMode="External"/><Relationship Id="rId28" Type="http://schemas.openxmlformats.org/officeDocument/2006/relationships/hyperlink" Target="https://www.3gpp.org/ftp/tsg_sa/WG4_CODEC/TSGS4_131_Geneva/Docs/S4-250052.zip" TargetMode="External"/><Relationship Id="rId49" Type="http://schemas.openxmlformats.org/officeDocument/2006/relationships/hyperlink" Target="https://www.3gpp.org/ftp/tsg_sa/WG4_CODEC/TSGS4_131_Geneva/Docs/S4-250041.zip" TargetMode="External"/><Relationship Id="rId114" Type="http://schemas.openxmlformats.org/officeDocument/2006/relationships/hyperlink" Target="https://www.3gpp.org/ftp/tsg_sa/WG4_CODEC/TSGS4_131_Geneva/Docs/S4-250102.zip" TargetMode="External"/><Relationship Id="rId119" Type="http://schemas.openxmlformats.org/officeDocument/2006/relationships/hyperlink" Target="https://www.3gpp.org/ftp/tsg_sa/WG4_CODEC/TSGS4_131_Geneva/Docs/S4-250132.zip" TargetMode="External"/><Relationship Id="rId44" Type="http://schemas.openxmlformats.org/officeDocument/2006/relationships/hyperlink" Target="https://www.3gpp.org/ftp/tsg_sa/WG4_CODEC/TSGS4_131_Geneva/Docs/S4-250204.zip" TargetMode="External"/><Relationship Id="rId60" Type="http://schemas.openxmlformats.org/officeDocument/2006/relationships/hyperlink" Target="https://www.3gpp.org/ftp/tsg_sa/WG4_CODEC/TSGS4_131_Geneva/Docs/S4-250102.zip" TargetMode="External"/><Relationship Id="rId65" Type="http://schemas.openxmlformats.org/officeDocument/2006/relationships/hyperlink" Target="https://www.3gpp.org/ftp/tsg_sa/WG4_CODEC/TSGS4_131_Geneva/Docs/S4-250328.zip" TargetMode="External"/><Relationship Id="rId81" Type="http://schemas.openxmlformats.org/officeDocument/2006/relationships/hyperlink" Target="https://www.3gpp.org/ftp/tsg_sa/WG4_CODEC/TSGS4_131_Geneva/Docs/S4-250241.zip" TargetMode="External"/><Relationship Id="rId86" Type="http://schemas.openxmlformats.org/officeDocument/2006/relationships/hyperlink" Target="https://www.3gpp.org/ftp/tsg_sa/WG4_CODEC/TSGS4_131_Geneva/Docs/S4-250327.zip" TargetMode="External"/><Relationship Id="rId130" Type="http://schemas.openxmlformats.org/officeDocument/2006/relationships/hyperlink" Target="https://www.3gpp.org/ftp/tsg_sa/WG4_CODEC/TSGS4_131_Geneva/Docs/S4-250157.zip" TargetMode="External"/><Relationship Id="rId135" Type="http://schemas.openxmlformats.org/officeDocument/2006/relationships/hyperlink" Target="https://www.3gpp.org/ftp/tsg_sa/WG4_CODEC/TSGS4_131_Geneva/Docs/S4-250198.zip" TargetMode="External"/><Relationship Id="rId151" Type="http://schemas.openxmlformats.org/officeDocument/2006/relationships/hyperlink" Target="https://www.3gpp.org/ftp/tsg_sa/WG4_CODEC/TSGS4_131_Geneva/Docs/S4-250304.zip" TargetMode="External"/><Relationship Id="rId156" Type="http://schemas.openxmlformats.org/officeDocument/2006/relationships/hyperlink" Target="https://www.3gpp.org/ftp/tsg_sa/WG4_CODEC/TSGS4_131_Geneva/Docs/S4-250329.zip" TargetMode="External"/><Relationship Id="rId13" Type="http://schemas.openxmlformats.org/officeDocument/2006/relationships/hyperlink" Target="https://portal.3gpp.org/desktopmodules/Specifications/SpecificationDetails.aspx?specificationId=4114" TargetMode="External"/><Relationship Id="rId18" Type="http://schemas.openxmlformats.org/officeDocument/2006/relationships/hyperlink" Target="https://www.3gpp.org/ftp/tsg_sa/WG4_CODEC/TSGS4_131_Geneva/Docs/S4-250080.zip" TargetMode="External"/><Relationship Id="rId39" Type="http://schemas.openxmlformats.org/officeDocument/2006/relationships/hyperlink" Target="https://www.3gpp.org/ftp/tsg_sa/WG4_CODEC/TSGS4_131_Geneva/Docs/S4-250136.zip" TargetMode="External"/><Relationship Id="rId109" Type="http://schemas.openxmlformats.org/officeDocument/2006/relationships/hyperlink" Target="https://www.3gpp.org/ftp/tsg_sa/WG4_CODEC/TSGS4_131_Geneva/Docs/S4-250064.zip" TargetMode="External"/><Relationship Id="rId34" Type="http://schemas.openxmlformats.org/officeDocument/2006/relationships/hyperlink" Target="https://www.3gpp.org/ftp/tsg_sa/WG4_CODEC/TSGS4_131_Geneva/Docs/S4-250131.zip" TargetMode="External"/><Relationship Id="rId50" Type="http://schemas.openxmlformats.org/officeDocument/2006/relationships/hyperlink" Target="https://www.3gpp.org/ftp/tsg_sa/WG4_CODEC/TSGS4_131_Geneva/Docs/S4-250328.zip" TargetMode="External"/><Relationship Id="rId55" Type="http://schemas.openxmlformats.org/officeDocument/2006/relationships/hyperlink" Target="https://www.3gpp.org/ftp/tsg_sa/WG4_CODEC/TSGS4_131_Geneva/Docs/S4-250154.zip" TargetMode="External"/><Relationship Id="rId76" Type="http://schemas.openxmlformats.org/officeDocument/2006/relationships/hyperlink" Target="https://www.3gpp.org/ftp/tsg_sa/WG4_CODEC/TSGS4_131_Geneva/Docs/S4-250153.zip" TargetMode="External"/><Relationship Id="rId97" Type="http://schemas.openxmlformats.org/officeDocument/2006/relationships/hyperlink" Target="https://www.3gpp.org/ftp/tsg_sa/WG4_CODEC/TSGS4_131_Geneva/Docs/S4-250005.zip" TargetMode="External"/><Relationship Id="rId104" Type="http://schemas.openxmlformats.org/officeDocument/2006/relationships/hyperlink" Target="https://www.3gpp.org/ftp/tsg_sa/WG4_CODEC/TSGS4_131_Geneva/Docs/S4-250053.zip" TargetMode="External"/><Relationship Id="rId120" Type="http://schemas.openxmlformats.org/officeDocument/2006/relationships/hyperlink" Target="https://www.3gpp.org/ftp/tsg_sa/WG4_CODEC/TSGS4_131_Geneva/Docs/S4-250133.zip" TargetMode="External"/><Relationship Id="rId125" Type="http://schemas.openxmlformats.org/officeDocument/2006/relationships/hyperlink" Target="https://www.3gpp.org/ftp/tsg_sa/WG4_CODEC/TSGS4_131_Geneva/Docs/S4-250152.zip" TargetMode="External"/><Relationship Id="rId141" Type="http://schemas.openxmlformats.org/officeDocument/2006/relationships/hyperlink" Target="https://www.3gpp.org/ftp/tsg_sa/WG4_CODEC/TSGS4_131_Geneva/Docs/S4-250221.zip" TargetMode="External"/><Relationship Id="rId146" Type="http://schemas.openxmlformats.org/officeDocument/2006/relationships/hyperlink" Target="https://www.3gpp.org/ftp/tsg_sa/WG4_CODEC/TSGS4_131_Geneva/Docs/S4-250257.zip" TargetMode="External"/><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3gpp.org/ftp/tsg_sa/WG4_CODEC/TSGS4_131_Geneva/Docs/S4-250054.zip" TargetMode="External"/><Relationship Id="rId92" Type="http://schemas.openxmlformats.org/officeDocument/2006/relationships/hyperlink" Target="https://www.3gpp.org/ftp/tsg_sa/WG4_CODEC/TSGS4_131_Geneva/Docs/S4-250222.zip" TargetMode="External"/><Relationship Id="rId162" Type="http://schemas.openxmlformats.org/officeDocument/2006/relationships/hyperlink" Target="https://www.3gpp.org/ftp/tsg_sa/WG4_CODEC/TSGS4_131_Geneva/Docs/S4-250005.zip" TargetMode="External"/><Relationship Id="rId2" Type="http://schemas.openxmlformats.org/officeDocument/2006/relationships/numbering" Target="numbering.xml"/><Relationship Id="rId29" Type="http://schemas.openxmlformats.org/officeDocument/2006/relationships/hyperlink" Target="https://www.3gpp.org/ftp/tsg_sa/WG4_CODEC/TSGS4_131_Geneva/Docs/S4-250064.zip" TargetMode="External"/><Relationship Id="rId24" Type="http://schemas.openxmlformats.org/officeDocument/2006/relationships/hyperlink" Target="https://www.3gpp.org/ftp/tsg_sa/WG4_CODEC/TSGS4_131_Geneva/Docs/S4-250199.zip" TargetMode="External"/><Relationship Id="rId40" Type="http://schemas.openxmlformats.org/officeDocument/2006/relationships/hyperlink" Target="https://www.3gpp.org/ftp/tsg_sa/WG4_CODEC/TSGS4_131_Geneva/Docs/S4-250257.zip" TargetMode="External"/><Relationship Id="rId45" Type="http://schemas.openxmlformats.org/officeDocument/2006/relationships/hyperlink" Target="https://www.3gpp.org/ftp/tsg_sa/WG4_CODEC/TSGS4_131_Geneva/Docs/S4-250219.zip" TargetMode="External"/><Relationship Id="rId66" Type="http://schemas.openxmlformats.org/officeDocument/2006/relationships/hyperlink" Target="https://www.3gpp.org/ftp/tsg_sa/WG4_CODEC/TSGS4_131_Geneva/Docs/S4-250329.zip" TargetMode="External"/><Relationship Id="rId87" Type="http://schemas.openxmlformats.org/officeDocument/2006/relationships/hyperlink" Target="https://www.3gpp.org/ftp/tsg_sa/WG4_CODEC/TSGS4_131_Geneva/Docs/S4-250337.zip" TargetMode="External"/><Relationship Id="rId110" Type="http://schemas.openxmlformats.org/officeDocument/2006/relationships/hyperlink" Target="https://www.3gpp.org/ftp/tsg_sa/WG4_CODEC/TSGS4_131_Geneva/Docs/S4-250080.zip" TargetMode="External"/><Relationship Id="rId115" Type="http://schemas.openxmlformats.org/officeDocument/2006/relationships/hyperlink" Target="https://www.3gpp.org/ftp/tsg_sa/WG4_CODEC/TSGS4_131_Geneva/Docs/S4-250108.zip" TargetMode="External"/><Relationship Id="rId131" Type="http://schemas.openxmlformats.org/officeDocument/2006/relationships/hyperlink" Target="https://www.3gpp.org/ftp/tsg_sa/WG4_CODEC/TSGS4_131_Geneva/Docs/S4-250159.zip" TargetMode="External"/><Relationship Id="rId136" Type="http://schemas.openxmlformats.org/officeDocument/2006/relationships/hyperlink" Target="https://www.3gpp.org/ftp/tsg_sa/WG4_CODEC/TSGS4_131_Geneva/Docs/S4-250199.zip" TargetMode="External"/><Relationship Id="rId157" Type="http://schemas.openxmlformats.org/officeDocument/2006/relationships/hyperlink" Target="https://www.3gpp.org/ftp/tsg_sa/WG4_CODEC/TSGS4_131_Geneva/Docs/S4-250337.zip" TargetMode="External"/><Relationship Id="rId61" Type="http://schemas.openxmlformats.org/officeDocument/2006/relationships/hyperlink" Target="https://www.3gpp.org/ftp/tsg_sa/WG4_CODEC/TSGS4_131_Geneva/Docs/S4-250081.zip" TargetMode="External"/><Relationship Id="rId82" Type="http://schemas.openxmlformats.org/officeDocument/2006/relationships/hyperlink" Target="https://www.3gpp.org/ftp/tsg_sa/WG4_CODEC/TSGS4_131_Geneva/Docs/S4-250268.zip" TargetMode="External"/><Relationship Id="rId152" Type="http://schemas.openxmlformats.org/officeDocument/2006/relationships/hyperlink" Target="https://www.3gpp.org/ftp/tsg_sa/WG4_CODEC/TSGS4_131_Geneva/Docs/S4-250305.zip" TargetMode="External"/><Relationship Id="rId19" Type="http://schemas.openxmlformats.org/officeDocument/2006/relationships/hyperlink" Target="https://www.3gpp.org/ftp/tsg_sa/WG4_CODEC/TSGS4_131_Geneva/Docs/S4-250089.zip" TargetMode="External"/><Relationship Id="rId14" Type="http://schemas.openxmlformats.org/officeDocument/2006/relationships/hyperlink" Target="https://www.3gpp.org/ftp/tsg_sa/WG4_CODEC/TSGS4_131_Geneva/Docs/S4-250004.zip" TargetMode="External"/><Relationship Id="rId30" Type="http://schemas.openxmlformats.org/officeDocument/2006/relationships/hyperlink" Target="https://www.3gpp.org/ftp/tsg_sa/WG4_CODEC/TSGS4_131_Geneva/Docs/S4-250107.zip" TargetMode="External"/><Relationship Id="rId35" Type="http://schemas.openxmlformats.org/officeDocument/2006/relationships/hyperlink" Target="https://www.3gpp.org/ftp/tsg_sa/WG4_CODEC/TSGS4_131_Geneva/Docs/S4-250265.zip" TargetMode="External"/><Relationship Id="rId56" Type="http://schemas.openxmlformats.org/officeDocument/2006/relationships/hyperlink" Target="https://www.3gpp.org/ftp/tsg_sa/WG4_CODEC/TSGS4_131_Geneva/Docs/S4-250155.zip" TargetMode="External"/><Relationship Id="rId77" Type="http://schemas.openxmlformats.org/officeDocument/2006/relationships/hyperlink" Target="https://www.3gpp.org/ftp/tsg_sa/WG4_CODEC/TSGS4_131_Geneva/Docs/S4-250181.zip" TargetMode="External"/><Relationship Id="rId100" Type="http://schemas.openxmlformats.org/officeDocument/2006/relationships/hyperlink" Target="https://www.3gpp.org/ftp/tsg_sa/WG4_CODEC/TSGS4_131_Geneva/Docs/S4-250040.zip" TargetMode="External"/><Relationship Id="rId105" Type="http://schemas.openxmlformats.org/officeDocument/2006/relationships/hyperlink" Target="https://www.3gpp.org/ftp/tsg_sa/WG4_CODEC/TSGS4_131_Geneva/Docs/S4-250054.zip" TargetMode="External"/><Relationship Id="rId126" Type="http://schemas.openxmlformats.org/officeDocument/2006/relationships/hyperlink" Target="https://www.3gpp.org/ftp/tsg_sa/WG4_CODEC/TSGS4_131_Geneva/Docs/S4-250153.zip" TargetMode="External"/><Relationship Id="rId147" Type="http://schemas.openxmlformats.org/officeDocument/2006/relationships/hyperlink" Target="https://www.3gpp.org/ftp/tsg_sa/WG4_CODEC/TSGS4_131_Geneva/Docs/S4-250259.zip" TargetMode="External"/><Relationship Id="rId168" Type="http://schemas.openxmlformats.org/officeDocument/2006/relationships/header" Target="header2.xml"/><Relationship Id="rId8" Type="http://schemas.openxmlformats.org/officeDocument/2006/relationships/hyperlink" Target="https://portal.3gpp.org/desktopmodules/Specifications/SpecificationDetails.aspx?specificationId=4204" TargetMode="External"/><Relationship Id="rId51" Type="http://schemas.openxmlformats.org/officeDocument/2006/relationships/hyperlink" Target="https://www.3gpp.org/ftp/tsg_sa/WG4_CODEC/TSGS4_131_Geneva/Docs/S4-250063.zip" TargetMode="External"/><Relationship Id="rId72" Type="http://schemas.openxmlformats.org/officeDocument/2006/relationships/hyperlink" Target="https://www.3gpp.org/ftp/tsg_sa/WG4_CODEC/TSGS4_131_Geneva/Docs/S4-250055.zip" TargetMode="External"/><Relationship Id="rId93" Type="http://schemas.openxmlformats.org/officeDocument/2006/relationships/hyperlink" Target="https://www.3gpp.org/ftp/tsg_sa/WG4_CODEC/TSGS4_131_Geneva/Docs/S4-250004.zip" TargetMode="External"/><Relationship Id="rId98" Type="http://schemas.openxmlformats.org/officeDocument/2006/relationships/hyperlink" Target="https://www.3gpp.org/ftp/tsg_sa/WG4_CODEC/TSGS4_131_Geneva/Docs/S4-250007.zip" TargetMode="External"/><Relationship Id="rId121" Type="http://schemas.openxmlformats.org/officeDocument/2006/relationships/hyperlink" Target="https://www.3gpp.org/ftp/tsg_sa/WG4_CODEC/TSGS4_131_Geneva/Docs/S4-250135.zip" TargetMode="External"/><Relationship Id="rId142" Type="http://schemas.openxmlformats.org/officeDocument/2006/relationships/hyperlink" Target="https://www.3gpp.org/ftp/tsg_sa/WG4_CODEC/TSGS4_131_Geneva/Docs/S4-250222.zip" TargetMode="External"/><Relationship Id="rId163" Type="http://schemas.openxmlformats.org/officeDocument/2006/relationships/hyperlink" Target="https://www.3gpp.org/ftp/tsg_sa/WG4_CODEC/TSGS4_131_Geneva/Docs/S4-250007.zip" TargetMode="External"/><Relationship Id="rId3" Type="http://schemas.openxmlformats.org/officeDocument/2006/relationships/styles" Target="styles.xml"/><Relationship Id="rId25" Type="http://schemas.openxmlformats.org/officeDocument/2006/relationships/hyperlink" Target="https://www.3gpp.org/ftp/tsg_sa/WG4_CODEC/TSGS4_131_Geneva/Docs/S4-250198.zip" TargetMode="External"/><Relationship Id="rId46" Type="http://schemas.openxmlformats.org/officeDocument/2006/relationships/hyperlink" Target="https://www.3gpp.org/ftp/tsg_sa/WG4_CODEC/TSGS4_131_Geneva/Docs/S4-250221.zip" TargetMode="External"/><Relationship Id="rId67" Type="http://schemas.openxmlformats.org/officeDocument/2006/relationships/hyperlink" Target="https://www.3gpp.org/ftp/tsg_sa/WG4_CODEC/TSGS4_131_Geneva/Docs/S4-250361.zip" TargetMode="External"/><Relationship Id="rId116" Type="http://schemas.openxmlformats.org/officeDocument/2006/relationships/hyperlink" Target="https://www.3gpp.org/ftp/tsg_sa/WG4_CODEC/TSGS4_131_Geneva/Docs/S4-250109.zip" TargetMode="External"/><Relationship Id="rId137" Type="http://schemas.openxmlformats.org/officeDocument/2006/relationships/hyperlink" Target="https://www.3gpp.org/ftp/tsg_sa/WG4_CODEC/TSGS4_131_Geneva/Docs/S4-250200.zip" TargetMode="External"/><Relationship Id="rId158" Type="http://schemas.openxmlformats.org/officeDocument/2006/relationships/hyperlink" Target="https://www.3gpp.org/ftp/tsg_sa/WG4_CODEC/TSGS4_131_Geneva/Docs/S4-250339.zip" TargetMode="External"/><Relationship Id="rId20" Type="http://schemas.openxmlformats.org/officeDocument/2006/relationships/hyperlink" Target="https://www.3gpp.org/ftp/tsg_sa/WG4_CODEC/TSGS4_131_Geneva/Docs/S4-250157.zip" TargetMode="External"/><Relationship Id="rId41" Type="http://schemas.openxmlformats.org/officeDocument/2006/relationships/hyperlink" Target="https://www.3gpp.org/ftp/tsg_sa/WG4_CODEC/TSGS4_131_Geneva/Docs/S4-250137.zip" TargetMode="External"/><Relationship Id="rId62" Type="http://schemas.openxmlformats.org/officeDocument/2006/relationships/hyperlink" Target="https://www.3gpp.org/ftp/tsg_sa/WG4_CODEC/TSGS4_131_Geneva/Docs/S4-250192.zip" TargetMode="External"/><Relationship Id="rId83" Type="http://schemas.openxmlformats.org/officeDocument/2006/relationships/hyperlink" Target="https://www.3gpp.org/ftp/tsg_sa/WG4_CODEC/TSGS4_131_Geneva/Docs/S4-250304.zip" TargetMode="External"/><Relationship Id="rId88" Type="http://schemas.openxmlformats.org/officeDocument/2006/relationships/hyperlink" Target="https://www.3gpp.org/ftp/tsg_sa/WG4_CODEC/TSGS4_131_Geneva/Docs/S4-250339.zip" TargetMode="External"/><Relationship Id="rId111" Type="http://schemas.openxmlformats.org/officeDocument/2006/relationships/hyperlink" Target="https://www.3gpp.org/ftp/tsg_sa/WG4_CODEC/TSGS4_131_Geneva/Docs/S4-250081.zip" TargetMode="External"/><Relationship Id="rId132" Type="http://schemas.openxmlformats.org/officeDocument/2006/relationships/hyperlink" Target="https://www.3gpp.org/ftp/tsg_sa/WG4_CODEC/TSGS4_131_Geneva/Docs/S4-250181.zip" TargetMode="External"/><Relationship Id="rId153" Type="http://schemas.openxmlformats.org/officeDocument/2006/relationships/hyperlink" Target="https://www.3gpp.org/ftp/tsg_sa/WG4_CODEC/TSGS4_131_Geneva/Docs/S4-250306.zip" TargetMode="External"/><Relationship Id="rId15" Type="http://schemas.openxmlformats.org/officeDocument/2006/relationships/hyperlink" Target="https://www.3gpp.org/ftp/tsg_sa/WG4_CODEC/TSGS4_131_Geneva/Docs/S4-250005.zip" TargetMode="External"/><Relationship Id="rId36" Type="http://schemas.openxmlformats.org/officeDocument/2006/relationships/hyperlink" Target="https://www.3gpp.org/ftp/tsg_sa/WG4_CODEC/TSGS4_131_Geneva/Docs/S4-250132.zip" TargetMode="External"/><Relationship Id="rId57" Type="http://schemas.openxmlformats.org/officeDocument/2006/relationships/hyperlink" Target="https://www.3gpp.org/ftp/tsg_sa/WG4_CODEC/TSGS4_131_Geneva/Docs/S4-250156.zip" TargetMode="External"/><Relationship Id="rId106" Type="http://schemas.openxmlformats.org/officeDocument/2006/relationships/hyperlink" Target="https://www.3gpp.org/ftp/tsg_sa/WG4_CODEC/TSGS4_131_Geneva/Docs/S4-250055.zip" TargetMode="External"/><Relationship Id="rId127" Type="http://schemas.openxmlformats.org/officeDocument/2006/relationships/hyperlink" Target="https://www.3gpp.org/ftp/tsg_sa/WG4_CODEC/TSGS4_131_Geneva/Docs/S4-250154.zip" TargetMode="External"/><Relationship Id="rId10" Type="http://schemas.openxmlformats.org/officeDocument/2006/relationships/hyperlink" Target="https://www.3gpp.org/ftp/tsg_sa/WG4_CODEC/TSGS4_131_Geneva/Docs/S4-250329.zip" TargetMode="External"/><Relationship Id="rId31" Type="http://schemas.openxmlformats.org/officeDocument/2006/relationships/hyperlink" Target="https://www.3gpp.org/ftp/tsg_sa/WG4_CODEC/TSGS4_131_Geneva/Docs/S4-250108.zip" TargetMode="External"/><Relationship Id="rId52" Type="http://schemas.openxmlformats.org/officeDocument/2006/relationships/hyperlink" Target="https://www.3gpp.org/ftp/tsg_sa/WG4_CODEC/TSGS4_131_Geneva/Docs/S4-250109.zip" TargetMode="External"/><Relationship Id="rId73" Type="http://schemas.openxmlformats.org/officeDocument/2006/relationships/hyperlink" Target="https://www.3gpp.org/ftp/tsg_sa/WG4_CODEC/TSGS4_131_Geneva/Docs/S4-250056.zip" TargetMode="External"/><Relationship Id="rId78" Type="http://schemas.openxmlformats.org/officeDocument/2006/relationships/hyperlink" Target="https://www.3gpp.org/ftp/tsg_sa/WG4_CODEC/TSGS4_131_Geneva/Docs/S4-250199.zip" TargetMode="External"/><Relationship Id="rId94" Type="http://schemas.openxmlformats.org/officeDocument/2006/relationships/hyperlink" Target="https://www.3gpp.org/ftp/tsg_sa/WG4_CODEC/TSGS4_131_Geneva/Docs/S4-250005.zip" TargetMode="External"/><Relationship Id="rId99" Type="http://schemas.openxmlformats.org/officeDocument/2006/relationships/hyperlink" Target="https://www.3gpp.org/ftp/tsg_sa/WG4_CODEC/TSGS4_131_Geneva/Docs/S4-250008.zip" TargetMode="External"/><Relationship Id="rId101" Type="http://schemas.openxmlformats.org/officeDocument/2006/relationships/hyperlink" Target="https://www.3gpp.org/ftp/tsg_sa/WG4_CODEC/TSGS4_131_Geneva/Docs/S4-250041.zip" TargetMode="External"/><Relationship Id="rId122" Type="http://schemas.openxmlformats.org/officeDocument/2006/relationships/hyperlink" Target="https://www.3gpp.org/ftp/tsg_sa/WG4_CODEC/TSGS4_131_Geneva/Docs/S4-250136.zip" TargetMode="External"/><Relationship Id="rId143" Type="http://schemas.openxmlformats.org/officeDocument/2006/relationships/hyperlink" Target="https://www.3gpp.org/ftp/tsg_sa/WG4_CODEC/TSGS4_131_Geneva/Docs/S4-250226.zip" TargetMode="External"/><Relationship Id="rId148" Type="http://schemas.openxmlformats.org/officeDocument/2006/relationships/hyperlink" Target="https://www.3gpp.org/ftp/tsg_sa/WG4_CODEC/TSGS4_131_Geneva/Docs/S4-250265.zip" TargetMode="External"/><Relationship Id="rId164" Type="http://schemas.openxmlformats.org/officeDocument/2006/relationships/hyperlink" Target="https://www.3gpp.org/ftp/tsg_sa/WG4_CODEC/TSGS4_131_Geneva/Docs/S4-250008.zip" TargetMode="External"/><Relationship Id="rId16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portal.3gpp.org/desktopmodules/Specifications/SpecificationDetails.aspx?specificationId=4114" TargetMode="External"/><Relationship Id="rId26" Type="http://schemas.openxmlformats.org/officeDocument/2006/relationships/hyperlink" Target="https://www.3gpp.org/ftp/tsg_sa/WG4_CODEC/TSGS4_131_Geneva/Docs/S4-250197.zip" TargetMode="External"/><Relationship Id="rId47" Type="http://schemas.openxmlformats.org/officeDocument/2006/relationships/hyperlink" Target="https://www.3gpp.org/ftp/tsg_sa/WG4_CODEC/TSGS4_131_Geneva/Docs/S4-250222.zip" TargetMode="External"/><Relationship Id="rId68" Type="http://schemas.openxmlformats.org/officeDocument/2006/relationships/hyperlink" Target="https://www.3gpp.org/ftp/tsg_sa/WG4_CODEC/TSGS4_131_Geneva/Docs/S4-250041.zip" TargetMode="External"/><Relationship Id="rId89" Type="http://schemas.openxmlformats.org/officeDocument/2006/relationships/hyperlink" Target="https://www.3gpp.org/ftp/tsg_sa/WG4_CODEC/TSGS4_131_Geneva/Docs/S4-250340.zip" TargetMode="External"/><Relationship Id="rId112" Type="http://schemas.openxmlformats.org/officeDocument/2006/relationships/hyperlink" Target="https://www.3gpp.org/ftp/tsg_sa/WG4_CODEC/TSGS4_131_Geneva/Docs/S4-250089.zip" TargetMode="External"/><Relationship Id="rId133" Type="http://schemas.openxmlformats.org/officeDocument/2006/relationships/hyperlink" Target="https://www.3gpp.org/ftp/tsg_sa/WG4_CODEC/TSGS4_131_Geneva/Docs/S4-250192.zip" TargetMode="External"/><Relationship Id="rId154" Type="http://schemas.openxmlformats.org/officeDocument/2006/relationships/hyperlink" Target="https://www.3gpp.org/ftp/tsg_sa/WG4_CODEC/TSGS4_131_Geneva/Docs/S4-250327.zip" TargetMode="External"/><Relationship Id="rId16" Type="http://schemas.openxmlformats.org/officeDocument/2006/relationships/hyperlink" Target="https://www.3gpp.org/ftp/tsg_sa/WG4_CODEC/TSGS4_131_Geneva/Docs/S4-250007.zip" TargetMode="External"/><Relationship Id="rId37" Type="http://schemas.openxmlformats.org/officeDocument/2006/relationships/hyperlink" Target="https://www.3gpp.org/ftp/tsg_sa/WG4_CODEC/TSGS4_131_Geneva/Docs/S4-250133.zip" TargetMode="External"/><Relationship Id="rId58" Type="http://schemas.openxmlformats.org/officeDocument/2006/relationships/hyperlink" Target="https://www.3gpp.org/ftp/tsg_sa/WG4_CODEC/TSGS4_131_Geneva/Docs/S4-250181.zip" TargetMode="External"/><Relationship Id="rId79" Type="http://schemas.openxmlformats.org/officeDocument/2006/relationships/hyperlink" Target="https://www.3gpp.org/ftp/tsg_sa/WG4_CODEC/TSGS4_131_Geneva/Docs/S4-250200.zip" TargetMode="External"/><Relationship Id="rId102" Type="http://schemas.openxmlformats.org/officeDocument/2006/relationships/hyperlink" Target="https://www.3gpp.org/ftp/tsg_sa/WG4_CODEC/TSGS4_131_Geneva/Docs/S4-250050.zip" TargetMode="External"/><Relationship Id="rId123" Type="http://schemas.openxmlformats.org/officeDocument/2006/relationships/hyperlink" Target="https://www.3gpp.org/ftp/tsg_sa/WG4_CODEC/TSGS4_131_Geneva/Docs/S4-250137.zip" TargetMode="External"/><Relationship Id="rId144" Type="http://schemas.openxmlformats.org/officeDocument/2006/relationships/hyperlink" Target="https://www.3gpp.org/ftp/tsg_sa/WG4_CODEC/TSGS4_131_Geneva/Docs/S4-250237.zip" TargetMode="External"/><Relationship Id="rId90" Type="http://schemas.openxmlformats.org/officeDocument/2006/relationships/hyperlink" Target="https://www.3gpp.org/ftp/tsg_sa/WG4_CODEC/TSGS4_131_Geneva/Docs/S4-250152.zip" TargetMode="External"/><Relationship Id="rId165" Type="http://schemas.openxmlformats.org/officeDocument/2006/relationships/hyperlink" Target="mailto:shane.he@nokia.com" TargetMode="External"/><Relationship Id="rId27" Type="http://schemas.openxmlformats.org/officeDocument/2006/relationships/hyperlink" Target="https://www.3gpp.org/ftp/tsg_sa/WG4_CODEC/TSGS4_131_Geneva/Docs/S4-250159.zip" TargetMode="External"/><Relationship Id="rId48" Type="http://schemas.openxmlformats.org/officeDocument/2006/relationships/hyperlink" Target="https://www.3gpp.org/ftp/tsg_sa/WG4_CODEC/TSGS4_131_Geneva/Docs/S4-250040.zip" TargetMode="External"/><Relationship Id="rId69" Type="http://schemas.openxmlformats.org/officeDocument/2006/relationships/hyperlink" Target="https://www.3gpp.org/ftp/tsg_sa/WG4_CODEC/TSGS4_131_Geneva/Docs/S4-250050.zip" TargetMode="External"/><Relationship Id="rId113" Type="http://schemas.openxmlformats.org/officeDocument/2006/relationships/hyperlink" Target="https://www.3gpp.org/ftp/tsg_sa/WG4_CODEC/TSGS4_131_Geneva/Docs/S4-250101.zip" TargetMode="External"/><Relationship Id="rId134" Type="http://schemas.openxmlformats.org/officeDocument/2006/relationships/hyperlink" Target="https://www.3gpp.org/ftp/tsg_sa/WG4_CODEC/TSGS4_131_Geneva/Docs/S4-250197.zip" TargetMode="External"/><Relationship Id="rId80" Type="http://schemas.openxmlformats.org/officeDocument/2006/relationships/hyperlink" Target="https://www.3gpp.org/ftp/tsg_sa/WG4_CODEC/TSGS4_131_Geneva/Docs/S4-250226.zip" TargetMode="External"/><Relationship Id="rId155" Type="http://schemas.openxmlformats.org/officeDocument/2006/relationships/hyperlink" Target="https://www.3gpp.org/ftp/tsg_sa/WG4_CODEC/TSGS4_131_Geneva/Docs/S4-250328.zip" TargetMode="External"/><Relationship Id="rId17" Type="http://schemas.openxmlformats.org/officeDocument/2006/relationships/hyperlink" Target="https://www.3gpp.org/ftp/tsg_sa/WG4_CODEC/TSGS4_131_Geneva/Docs/S4-250008.zip" TargetMode="External"/><Relationship Id="rId38" Type="http://schemas.openxmlformats.org/officeDocument/2006/relationships/hyperlink" Target="https://www.3gpp.org/ftp/tsg_sa/WG4_CODEC/TSGS4_131_Geneva/Docs/S4-250135.zip" TargetMode="External"/><Relationship Id="rId59" Type="http://schemas.openxmlformats.org/officeDocument/2006/relationships/hyperlink" Target="https://www.3gpp.org/ftp/tsg_sa/WG4_CODEC/TSGS4_131_Geneva/Docs/S4-250241.zip" TargetMode="External"/><Relationship Id="rId103" Type="http://schemas.openxmlformats.org/officeDocument/2006/relationships/hyperlink" Target="https://www.3gpp.org/ftp/tsg_sa/WG4_CODEC/TSGS4_131_Geneva/Docs/S4-250052.zip" TargetMode="External"/><Relationship Id="rId124" Type="http://schemas.openxmlformats.org/officeDocument/2006/relationships/hyperlink" Target="https://www.3gpp.org/ftp/tsg_sa/WG4_CODEC/TSGS4_131_Geneva/Docs/S4-250144.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AMEeYwekEDHx2u5p/7+OJ6TJPQ==">CgMxLjAaHQoBMBIYChYIB0ISEhBBcmlhbCBVbmljb2RlIE1TMghoLmdqZGd4czIJaC4zMGowemxsMg5oLmxleGhmNDdiZHM4bTIOaC5qNXlwZnNtZ2xvOGUyCWguM3pueXNoNzIJaC4yZXQ5MnAwMghoLnR5amN3dDgAciExUU9iMjIwX1ZCYVd1UUhGNzdhY05vVzdmbnFmdzRnNlM=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TotalTime>
  <Pages>39</Pages>
  <Words>12694</Words>
  <Characters>72360</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4</cp:revision>
  <dcterms:created xsi:type="dcterms:W3CDTF">2025-02-20T16:33:00Z</dcterms:created>
  <dcterms:modified xsi:type="dcterms:W3CDTF">2025-02-20T16:33:00Z</dcterms:modified>
</cp:coreProperties>
</file>